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A3DC" w14:textId="40008276" w:rsidR="00F822DA" w:rsidRDefault="00971465" w:rsidP="00971465">
      <w:pPr>
        <w:pStyle w:val="NoSpacing"/>
        <w:jc w:val="center"/>
        <w:rPr>
          <w:b/>
          <w:bCs/>
          <w:sz w:val="28"/>
          <w:szCs w:val="28"/>
        </w:rPr>
      </w:pPr>
      <w:r>
        <w:rPr>
          <w:b/>
          <w:bCs/>
          <w:sz w:val="28"/>
          <w:szCs w:val="28"/>
        </w:rPr>
        <w:t>MBA 703</w:t>
      </w:r>
      <w:r w:rsidR="00F822DA" w:rsidRPr="004A2CFB">
        <w:rPr>
          <w:b/>
          <w:bCs/>
          <w:sz w:val="28"/>
          <w:szCs w:val="28"/>
        </w:rPr>
        <w:t xml:space="preserve">: </w:t>
      </w:r>
      <w:r w:rsidRPr="00971465">
        <w:rPr>
          <w:b/>
          <w:bCs/>
          <w:sz w:val="28"/>
          <w:szCs w:val="28"/>
        </w:rPr>
        <w:t>Economic Policies and Impact on Global Outcomes</w:t>
      </w:r>
      <w:r w:rsidR="00A003A6">
        <w:rPr>
          <w:b/>
          <w:bCs/>
          <w:sz w:val="28"/>
          <w:szCs w:val="28"/>
        </w:rPr>
        <w:t xml:space="preserve"> – </w:t>
      </w:r>
      <w:r w:rsidR="007D7EFD">
        <w:rPr>
          <w:b/>
          <w:bCs/>
          <w:sz w:val="28"/>
          <w:szCs w:val="28"/>
        </w:rPr>
        <w:t>S</w:t>
      </w:r>
      <w:r>
        <w:rPr>
          <w:b/>
          <w:bCs/>
          <w:sz w:val="28"/>
          <w:szCs w:val="28"/>
        </w:rPr>
        <w:t>ummer</w:t>
      </w:r>
      <w:r w:rsidR="00A003A6">
        <w:rPr>
          <w:b/>
          <w:bCs/>
          <w:sz w:val="28"/>
          <w:szCs w:val="28"/>
        </w:rPr>
        <w:t xml:space="preserve"> 202</w:t>
      </w:r>
      <w:r w:rsidR="007D7EFD">
        <w:rPr>
          <w:b/>
          <w:bCs/>
          <w:sz w:val="28"/>
          <w:szCs w:val="28"/>
        </w:rPr>
        <w:t>2</w:t>
      </w:r>
    </w:p>
    <w:p w14:paraId="760336B2" w14:textId="0F4C3AED" w:rsidR="00B419D5" w:rsidRPr="004A2CFB" w:rsidRDefault="00B419D5" w:rsidP="004A2CFB">
      <w:pPr>
        <w:pStyle w:val="NoSpacing"/>
        <w:jc w:val="center"/>
        <w:rPr>
          <w:b/>
          <w:bCs/>
          <w:sz w:val="28"/>
          <w:szCs w:val="28"/>
        </w:rPr>
      </w:pPr>
      <w:bookmarkStart w:id="0" w:name="_Hlk61791306"/>
      <w:r>
        <w:rPr>
          <w:b/>
          <w:bCs/>
          <w:sz w:val="28"/>
          <w:szCs w:val="28"/>
        </w:rPr>
        <w:t xml:space="preserve">Joseph M. </w:t>
      </w:r>
      <w:r w:rsidRPr="00B419D5">
        <w:rPr>
          <w:b/>
          <w:bCs/>
          <w:sz w:val="28"/>
          <w:szCs w:val="28"/>
        </w:rPr>
        <w:t>Bryan School of Business and Economics</w:t>
      </w:r>
      <w:bookmarkEnd w:id="0"/>
    </w:p>
    <w:p w14:paraId="15803189" w14:textId="6D1417AB" w:rsidR="00531008" w:rsidRPr="004A2CFB" w:rsidRDefault="00F822DA" w:rsidP="004A2CFB">
      <w:pPr>
        <w:pStyle w:val="NoSpacing"/>
        <w:jc w:val="center"/>
        <w:rPr>
          <w:b/>
          <w:bCs/>
          <w:sz w:val="28"/>
          <w:szCs w:val="28"/>
        </w:rPr>
      </w:pPr>
      <w:r w:rsidRPr="004A2CFB">
        <w:rPr>
          <w:b/>
          <w:bCs/>
          <w:sz w:val="28"/>
          <w:szCs w:val="28"/>
        </w:rPr>
        <w:t>University of North Carolina at Greensboro</w:t>
      </w:r>
    </w:p>
    <w:p w14:paraId="5833F698" w14:textId="3F61BEF7" w:rsidR="00011B21" w:rsidRPr="00EB62D7" w:rsidRDefault="00F3531E" w:rsidP="00531008">
      <w:pPr>
        <w:pStyle w:val="Heading2"/>
        <w:spacing w:line="240" w:lineRule="auto"/>
        <w:rPr>
          <w:rFonts w:asciiTheme="majorHAnsi" w:hAnsiTheme="majorHAnsi" w:cstheme="majorHAnsi"/>
          <w:color w:val="auto"/>
          <w:sz w:val="24"/>
          <w:szCs w:val="24"/>
        </w:rPr>
      </w:pPr>
      <w:bookmarkStart w:id="1" w:name="_g0n0h4mivx9o" w:colFirst="0" w:colLast="0"/>
      <w:bookmarkEnd w:id="1"/>
      <w:r w:rsidRPr="00EB62D7">
        <w:rPr>
          <w:rFonts w:asciiTheme="majorHAnsi" w:hAnsiTheme="majorHAnsi" w:cstheme="majorHAnsi"/>
          <w:color w:val="auto"/>
          <w:sz w:val="24"/>
          <w:szCs w:val="24"/>
        </w:rPr>
        <w:t xml:space="preserve">COURSE </w:t>
      </w:r>
      <w:r w:rsidR="001F3D4C">
        <w:rPr>
          <w:rFonts w:asciiTheme="majorHAnsi" w:hAnsiTheme="majorHAnsi" w:cstheme="majorHAnsi"/>
          <w:color w:val="auto"/>
          <w:sz w:val="24"/>
          <w:szCs w:val="24"/>
        </w:rPr>
        <w:t>INFORMATION</w:t>
      </w:r>
    </w:p>
    <w:p w14:paraId="6C9A69CF" w14:textId="7729DA7D" w:rsidR="00531008" w:rsidRDefault="000F760C" w:rsidP="006E35D0">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Course </w:t>
      </w:r>
      <w:r w:rsidR="000F231A">
        <w:rPr>
          <w:rFonts w:asciiTheme="majorHAnsi" w:hAnsiTheme="majorHAnsi" w:cstheme="majorHAnsi"/>
          <w:sz w:val="24"/>
          <w:szCs w:val="24"/>
        </w:rPr>
        <w:t xml:space="preserve">Number </w:t>
      </w:r>
      <w:r w:rsidR="00907A84">
        <w:rPr>
          <w:rFonts w:asciiTheme="majorHAnsi" w:hAnsiTheme="majorHAnsi" w:cstheme="majorHAnsi"/>
          <w:sz w:val="24"/>
          <w:szCs w:val="24"/>
        </w:rPr>
        <w:t>&amp; Section</w:t>
      </w:r>
      <w:r w:rsidR="00531008">
        <w:rPr>
          <w:rFonts w:asciiTheme="majorHAnsi" w:hAnsiTheme="majorHAnsi" w:cstheme="majorHAnsi"/>
          <w:sz w:val="24"/>
          <w:szCs w:val="24"/>
        </w:rPr>
        <w:t>:</w:t>
      </w:r>
      <w:r w:rsidR="00852F28">
        <w:rPr>
          <w:rFonts w:asciiTheme="majorHAnsi" w:hAnsiTheme="majorHAnsi" w:cstheme="majorHAnsi"/>
          <w:sz w:val="24"/>
          <w:szCs w:val="24"/>
        </w:rPr>
        <w:t xml:space="preserve"> </w:t>
      </w:r>
      <w:r w:rsidR="00971465">
        <w:rPr>
          <w:rFonts w:asciiTheme="majorHAnsi" w:hAnsiTheme="majorHAnsi" w:cstheme="majorHAnsi"/>
          <w:sz w:val="24"/>
          <w:szCs w:val="24"/>
        </w:rPr>
        <w:t>MBA 702-41</w:t>
      </w:r>
      <w:r w:rsidR="00E10666">
        <w:rPr>
          <w:rFonts w:asciiTheme="majorHAnsi" w:hAnsiTheme="majorHAnsi" w:cstheme="majorHAnsi"/>
          <w:sz w:val="24"/>
          <w:szCs w:val="24"/>
        </w:rPr>
        <w:t>/-42</w:t>
      </w:r>
      <w:r w:rsidR="00B47D1F">
        <w:rPr>
          <w:rFonts w:asciiTheme="majorHAnsi" w:hAnsiTheme="majorHAnsi" w:cstheme="majorHAnsi"/>
          <w:sz w:val="24"/>
          <w:szCs w:val="24"/>
        </w:rPr>
        <w:t xml:space="preserve"> (CRN: </w:t>
      </w:r>
      <w:r w:rsidR="00E10666" w:rsidRPr="00E10666">
        <w:rPr>
          <w:rFonts w:asciiTheme="majorHAnsi" w:hAnsiTheme="majorHAnsi" w:cstheme="majorHAnsi"/>
          <w:sz w:val="24"/>
          <w:szCs w:val="24"/>
        </w:rPr>
        <w:t>51252</w:t>
      </w:r>
      <w:r w:rsidR="00E10666">
        <w:rPr>
          <w:rFonts w:asciiTheme="majorHAnsi" w:hAnsiTheme="majorHAnsi" w:cstheme="majorHAnsi"/>
          <w:sz w:val="24"/>
          <w:szCs w:val="24"/>
        </w:rPr>
        <w:t>/</w:t>
      </w:r>
      <w:r w:rsidR="00E10666" w:rsidRPr="00E10666">
        <w:rPr>
          <w:rFonts w:asciiTheme="majorHAnsi" w:hAnsiTheme="majorHAnsi" w:cstheme="majorHAnsi"/>
          <w:sz w:val="24"/>
          <w:szCs w:val="24"/>
        </w:rPr>
        <w:t>51253</w:t>
      </w:r>
      <w:r w:rsidR="00B47D1F">
        <w:rPr>
          <w:rFonts w:asciiTheme="majorHAnsi" w:hAnsiTheme="majorHAnsi" w:cstheme="majorHAnsi"/>
          <w:sz w:val="24"/>
          <w:szCs w:val="24"/>
        </w:rPr>
        <w:t>)</w:t>
      </w:r>
    </w:p>
    <w:p w14:paraId="6E9A7B59" w14:textId="5325B31C" w:rsidR="001F3D4C" w:rsidRDefault="001F3D4C" w:rsidP="006E35D0">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Class Times &amp; Location: Web-based, 100 percent of course instruction is online</w:t>
      </w:r>
    </w:p>
    <w:p w14:paraId="68550AEB" w14:textId="7282B56C" w:rsidR="00F320F5" w:rsidRDefault="00907A84" w:rsidP="00D920C5">
      <w:pPr>
        <w:pBdr>
          <w:top w:val="nil"/>
          <w:left w:val="nil"/>
          <w:bottom w:val="nil"/>
          <w:right w:val="nil"/>
          <w:between w:val="nil"/>
        </w:pBdr>
        <w:spacing w:after="0" w:line="240" w:lineRule="auto"/>
        <w:ind w:left="360" w:hanging="360"/>
        <w:rPr>
          <w:rFonts w:asciiTheme="majorHAnsi" w:hAnsiTheme="majorHAnsi" w:cstheme="majorHAnsi"/>
          <w:sz w:val="24"/>
          <w:szCs w:val="24"/>
        </w:rPr>
      </w:pPr>
      <w:r>
        <w:rPr>
          <w:rFonts w:asciiTheme="majorHAnsi" w:hAnsiTheme="majorHAnsi" w:cstheme="majorHAnsi"/>
          <w:sz w:val="24"/>
          <w:szCs w:val="24"/>
        </w:rPr>
        <w:t xml:space="preserve">Course Credit: </w:t>
      </w:r>
      <w:r w:rsidR="00F320F5" w:rsidRPr="00F320F5">
        <w:rPr>
          <w:rFonts w:asciiTheme="majorHAnsi" w:hAnsiTheme="majorHAnsi" w:cstheme="majorHAnsi"/>
          <w:sz w:val="24"/>
          <w:szCs w:val="24"/>
        </w:rPr>
        <w:t>3 semester hours of academic credit</w:t>
      </w:r>
      <w:r w:rsidR="00D920C5">
        <w:rPr>
          <w:rFonts w:asciiTheme="majorHAnsi" w:hAnsiTheme="majorHAnsi" w:cstheme="majorHAnsi"/>
          <w:sz w:val="24"/>
          <w:szCs w:val="24"/>
        </w:rPr>
        <w:t>, lecture</w:t>
      </w:r>
      <w:r w:rsidR="00F320F5" w:rsidRPr="00F320F5">
        <w:rPr>
          <w:rFonts w:asciiTheme="majorHAnsi" w:hAnsiTheme="majorHAnsi" w:cstheme="majorHAnsi"/>
          <w:sz w:val="24"/>
          <w:szCs w:val="24"/>
        </w:rPr>
        <w:t>.</w:t>
      </w:r>
      <w:r w:rsidR="00D920C5">
        <w:rPr>
          <w:rFonts w:asciiTheme="majorHAnsi" w:hAnsiTheme="majorHAnsi" w:cstheme="majorHAnsi"/>
          <w:sz w:val="24"/>
          <w:szCs w:val="24"/>
        </w:rPr>
        <w:t xml:space="preserve"> </w:t>
      </w:r>
      <w:r w:rsidR="00D920C5" w:rsidRPr="00D920C5">
        <w:rPr>
          <w:rFonts w:asciiTheme="majorHAnsi" w:hAnsiTheme="majorHAnsi" w:cstheme="majorHAnsi"/>
          <w:sz w:val="24"/>
          <w:szCs w:val="24"/>
        </w:rPr>
        <w:t xml:space="preserve">Greensboro </w:t>
      </w:r>
      <w:r w:rsidR="00D920C5">
        <w:rPr>
          <w:rFonts w:asciiTheme="majorHAnsi" w:hAnsiTheme="majorHAnsi" w:cstheme="majorHAnsi"/>
          <w:sz w:val="24"/>
          <w:szCs w:val="24"/>
        </w:rPr>
        <w:t>m</w:t>
      </w:r>
      <w:r w:rsidR="00D920C5" w:rsidRPr="00D920C5">
        <w:rPr>
          <w:rFonts w:asciiTheme="majorHAnsi" w:hAnsiTheme="majorHAnsi" w:cstheme="majorHAnsi"/>
          <w:sz w:val="24"/>
          <w:szCs w:val="24"/>
        </w:rPr>
        <w:t>ain</w:t>
      </w:r>
      <w:r w:rsidR="00D920C5">
        <w:rPr>
          <w:rFonts w:asciiTheme="majorHAnsi" w:hAnsiTheme="majorHAnsi" w:cstheme="majorHAnsi"/>
          <w:sz w:val="24"/>
          <w:szCs w:val="24"/>
        </w:rPr>
        <w:t xml:space="preserve"> campus, o</w:t>
      </w:r>
      <w:r w:rsidR="00D920C5" w:rsidRPr="00D920C5">
        <w:rPr>
          <w:rFonts w:asciiTheme="majorHAnsi" w:hAnsiTheme="majorHAnsi" w:cstheme="majorHAnsi"/>
          <w:sz w:val="24"/>
          <w:szCs w:val="24"/>
        </w:rPr>
        <w:t>nline</w:t>
      </w:r>
    </w:p>
    <w:p w14:paraId="4A60004F" w14:textId="7CB7C1A6" w:rsidR="00907A84" w:rsidRDefault="00907A84" w:rsidP="00907A84">
      <w:pPr>
        <w:pBdr>
          <w:top w:val="nil"/>
          <w:left w:val="nil"/>
          <w:bottom w:val="nil"/>
          <w:right w:val="nil"/>
          <w:between w:val="nil"/>
        </w:pBdr>
        <w:spacing w:after="0" w:line="240" w:lineRule="auto"/>
        <w:ind w:left="360" w:hanging="360"/>
        <w:rPr>
          <w:rFonts w:asciiTheme="majorHAnsi" w:hAnsiTheme="majorHAnsi" w:cstheme="majorHAnsi"/>
          <w:sz w:val="24"/>
          <w:szCs w:val="24"/>
        </w:rPr>
      </w:pPr>
      <w:r>
        <w:rPr>
          <w:rFonts w:asciiTheme="majorHAnsi" w:hAnsiTheme="majorHAnsi" w:cstheme="majorHAnsi"/>
          <w:sz w:val="24"/>
          <w:szCs w:val="24"/>
        </w:rPr>
        <w:t xml:space="preserve">Course Dates: </w:t>
      </w:r>
      <w:r w:rsidR="00E10666">
        <w:rPr>
          <w:rFonts w:asciiTheme="majorHAnsi" w:hAnsiTheme="majorHAnsi" w:cstheme="majorHAnsi"/>
          <w:sz w:val="24"/>
          <w:szCs w:val="24"/>
        </w:rPr>
        <w:t>May 9</w:t>
      </w:r>
      <w:r w:rsidR="000D2B9E">
        <w:rPr>
          <w:rFonts w:asciiTheme="majorHAnsi" w:hAnsiTheme="majorHAnsi" w:cstheme="majorHAnsi"/>
          <w:sz w:val="24"/>
          <w:szCs w:val="24"/>
        </w:rPr>
        <w:t>, 2022</w:t>
      </w:r>
      <w:r>
        <w:rPr>
          <w:rFonts w:asciiTheme="majorHAnsi" w:hAnsiTheme="majorHAnsi" w:cstheme="majorHAnsi"/>
          <w:sz w:val="24"/>
          <w:szCs w:val="24"/>
        </w:rPr>
        <w:t xml:space="preserve"> to </w:t>
      </w:r>
      <w:r w:rsidR="00E10666">
        <w:rPr>
          <w:rFonts w:asciiTheme="majorHAnsi" w:hAnsiTheme="majorHAnsi" w:cstheme="majorHAnsi"/>
          <w:sz w:val="24"/>
          <w:szCs w:val="24"/>
        </w:rPr>
        <w:t>June 20</w:t>
      </w:r>
      <w:r w:rsidR="000D2B9E">
        <w:rPr>
          <w:rFonts w:asciiTheme="majorHAnsi" w:hAnsiTheme="majorHAnsi" w:cstheme="majorHAnsi"/>
          <w:sz w:val="24"/>
          <w:szCs w:val="24"/>
        </w:rPr>
        <w:t>, 2022</w:t>
      </w:r>
    </w:p>
    <w:p w14:paraId="27BE8B50" w14:textId="69008AE3" w:rsidR="00DF3737" w:rsidRPr="00EB62D7" w:rsidRDefault="00DF3737" w:rsidP="00DF3737">
      <w:pPr>
        <w:pStyle w:val="Heading3"/>
        <w:spacing w:line="240" w:lineRule="auto"/>
        <w:rPr>
          <w:rFonts w:asciiTheme="majorHAnsi" w:hAnsiTheme="majorHAnsi" w:cstheme="majorHAnsi"/>
          <w:sz w:val="24"/>
          <w:szCs w:val="24"/>
        </w:rPr>
      </w:pPr>
      <w:r w:rsidRPr="00EB62D7">
        <w:rPr>
          <w:rFonts w:asciiTheme="majorHAnsi" w:hAnsiTheme="majorHAnsi" w:cstheme="majorHAnsi"/>
          <w:color w:val="auto"/>
          <w:sz w:val="24"/>
          <w:szCs w:val="24"/>
        </w:rPr>
        <w:t>INSTRUCTOR INFORMATION</w:t>
      </w:r>
    </w:p>
    <w:p w14:paraId="53F332AF" w14:textId="1533C05F" w:rsidR="00DF3737" w:rsidRPr="00EB62D7" w:rsidRDefault="00DF3737" w:rsidP="00DF3737">
      <w:pPr>
        <w:pBdr>
          <w:top w:val="nil"/>
          <w:left w:val="nil"/>
          <w:bottom w:val="nil"/>
          <w:right w:val="nil"/>
          <w:between w:val="nil"/>
        </w:pBdr>
        <w:spacing w:after="0" w:line="240" w:lineRule="auto"/>
        <w:rPr>
          <w:rFonts w:asciiTheme="majorHAnsi" w:hAnsiTheme="majorHAnsi" w:cstheme="majorHAnsi"/>
          <w:color w:val="000000"/>
          <w:sz w:val="24"/>
          <w:szCs w:val="24"/>
        </w:rPr>
      </w:pPr>
      <w:r w:rsidRPr="00EB62D7">
        <w:rPr>
          <w:rFonts w:asciiTheme="majorHAnsi" w:hAnsiTheme="majorHAnsi" w:cstheme="majorHAnsi"/>
          <w:color w:val="000000"/>
          <w:sz w:val="24"/>
          <w:szCs w:val="24"/>
        </w:rPr>
        <w:t>Name:</w:t>
      </w:r>
      <w:r w:rsidR="00F822DA">
        <w:rPr>
          <w:rFonts w:asciiTheme="majorHAnsi" w:hAnsiTheme="majorHAnsi" w:cstheme="majorHAnsi"/>
          <w:color w:val="000000"/>
          <w:sz w:val="24"/>
          <w:szCs w:val="24"/>
        </w:rPr>
        <w:t xml:space="preserve"> Eric Howard, M.A.</w:t>
      </w:r>
    </w:p>
    <w:p w14:paraId="33EC4D60" w14:textId="32621F9A" w:rsidR="00DF3737" w:rsidRPr="00EB62D7" w:rsidRDefault="00DF3737" w:rsidP="00DF3737">
      <w:pPr>
        <w:pBdr>
          <w:top w:val="nil"/>
          <w:left w:val="nil"/>
          <w:bottom w:val="nil"/>
          <w:right w:val="nil"/>
          <w:between w:val="nil"/>
        </w:pBdr>
        <w:spacing w:after="0" w:line="240" w:lineRule="auto"/>
        <w:rPr>
          <w:rFonts w:asciiTheme="majorHAnsi" w:hAnsiTheme="majorHAnsi" w:cstheme="majorHAnsi"/>
          <w:color w:val="000000"/>
          <w:sz w:val="24"/>
          <w:szCs w:val="24"/>
        </w:rPr>
      </w:pPr>
      <w:r w:rsidRPr="00EB62D7">
        <w:rPr>
          <w:rFonts w:asciiTheme="majorHAnsi" w:hAnsiTheme="majorHAnsi" w:cstheme="majorHAnsi"/>
          <w:color w:val="000000"/>
          <w:sz w:val="24"/>
          <w:szCs w:val="24"/>
        </w:rPr>
        <w:t>Office Location:</w:t>
      </w:r>
      <w:r w:rsidR="00F822DA">
        <w:rPr>
          <w:rFonts w:asciiTheme="majorHAnsi" w:hAnsiTheme="majorHAnsi" w:cstheme="majorHAnsi"/>
          <w:color w:val="000000"/>
          <w:sz w:val="24"/>
          <w:szCs w:val="24"/>
        </w:rPr>
        <w:t xml:space="preserve"> Bryan 46</w:t>
      </w:r>
      <w:r w:rsidR="006E1678">
        <w:rPr>
          <w:rFonts w:asciiTheme="majorHAnsi" w:hAnsiTheme="majorHAnsi" w:cstheme="majorHAnsi"/>
          <w:color w:val="000000"/>
          <w:sz w:val="24"/>
          <w:szCs w:val="24"/>
        </w:rPr>
        <w:t>7</w:t>
      </w:r>
    </w:p>
    <w:p w14:paraId="0B6121A3" w14:textId="5B6807BE" w:rsidR="00DF3737" w:rsidRPr="00EB62D7" w:rsidRDefault="00DF3737" w:rsidP="00DF3737">
      <w:pPr>
        <w:pBdr>
          <w:top w:val="nil"/>
          <w:left w:val="nil"/>
          <w:bottom w:val="nil"/>
          <w:right w:val="nil"/>
          <w:between w:val="nil"/>
        </w:pBdr>
        <w:spacing w:after="0" w:line="240" w:lineRule="auto"/>
        <w:rPr>
          <w:rFonts w:asciiTheme="majorHAnsi" w:hAnsiTheme="majorHAnsi" w:cstheme="majorHAnsi"/>
          <w:color w:val="000000"/>
          <w:sz w:val="24"/>
          <w:szCs w:val="24"/>
        </w:rPr>
      </w:pPr>
      <w:r w:rsidRPr="00EB62D7">
        <w:rPr>
          <w:rFonts w:asciiTheme="majorHAnsi" w:hAnsiTheme="majorHAnsi" w:cstheme="majorHAnsi"/>
          <w:color w:val="000000"/>
          <w:sz w:val="24"/>
          <w:szCs w:val="24"/>
        </w:rPr>
        <w:t>Phone:</w:t>
      </w:r>
      <w:r w:rsidR="00F822DA">
        <w:rPr>
          <w:rFonts w:asciiTheme="majorHAnsi" w:hAnsiTheme="majorHAnsi" w:cstheme="majorHAnsi"/>
          <w:color w:val="000000"/>
          <w:sz w:val="24"/>
          <w:szCs w:val="24"/>
        </w:rPr>
        <w:t xml:space="preserve"> N/A</w:t>
      </w:r>
    </w:p>
    <w:p w14:paraId="285421D0" w14:textId="24909C1D" w:rsidR="00DF3737" w:rsidRPr="00EB62D7" w:rsidRDefault="00DF3737" w:rsidP="00DF3737">
      <w:pPr>
        <w:pBdr>
          <w:top w:val="nil"/>
          <w:left w:val="nil"/>
          <w:bottom w:val="nil"/>
          <w:right w:val="nil"/>
          <w:between w:val="nil"/>
        </w:pBdr>
        <w:spacing w:after="0" w:line="240" w:lineRule="auto"/>
        <w:rPr>
          <w:rFonts w:asciiTheme="majorHAnsi" w:hAnsiTheme="majorHAnsi" w:cstheme="majorHAnsi"/>
          <w:color w:val="000000"/>
          <w:sz w:val="24"/>
          <w:szCs w:val="24"/>
        </w:rPr>
      </w:pPr>
      <w:r w:rsidRPr="00EB62D7">
        <w:rPr>
          <w:rFonts w:asciiTheme="majorHAnsi" w:hAnsiTheme="majorHAnsi" w:cstheme="majorHAnsi"/>
          <w:color w:val="000000"/>
          <w:sz w:val="24"/>
          <w:szCs w:val="24"/>
        </w:rPr>
        <w:t>Email:</w:t>
      </w:r>
      <w:r w:rsidR="00F822DA">
        <w:rPr>
          <w:rFonts w:asciiTheme="majorHAnsi" w:hAnsiTheme="majorHAnsi" w:cstheme="majorHAnsi"/>
          <w:color w:val="000000"/>
          <w:sz w:val="24"/>
          <w:szCs w:val="24"/>
        </w:rPr>
        <w:t xml:space="preserve"> </w:t>
      </w:r>
      <w:hyperlink r:id="rId8" w:history="1">
        <w:r w:rsidR="00F822DA" w:rsidRPr="0063019A">
          <w:rPr>
            <w:rStyle w:val="Hyperlink"/>
            <w:rFonts w:asciiTheme="majorHAnsi" w:hAnsiTheme="majorHAnsi" w:cstheme="majorHAnsi"/>
            <w:sz w:val="24"/>
            <w:szCs w:val="24"/>
          </w:rPr>
          <w:t>eshoward@uncg.edu</w:t>
        </w:r>
      </w:hyperlink>
      <w:r w:rsidR="00F822DA">
        <w:rPr>
          <w:rFonts w:asciiTheme="majorHAnsi" w:hAnsiTheme="majorHAnsi" w:cstheme="majorHAnsi"/>
          <w:color w:val="000000"/>
          <w:sz w:val="24"/>
          <w:szCs w:val="24"/>
        </w:rPr>
        <w:t xml:space="preserve"> </w:t>
      </w:r>
    </w:p>
    <w:p w14:paraId="3EA1F9DC" w14:textId="52CA4D2E" w:rsidR="00DF3737" w:rsidRPr="00EB62D7" w:rsidRDefault="00DF3737" w:rsidP="00B12BEA">
      <w:pPr>
        <w:pBdr>
          <w:top w:val="nil"/>
          <w:left w:val="nil"/>
          <w:bottom w:val="nil"/>
          <w:right w:val="nil"/>
          <w:between w:val="nil"/>
        </w:pBdr>
        <w:spacing w:after="0" w:line="240" w:lineRule="auto"/>
        <w:ind w:left="360" w:hanging="360"/>
        <w:rPr>
          <w:rFonts w:asciiTheme="majorHAnsi" w:hAnsiTheme="majorHAnsi" w:cstheme="majorHAnsi"/>
          <w:color w:val="000000"/>
          <w:sz w:val="24"/>
          <w:szCs w:val="24"/>
        </w:rPr>
      </w:pPr>
      <w:r w:rsidRPr="00EB62D7">
        <w:rPr>
          <w:rFonts w:asciiTheme="majorHAnsi" w:hAnsiTheme="majorHAnsi" w:cstheme="majorHAnsi"/>
          <w:color w:val="000000"/>
          <w:sz w:val="24"/>
          <w:szCs w:val="24"/>
        </w:rPr>
        <w:t>Office Hours:</w:t>
      </w:r>
      <w:r w:rsidR="000D2B9E" w:rsidRPr="000D2B9E">
        <w:rPr>
          <w:rFonts w:asciiTheme="majorHAnsi" w:hAnsiTheme="majorHAnsi" w:cstheme="majorHAnsi"/>
          <w:color w:val="000000"/>
          <w:sz w:val="24"/>
          <w:szCs w:val="24"/>
        </w:rPr>
        <w:t xml:space="preserve"> I am happy to meet with students </w:t>
      </w:r>
      <w:r w:rsidR="00971465">
        <w:rPr>
          <w:rFonts w:asciiTheme="majorHAnsi" w:hAnsiTheme="majorHAnsi" w:cstheme="majorHAnsi"/>
          <w:color w:val="000000"/>
          <w:sz w:val="24"/>
          <w:szCs w:val="24"/>
        </w:rPr>
        <w:t xml:space="preserve">by appointment either </w:t>
      </w:r>
      <w:r w:rsidR="000D2B9E" w:rsidRPr="000D2B9E">
        <w:rPr>
          <w:rFonts w:asciiTheme="majorHAnsi" w:hAnsiTheme="majorHAnsi" w:cstheme="majorHAnsi"/>
          <w:color w:val="000000"/>
          <w:sz w:val="24"/>
          <w:szCs w:val="24"/>
        </w:rPr>
        <w:t>in person (Bryan 467)</w:t>
      </w:r>
      <w:r w:rsidR="00971465">
        <w:rPr>
          <w:rFonts w:asciiTheme="majorHAnsi" w:hAnsiTheme="majorHAnsi" w:cstheme="majorHAnsi"/>
          <w:color w:val="000000"/>
          <w:sz w:val="24"/>
          <w:szCs w:val="24"/>
        </w:rPr>
        <w:t xml:space="preserve"> or</w:t>
      </w:r>
      <w:r w:rsidR="000D2B9E" w:rsidRPr="000D2B9E">
        <w:rPr>
          <w:rFonts w:asciiTheme="majorHAnsi" w:hAnsiTheme="majorHAnsi" w:cstheme="majorHAnsi"/>
          <w:color w:val="000000"/>
          <w:sz w:val="24"/>
          <w:szCs w:val="24"/>
        </w:rPr>
        <w:t xml:space="preserve"> virtually via Zoom (link in Canvas).</w:t>
      </w:r>
      <w:r w:rsidR="00F320F5" w:rsidRPr="00F320F5">
        <w:rPr>
          <w:rFonts w:asciiTheme="majorHAnsi" w:hAnsiTheme="majorHAnsi" w:cstheme="majorHAnsi"/>
          <w:color w:val="000000"/>
          <w:sz w:val="24"/>
          <w:szCs w:val="24"/>
        </w:rPr>
        <w:t xml:space="preserve"> </w:t>
      </w:r>
      <w:r w:rsidR="00B12BEA">
        <w:rPr>
          <w:rFonts w:asciiTheme="majorHAnsi" w:hAnsiTheme="majorHAnsi" w:cstheme="majorHAnsi"/>
          <w:color w:val="000000"/>
          <w:sz w:val="24"/>
          <w:szCs w:val="24"/>
        </w:rPr>
        <w:t xml:space="preserve"> </w:t>
      </w:r>
    </w:p>
    <w:p w14:paraId="514C5335" w14:textId="613ED554" w:rsidR="00DF3737" w:rsidRDefault="00DF3737" w:rsidP="00DF3737">
      <w:pPr>
        <w:pBdr>
          <w:top w:val="nil"/>
          <w:left w:val="nil"/>
          <w:bottom w:val="nil"/>
          <w:right w:val="nil"/>
          <w:between w:val="nil"/>
        </w:pBdr>
        <w:spacing w:after="0" w:line="240" w:lineRule="auto"/>
        <w:rPr>
          <w:rFonts w:asciiTheme="majorHAnsi" w:hAnsiTheme="majorHAnsi" w:cstheme="majorHAnsi"/>
          <w:b/>
          <w:bCs/>
          <w:sz w:val="24"/>
          <w:szCs w:val="24"/>
        </w:rPr>
      </w:pPr>
    </w:p>
    <w:p w14:paraId="428ADD32" w14:textId="7C3CB299" w:rsidR="008A7DF8" w:rsidRPr="008A7DF8" w:rsidRDefault="008A7DF8" w:rsidP="00DF3737">
      <w:pPr>
        <w:pBdr>
          <w:top w:val="nil"/>
          <w:left w:val="nil"/>
          <w:bottom w:val="nil"/>
          <w:right w:val="nil"/>
          <w:between w:val="nil"/>
        </w:pBdr>
        <w:spacing w:after="0" w:line="240" w:lineRule="auto"/>
        <w:rPr>
          <w:rFonts w:asciiTheme="majorHAnsi" w:hAnsiTheme="majorHAnsi" w:cstheme="majorHAnsi"/>
          <w:sz w:val="24"/>
          <w:szCs w:val="24"/>
        </w:rPr>
      </w:pPr>
      <w:r w:rsidRPr="008A7DF8">
        <w:rPr>
          <w:rFonts w:asciiTheme="majorHAnsi" w:hAnsiTheme="majorHAnsi" w:cstheme="majorHAnsi"/>
          <w:b/>
          <w:bCs/>
          <w:sz w:val="24"/>
          <w:szCs w:val="24"/>
        </w:rPr>
        <w:t>COVID-19 UPDATES</w:t>
      </w:r>
      <w:r>
        <w:rPr>
          <w:rFonts w:asciiTheme="majorHAnsi" w:hAnsiTheme="majorHAnsi" w:cstheme="majorHAnsi"/>
          <w:b/>
          <w:bCs/>
          <w:sz w:val="24"/>
          <w:szCs w:val="24"/>
        </w:rPr>
        <w:t xml:space="preserve">: </w:t>
      </w:r>
      <w:hyperlink r:id="rId9" w:history="1">
        <w:r w:rsidRPr="009E4A02">
          <w:rPr>
            <w:rStyle w:val="Hyperlink"/>
            <w:rFonts w:asciiTheme="majorHAnsi" w:hAnsiTheme="majorHAnsi" w:cstheme="majorHAnsi"/>
            <w:sz w:val="24"/>
            <w:szCs w:val="24"/>
          </w:rPr>
          <w:t>https://update.uncg.edu/covid-19-case-dashboard/</w:t>
        </w:r>
      </w:hyperlink>
      <w:r>
        <w:rPr>
          <w:rFonts w:asciiTheme="majorHAnsi" w:hAnsiTheme="majorHAnsi" w:cstheme="majorHAnsi"/>
          <w:sz w:val="24"/>
          <w:szCs w:val="24"/>
        </w:rPr>
        <w:t xml:space="preserve"> </w:t>
      </w:r>
    </w:p>
    <w:p w14:paraId="1ABD770D" w14:textId="77777777" w:rsidR="008A7DF8" w:rsidRDefault="008A7DF8" w:rsidP="00DF3737">
      <w:pPr>
        <w:pBdr>
          <w:top w:val="nil"/>
          <w:left w:val="nil"/>
          <w:bottom w:val="nil"/>
          <w:right w:val="nil"/>
          <w:between w:val="nil"/>
        </w:pBdr>
        <w:spacing w:after="0" w:line="240" w:lineRule="auto"/>
        <w:rPr>
          <w:rFonts w:asciiTheme="majorHAnsi" w:hAnsiTheme="majorHAnsi" w:cstheme="majorHAnsi"/>
          <w:b/>
          <w:bCs/>
          <w:sz w:val="24"/>
          <w:szCs w:val="24"/>
        </w:rPr>
      </w:pPr>
    </w:p>
    <w:p w14:paraId="0FFD0E67" w14:textId="77777777" w:rsidR="00F320F5" w:rsidRPr="00F320F5" w:rsidRDefault="00F320F5" w:rsidP="00F320F5">
      <w:pPr>
        <w:pBdr>
          <w:top w:val="nil"/>
          <w:left w:val="nil"/>
          <w:bottom w:val="nil"/>
          <w:right w:val="nil"/>
          <w:between w:val="nil"/>
        </w:pBdr>
        <w:spacing w:after="0" w:line="240" w:lineRule="auto"/>
        <w:rPr>
          <w:rFonts w:asciiTheme="majorHAnsi" w:hAnsiTheme="majorHAnsi" w:cstheme="majorHAnsi"/>
          <w:b/>
          <w:bCs/>
          <w:sz w:val="24"/>
          <w:szCs w:val="24"/>
        </w:rPr>
      </w:pPr>
      <w:r w:rsidRPr="00F320F5">
        <w:rPr>
          <w:rFonts w:asciiTheme="majorHAnsi" w:hAnsiTheme="majorHAnsi" w:cstheme="majorHAnsi"/>
          <w:b/>
          <w:bCs/>
          <w:sz w:val="24"/>
          <w:szCs w:val="24"/>
        </w:rPr>
        <w:t>FOR WHOM PLANNED</w:t>
      </w:r>
      <w:r w:rsidRPr="00F320F5">
        <w:rPr>
          <w:rFonts w:asciiTheme="majorHAnsi" w:hAnsiTheme="majorHAnsi" w:cstheme="majorHAnsi"/>
          <w:b/>
          <w:bCs/>
          <w:sz w:val="24"/>
          <w:szCs w:val="24"/>
        </w:rPr>
        <w:tab/>
      </w:r>
      <w:r w:rsidRPr="00F320F5">
        <w:rPr>
          <w:rFonts w:asciiTheme="majorHAnsi" w:hAnsiTheme="majorHAnsi" w:cstheme="majorHAnsi"/>
          <w:b/>
          <w:bCs/>
          <w:sz w:val="24"/>
          <w:szCs w:val="24"/>
        </w:rPr>
        <w:tab/>
      </w:r>
    </w:p>
    <w:p w14:paraId="595392F7" w14:textId="128BBB43" w:rsidR="00DF3737" w:rsidRPr="00F320F5" w:rsidRDefault="008231A1" w:rsidP="00F320F5">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G</w:t>
      </w:r>
      <w:r w:rsidR="00B17577">
        <w:rPr>
          <w:rFonts w:asciiTheme="majorHAnsi" w:hAnsiTheme="majorHAnsi" w:cstheme="majorHAnsi"/>
          <w:sz w:val="24"/>
          <w:szCs w:val="24"/>
        </w:rPr>
        <w:t>raduate</w:t>
      </w:r>
    </w:p>
    <w:p w14:paraId="607DE827" w14:textId="2BBC9419" w:rsidR="00DF3737" w:rsidRDefault="00DF3737" w:rsidP="00143B6C">
      <w:pPr>
        <w:pBdr>
          <w:top w:val="nil"/>
          <w:left w:val="nil"/>
          <w:bottom w:val="nil"/>
          <w:right w:val="nil"/>
          <w:between w:val="nil"/>
        </w:pBdr>
        <w:spacing w:after="0" w:line="240" w:lineRule="auto"/>
        <w:rPr>
          <w:rFonts w:asciiTheme="majorHAnsi" w:hAnsiTheme="majorHAnsi" w:cstheme="majorHAnsi"/>
          <w:sz w:val="24"/>
          <w:szCs w:val="24"/>
        </w:rPr>
      </w:pPr>
    </w:p>
    <w:p w14:paraId="152FC020" w14:textId="77777777" w:rsidR="00F320F5" w:rsidRDefault="00F320F5" w:rsidP="00F320F5">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COURSE DESCRIPTION</w:t>
      </w:r>
    </w:p>
    <w:p w14:paraId="2D9701E0" w14:textId="19CC9377" w:rsidR="00F320F5" w:rsidRDefault="00681408" w:rsidP="00F320F5">
      <w:pPr>
        <w:pBdr>
          <w:top w:val="nil"/>
          <w:left w:val="nil"/>
          <w:bottom w:val="nil"/>
          <w:right w:val="nil"/>
          <w:between w:val="nil"/>
        </w:pBdr>
        <w:spacing w:after="0" w:line="240" w:lineRule="auto"/>
        <w:rPr>
          <w:rFonts w:asciiTheme="majorHAnsi" w:hAnsiTheme="majorHAnsi" w:cstheme="majorHAnsi"/>
          <w:sz w:val="24"/>
          <w:szCs w:val="24"/>
        </w:rPr>
      </w:pPr>
      <w:r w:rsidRPr="00681408">
        <w:rPr>
          <w:rFonts w:asciiTheme="majorHAnsi" w:hAnsiTheme="majorHAnsi" w:cstheme="majorHAnsi"/>
          <w:bCs/>
          <w:sz w:val="24"/>
          <w:szCs w:val="24"/>
        </w:rPr>
        <w:t>Focuses on microeconomic and macroeconomic factors and business decision making. Topics will be illustrated using a variety of timely real-world problems and managerial applications.</w:t>
      </w:r>
      <w:r>
        <w:rPr>
          <w:rFonts w:asciiTheme="majorHAnsi" w:hAnsiTheme="majorHAnsi" w:cstheme="majorHAnsi"/>
          <w:bCs/>
          <w:sz w:val="24"/>
          <w:szCs w:val="24"/>
        </w:rPr>
        <w:t xml:space="preserve"> </w:t>
      </w:r>
      <w:r w:rsidR="00A93E5B" w:rsidRPr="00AB1ADB">
        <w:rPr>
          <w:rFonts w:asciiTheme="majorHAnsi" w:hAnsiTheme="majorHAnsi" w:cstheme="majorHAnsi"/>
          <w:sz w:val="24"/>
          <w:szCs w:val="24"/>
        </w:rPr>
        <w:t>Prerequisites: N/A</w:t>
      </w:r>
    </w:p>
    <w:p w14:paraId="659BE235" w14:textId="26B64264" w:rsidR="00E02FC3" w:rsidRDefault="00E02FC3" w:rsidP="00217E40">
      <w:pPr>
        <w:pBdr>
          <w:top w:val="nil"/>
          <w:left w:val="nil"/>
          <w:bottom w:val="nil"/>
          <w:right w:val="nil"/>
          <w:between w:val="nil"/>
        </w:pBdr>
        <w:spacing w:after="0" w:line="240" w:lineRule="auto"/>
        <w:rPr>
          <w:rFonts w:asciiTheme="majorHAnsi" w:hAnsiTheme="majorHAnsi" w:cstheme="majorHAnsi"/>
          <w:sz w:val="18"/>
          <w:szCs w:val="18"/>
        </w:rPr>
      </w:pPr>
    </w:p>
    <w:p w14:paraId="4708B7B9" w14:textId="3192389A" w:rsidR="00B17577" w:rsidRPr="00A906E8" w:rsidRDefault="00B17577" w:rsidP="00B17577">
      <w:pPr>
        <w:pBdr>
          <w:top w:val="nil"/>
          <w:left w:val="nil"/>
          <w:bottom w:val="nil"/>
          <w:right w:val="nil"/>
          <w:between w:val="nil"/>
        </w:pBdr>
        <w:spacing w:after="0" w:line="240" w:lineRule="auto"/>
        <w:rPr>
          <w:rFonts w:asciiTheme="majorHAnsi" w:hAnsiTheme="majorHAnsi" w:cstheme="majorHAnsi"/>
          <w:b/>
          <w:bCs/>
          <w:caps/>
          <w:sz w:val="24"/>
          <w:szCs w:val="24"/>
        </w:rPr>
      </w:pPr>
      <w:r w:rsidRPr="00A906E8">
        <w:rPr>
          <w:rFonts w:asciiTheme="majorHAnsi" w:hAnsiTheme="majorHAnsi" w:cstheme="majorHAnsi"/>
          <w:b/>
          <w:bCs/>
          <w:caps/>
          <w:sz w:val="24"/>
          <w:szCs w:val="24"/>
        </w:rPr>
        <w:t xml:space="preserve">Student Learning Outcomes </w:t>
      </w:r>
    </w:p>
    <w:p w14:paraId="5D635FDA" w14:textId="1E722C8A" w:rsidR="00B17577" w:rsidRPr="00B17577" w:rsidRDefault="00B17577" w:rsidP="00B17577">
      <w:pPr>
        <w:pBdr>
          <w:top w:val="nil"/>
          <w:left w:val="nil"/>
          <w:bottom w:val="nil"/>
          <w:right w:val="nil"/>
          <w:between w:val="nil"/>
        </w:pBdr>
        <w:spacing w:after="0" w:line="240" w:lineRule="auto"/>
        <w:rPr>
          <w:rFonts w:asciiTheme="majorHAnsi" w:hAnsiTheme="majorHAnsi" w:cstheme="majorHAnsi"/>
          <w:sz w:val="24"/>
          <w:szCs w:val="24"/>
        </w:rPr>
      </w:pPr>
      <w:r w:rsidRPr="00B17577">
        <w:rPr>
          <w:rFonts w:asciiTheme="majorHAnsi" w:hAnsiTheme="majorHAnsi" w:cstheme="majorHAnsi"/>
          <w:sz w:val="24"/>
          <w:szCs w:val="24"/>
        </w:rPr>
        <w:t xml:space="preserve">Upon successful completion of this course, students will have met the Student Learning Objectives (SLOs): </w:t>
      </w:r>
    </w:p>
    <w:p w14:paraId="0E11C213" w14:textId="07D29389" w:rsidR="00B17577" w:rsidRPr="00B17577" w:rsidRDefault="00B17577"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SLO 1:</w:t>
      </w:r>
      <w:r w:rsidRPr="00B17577">
        <w:rPr>
          <w:rFonts w:asciiTheme="majorHAnsi" w:hAnsiTheme="majorHAnsi" w:cstheme="majorHAnsi"/>
          <w:sz w:val="24"/>
          <w:szCs w:val="24"/>
        </w:rPr>
        <w:t xml:space="preserve"> </w:t>
      </w:r>
      <w:r w:rsidR="00ED475A">
        <w:rPr>
          <w:rFonts w:asciiTheme="majorHAnsi" w:hAnsiTheme="majorHAnsi" w:cstheme="majorHAnsi"/>
          <w:sz w:val="24"/>
          <w:szCs w:val="24"/>
        </w:rPr>
        <w:t>Explain the role that supply and demand play in price and output changes in markets and how these changes are important to organizational decision making.</w:t>
      </w:r>
    </w:p>
    <w:p w14:paraId="4F873621" w14:textId="36CDD8A0" w:rsidR="00B17577" w:rsidRPr="00B17577" w:rsidRDefault="00B17577"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SLO 2:</w:t>
      </w:r>
      <w:r w:rsidRPr="00B17577">
        <w:rPr>
          <w:rFonts w:asciiTheme="majorHAnsi" w:hAnsiTheme="majorHAnsi" w:cstheme="majorHAnsi"/>
          <w:sz w:val="24"/>
          <w:szCs w:val="24"/>
        </w:rPr>
        <w:t xml:space="preserve"> </w:t>
      </w:r>
      <w:r w:rsidR="00ED475A">
        <w:rPr>
          <w:rFonts w:asciiTheme="majorHAnsi" w:hAnsiTheme="majorHAnsi" w:cstheme="majorHAnsi"/>
          <w:sz w:val="24"/>
          <w:szCs w:val="24"/>
        </w:rPr>
        <w:t>Identify the profit maximizing level of firm activities.</w:t>
      </w:r>
    </w:p>
    <w:p w14:paraId="25537E97" w14:textId="59FBDF45" w:rsidR="00B17577" w:rsidRPr="00B17577" w:rsidRDefault="00B17577"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 xml:space="preserve">SLO </w:t>
      </w:r>
      <w:r w:rsidR="00ED475A">
        <w:rPr>
          <w:rFonts w:asciiTheme="majorHAnsi" w:hAnsiTheme="majorHAnsi" w:cstheme="majorHAnsi"/>
          <w:sz w:val="24"/>
          <w:szCs w:val="24"/>
          <w:u w:val="single"/>
        </w:rPr>
        <w:t>3</w:t>
      </w:r>
      <w:r w:rsidRPr="00A906E8">
        <w:rPr>
          <w:rFonts w:asciiTheme="majorHAnsi" w:hAnsiTheme="majorHAnsi" w:cstheme="majorHAnsi"/>
          <w:sz w:val="24"/>
          <w:szCs w:val="24"/>
          <w:u w:val="single"/>
        </w:rPr>
        <w:t>:</w:t>
      </w:r>
      <w:r w:rsidRPr="00B17577">
        <w:rPr>
          <w:rFonts w:asciiTheme="majorHAnsi" w:hAnsiTheme="majorHAnsi" w:cstheme="majorHAnsi"/>
          <w:sz w:val="24"/>
          <w:szCs w:val="24"/>
        </w:rPr>
        <w:t xml:space="preserve"> </w:t>
      </w:r>
      <w:r w:rsidR="00ED475A">
        <w:rPr>
          <w:rFonts w:asciiTheme="majorHAnsi" w:hAnsiTheme="majorHAnsi" w:cstheme="majorHAnsi"/>
          <w:sz w:val="24"/>
          <w:szCs w:val="24"/>
        </w:rPr>
        <w:t>Describe how market structure affects how firms set price and output and how firms respond in the short run and long run to demand and supply shocks.</w:t>
      </w:r>
    </w:p>
    <w:p w14:paraId="084E80B5" w14:textId="0193AD44" w:rsidR="00B17577" w:rsidRPr="00B17577" w:rsidRDefault="00B17577"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 xml:space="preserve">SLO </w:t>
      </w:r>
      <w:r w:rsidR="00ED475A">
        <w:rPr>
          <w:rFonts w:asciiTheme="majorHAnsi" w:hAnsiTheme="majorHAnsi" w:cstheme="majorHAnsi"/>
          <w:sz w:val="24"/>
          <w:szCs w:val="24"/>
          <w:u w:val="single"/>
        </w:rPr>
        <w:t>4</w:t>
      </w:r>
      <w:r w:rsidRPr="00A906E8">
        <w:rPr>
          <w:rFonts w:asciiTheme="majorHAnsi" w:hAnsiTheme="majorHAnsi" w:cstheme="majorHAnsi"/>
          <w:sz w:val="24"/>
          <w:szCs w:val="24"/>
          <w:u w:val="single"/>
        </w:rPr>
        <w:t>:</w:t>
      </w:r>
      <w:r w:rsidRPr="00B17577">
        <w:rPr>
          <w:rFonts w:asciiTheme="majorHAnsi" w:hAnsiTheme="majorHAnsi" w:cstheme="majorHAnsi"/>
          <w:sz w:val="24"/>
          <w:szCs w:val="24"/>
        </w:rPr>
        <w:t xml:space="preserve"> </w:t>
      </w:r>
      <w:r w:rsidR="00DE422B">
        <w:rPr>
          <w:rFonts w:asciiTheme="majorHAnsi" w:hAnsiTheme="majorHAnsi" w:cstheme="majorHAnsi"/>
          <w:sz w:val="24"/>
          <w:szCs w:val="24"/>
        </w:rPr>
        <w:t>Explain the role of government policy in affecting supply, demand, and market structure within a global economy to address a wide range of public policy issues.</w:t>
      </w:r>
    </w:p>
    <w:p w14:paraId="3CC5B335" w14:textId="4A67D5D0" w:rsidR="00B17577" w:rsidRDefault="00B17577"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 xml:space="preserve">SLO </w:t>
      </w:r>
      <w:r w:rsidR="00DE422B">
        <w:rPr>
          <w:rFonts w:asciiTheme="majorHAnsi" w:hAnsiTheme="majorHAnsi" w:cstheme="majorHAnsi"/>
          <w:sz w:val="24"/>
          <w:szCs w:val="24"/>
          <w:u w:val="single"/>
        </w:rPr>
        <w:t>5</w:t>
      </w:r>
      <w:r w:rsidRPr="00A906E8">
        <w:rPr>
          <w:rFonts w:asciiTheme="majorHAnsi" w:hAnsiTheme="majorHAnsi" w:cstheme="majorHAnsi"/>
          <w:sz w:val="24"/>
          <w:szCs w:val="24"/>
          <w:u w:val="single"/>
        </w:rPr>
        <w:t>:</w:t>
      </w:r>
      <w:r w:rsidRPr="00B17577">
        <w:rPr>
          <w:rFonts w:asciiTheme="majorHAnsi" w:hAnsiTheme="majorHAnsi" w:cstheme="majorHAnsi"/>
          <w:sz w:val="24"/>
          <w:szCs w:val="24"/>
        </w:rPr>
        <w:t xml:space="preserve"> </w:t>
      </w:r>
      <w:r w:rsidR="00DE422B">
        <w:rPr>
          <w:rFonts w:asciiTheme="majorHAnsi" w:hAnsiTheme="majorHAnsi" w:cstheme="majorHAnsi"/>
          <w:sz w:val="24"/>
          <w:szCs w:val="24"/>
        </w:rPr>
        <w:t>Discuss the key measures of macroeconomic data including nominal and real GDP; unemployment, inflation, and economic growth.</w:t>
      </w:r>
      <w:r w:rsidRPr="00B17577">
        <w:rPr>
          <w:rFonts w:asciiTheme="majorHAnsi" w:hAnsiTheme="majorHAnsi" w:cstheme="majorHAnsi"/>
          <w:sz w:val="24"/>
          <w:szCs w:val="24"/>
        </w:rPr>
        <w:cr/>
      </w:r>
      <w:r w:rsidR="00DE422B" w:rsidRPr="00A906E8">
        <w:rPr>
          <w:rFonts w:asciiTheme="majorHAnsi" w:hAnsiTheme="majorHAnsi" w:cstheme="majorHAnsi"/>
          <w:sz w:val="24"/>
          <w:szCs w:val="24"/>
          <w:u w:val="single"/>
        </w:rPr>
        <w:t xml:space="preserve">SLO </w:t>
      </w:r>
      <w:r w:rsidR="00DE422B">
        <w:rPr>
          <w:rFonts w:asciiTheme="majorHAnsi" w:hAnsiTheme="majorHAnsi" w:cstheme="majorHAnsi"/>
          <w:sz w:val="24"/>
          <w:szCs w:val="24"/>
          <w:u w:val="single"/>
        </w:rPr>
        <w:t>6</w:t>
      </w:r>
      <w:r w:rsidR="00DE422B" w:rsidRPr="00A906E8">
        <w:rPr>
          <w:rFonts w:asciiTheme="majorHAnsi" w:hAnsiTheme="majorHAnsi" w:cstheme="majorHAnsi"/>
          <w:sz w:val="24"/>
          <w:szCs w:val="24"/>
          <w:u w:val="single"/>
        </w:rPr>
        <w:t>:</w:t>
      </w:r>
      <w:r w:rsidR="00DE422B" w:rsidRPr="00B17577">
        <w:rPr>
          <w:rFonts w:asciiTheme="majorHAnsi" w:hAnsiTheme="majorHAnsi" w:cstheme="majorHAnsi"/>
          <w:sz w:val="24"/>
          <w:szCs w:val="24"/>
        </w:rPr>
        <w:t xml:space="preserve"> </w:t>
      </w:r>
      <w:r w:rsidR="00DE422B">
        <w:rPr>
          <w:rFonts w:asciiTheme="majorHAnsi" w:hAnsiTheme="majorHAnsi" w:cstheme="majorHAnsi"/>
          <w:sz w:val="24"/>
          <w:szCs w:val="24"/>
        </w:rPr>
        <w:t>Analyze the effects of macroeconomic factors on the overall economy and implications for business.</w:t>
      </w:r>
    </w:p>
    <w:p w14:paraId="0C8271F2" w14:textId="51924196" w:rsidR="00DE422B" w:rsidRDefault="00DE422B" w:rsidP="00A906E8">
      <w:pPr>
        <w:pBdr>
          <w:top w:val="nil"/>
          <w:left w:val="nil"/>
          <w:bottom w:val="nil"/>
          <w:right w:val="nil"/>
          <w:between w:val="nil"/>
        </w:pBdr>
        <w:spacing w:after="0" w:line="240" w:lineRule="auto"/>
        <w:ind w:left="630"/>
        <w:rPr>
          <w:rFonts w:asciiTheme="majorHAnsi" w:hAnsiTheme="majorHAnsi" w:cstheme="majorHAnsi"/>
          <w:sz w:val="24"/>
          <w:szCs w:val="24"/>
        </w:rPr>
      </w:pPr>
      <w:r w:rsidRPr="00A906E8">
        <w:rPr>
          <w:rFonts w:asciiTheme="majorHAnsi" w:hAnsiTheme="majorHAnsi" w:cstheme="majorHAnsi"/>
          <w:sz w:val="24"/>
          <w:szCs w:val="24"/>
          <w:u w:val="single"/>
        </w:rPr>
        <w:t xml:space="preserve">SLO </w:t>
      </w:r>
      <w:r>
        <w:rPr>
          <w:rFonts w:asciiTheme="majorHAnsi" w:hAnsiTheme="majorHAnsi" w:cstheme="majorHAnsi"/>
          <w:sz w:val="24"/>
          <w:szCs w:val="24"/>
          <w:u w:val="single"/>
        </w:rPr>
        <w:t>7</w:t>
      </w:r>
      <w:r w:rsidRPr="00A906E8">
        <w:rPr>
          <w:rFonts w:asciiTheme="majorHAnsi" w:hAnsiTheme="majorHAnsi" w:cstheme="majorHAnsi"/>
          <w:sz w:val="24"/>
          <w:szCs w:val="24"/>
          <w:u w:val="single"/>
        </w:rPr>
        <w:t>:</w:t>
      </w:r>
      <w:r w:rsidRPr="00B17577">
        <w:rPr>
          <w:rFonts w:asciiTheme="majorHAnsi" w:hAnsiTheme="majorHAnsi" w:cstheme="majorHAnsi"/>
          <w:sz w:val="24"/>
          <w:szCs w:val="24"/>
        </w:rPr>
        <w:t xml:space="preserve"> </w:t>
      </w:r>
      <w:r>
        <w:rPr>
          <w:rFonts w:asciiTheme="majorHAnsi" w:hAnsiTheme="majorHAnsi" w:cstheme="majorHAnsi"/>
          <w:sz w:val="24"/>
          <w:szCs w:val="24"/>
        </w:rPr>
        <w:t xml:space="preserve">Evaluate the tools available to government policy </w:t>
      </w:r>
      <w:r w:rsidR="00B715EE">
        <w:rPr>
          <w:rFonts w:asciiTheme="majorHAnsi" w:hAnsiTheme="majorHAnsi" w:cstheme="majorHAnsi"/>
          <w:sz w:val="24"/>
          <w:szCs w:val="24"/>
        </w:rPr>
        <w:t>makers and how government policy affects the macroeconomy and the implications for business.</w:t>
      </w:r>
    </w:p>
    <w:p w14:paraId="118AE395" w14:textId="77777777" w:rsidR="00DE422B" w:rsidRDefault="00DE422B" w:rsidP="00A906E8">
      <w:pPr>
        <w:pBdr>
          <w:top w:val="nil"/>
          <w:left w:val="nil"/>
          <w:bottom w:val="nil"/>
          <w:right w:val="nil"/>
          <w:between w:val="nil"/>
        </w:pBdr>
        <w:spacing w:after="0" w:line="240" w:lineRule="auto"/>
        <w:ind w:left="630"/>
        <w:rPr>
          <w:rFonts w:asciiTheme="majorHAnsi" w:hAnsiTheme="majorHAnsi" w:cstheme="majorHAnsi"/>
          <w:sz w:val="18"/>
          <w:szCs w:val="18"/>
        </w:rPr>
      </w:pPr>
    </w:p>
    <w:p w14:paraId="6727A6B6" w14:textId="77777777" w:rsidR="007D484A" w:rsidRDefault="007D484A" w:rsidP="00A93E5B">
      <w:pPr>
        <w:spacing w:after="0" w:line="240" w:lineRule="auto"/>
        <w:rPr>
          <w:rFonts w:asciiTheme="majorHAnsi" w:hAnsiTheme="majorHAnsi" w:cstheme="majorHAnsi"/>
          <w:sz w:val="24"/>
          <w:szCs w:val="24"/>
        </w:rPr>
      </w:pPr>
    </w:p>
    <w:p w14:paraId="5869883C" w14:textId="48672E2F" w:rsidR="00B715EE" w:rsidRDefault="007D484A" w:rsidP="00A93E5B">
      <w:pPr>
        <w:spacing w:after="0" w:line="240" w:lineRule="auto"/>
        <w:rPr>
          <w:rFonts w:asciiTheme="majorHAnsi" w:hAnsiTheme="majorHAnsi" w:cstheme="majorHAnsi"/>
          <w:sz w:val="24"/>
          <w:szCs w:val="24"/>
        </w:rPr>
      </w:pPr>
      <w:r w:rsidRPr="007D484A">
        <w:rPr>
          <w:rFonts w:asciiTheme="majorHAnsi" w:hAnsiTheme="majorHAnsi" w:cstheme="majorHAnsi"/>
          <w:sz w:val="24"/>
          <w:szCs w:val="24"/>
        </w:rPr>
        <w:lastRenderedPageBreak/>
        <w:t>This course contributes to the MBA Program’s five fundamental learning goals via the development of</w:t>
      </w:r>
      <w:r>
        <w:rPr>
          <w:rFonts w:asciiTheme="majorHAnsi" w:hAnsiTheme="majorHAnsi" w:cstheme="majorHAnsi"/>
          <w:sz w:val="24"/>
          <w:szCs w:val="24"/>
        </w:rPr>
        <w:t xml:space="preserve"> (see Appendix A</w:t>
      </w:r>
      <w:r w:rsidRPr="007D484A">
        <w:rPr>
          <w:rFonts w:asciiTheme="majorHAnsi" w:hAnsiTheme="majorHAnsi" w:cstheme="majorHAnsi"/>
          <w:sz w:val="24"/>
          <w:szCs w:val="24"/>
        </w:rPr>
        <w:t>:</w:t>
      </w:r>
      <w:r>
        <w:rPr>
          <w:rFonts w:asciiTheme="majorHAnsi" w:hAnsiTheme="majorHAnsi" w:cstheme="majorHAnsi"/>
          <w:sz w:val="24"/>
          <w:szCs w:val="24"/>
        </w:rPr>
        <w:t xml:space="preserve"> </w:t>
      </w:r>
      <w:r w:rsidRPr="007D484A">
        <w:rPr>
          <w:rFonts w:asciiTheme="majorHAnsi" w:hAnsiTheme="majorHAnsi" w:cstheme="majorHAnsi"/>
          <w:sz w:val="24"/>
          <w:szCs w:val="24"/>
        </w:rPr>
        <w:t>UNCG, Bryan School, MBA Program Learning Goals</w:t>
      </w:r>
      <w:r>
        <w:rPr>
          <w:rFonts w:asciiTheme="majorHAnsi" w:hAnsiTheme="majorHAnsi" w:cstheme="majorHAnsi"/>
          <w:sz w:val="24"/>
          <w:szCs w:val="24"/>
        </w:rPr>
        <w:t xml:space="preserve">): </w:t>
      </w:r>
    </w:p>
    <w:p w14:paraId="5847FBC8" w14:textId="77777777" w:rsidR="007D484A" w:rsidRPr="007D484A" w:rsidRDefault="007D484A" w:rsidP="007D484A">
      <w:pPr>
        <w:pStyle w:val="ListParagraph"/>
        <w:numPr>
          <w:ilvl w:val="0"/>
          <w:numId w:val="31"/>
        </w:numPr>
        <w:spacing w:after="0" w:line="240" w:lineRule="auto"/>
        <w:rPr>
          <w:rFonts w:asciiTheme="majorHAnsi" w:hAnsiTheme="majorHAnsi" w:cstheme="majorHAnsi"/>
          <w:sz w:val="24"/>
          <w:szCs w:val="24"/>
        </w:rPr>
      </w:pPr>
      <w:r w:rsidRPr="007D484A">
        <w:rPr>
          <w:rFonts w:asciiTheme="majorHAnsi" w:hAnsiTheme="majorHAnsi" w:cstheme="majorHAnsi"/>
          <w:sz w:val="24"/>
          <w:szCs w:val="24"/>
        </w:rPr>
        <w:t>Knowledge of the effects of economic factors on business practices (MBA goal 1),</w:t>
      </w:r>
    </w:p>
    <w:p w14:paraId="5C931E91" w14:textId="3D190B8D" w:rsidR="007D484A" w:rsidRPr="007D484A" w:rsidRDefault="007D484A" w:rsidP="007D484A">
      <w:pPr>
        <w:pStyle w:val="ListParagraph"/>
        <w:numPr>
          <w:ilvl w:val="0"/>
          <w:numId w:val="31"/>
        </w:numPr>
        <w:spacing w:after="0" w:line="240" w:lineRule="auto"/>
        <w:rPr>
          <w:rFonts w:asciiTheme="majorHAnsi" w:hAnsiTheme="majorHAnsi" w:cstheme="majorHAnsi"/>
          <w:sz w:val="24"/>
          <w:szCs w:val="24"/>
        </w:rPr>
      </w:pPr>
      <w:r w:rsidRPr="007D484A">
        <w:rPr>
          <w:rFonts w:asciiTheme="majorHAnsi" w:hAnsiTheme="majorHAnsi" w:cstheme="majorHAnsi"/>
          <w:sz w:val="24"/>
          <w:szCs w:val="24"/>
        </w:rPr>
        <w:t>An economic global perspective (MBA goal 1),</w:t>
      </w:r>
    </w:p>
    <w:p w14:paraId="130884A2" w14:textId="2DD39994" w:rsidR="007D484A" w:rsidRPr="007D484A" w:rsidRDefault="007D484A" w:rsidP="007D484A">
      <w:pPr>
        <w:pStyle w:val="ListParagraph"/>
        <w:numPr>
          <w:ilvl w:val="0"/>
          <w:numId w:val="31"/>
        </w:numPr>
        <w:spacing w:after="0" w:line="240" w:lineRule="auto"/>
        <w:rPr>
          <w:rFonts w:asciiTheme="majorHAnsi" w:hAnsiTheme="majorHAnsi" w:cstheme="majorHAnsi"/>
          <w:sz w:val="24"/>
          <w:szCs w:val="24"/>
        </w:rPr>
      </w:pPr>
      <w:r w:rsidRPr="007D484A">
        <w:rPr>
          <w:rFonts w:asciiTheme="majorHAnsi" w:hAnsiTheme="majorHAnsi" w:cstheme="majorHAnsi"/>
          <w:sz w:val="24"/>
          <w:szCs w:val="24"/>
        </w:rPr>
        <w:t>Understanding of innovation in relation to products, services, and strategies (MBA goal 4), and</w:t>
      </w:r>
    </w:p>
    <w:p w14:paraId="0F74EEFC" w14:textId="7AA06025" w:rsidR="007D484A" w:rsidRPr="007D484A" w:rsidRDefault="007D484A" w:rsidP="007D484A">
      <w:pPr>
        <w:pStyle w:val="ListParagraph"/>
        <w:numPr>
          <w:ilvl w:val="0"/>
          <w:numId w:val="31"/>
        </w:numPr>
        <w:spacing w:after="0" w:line="240" w:lineRule="auto"/>
        <w:rPr>
          <w:rFonts w:asciiTheme="majorHAnsi" w:hAnsiTheme="majorHAnsi" w:cstheme="majorHAnsi"/>
          <w:sz w:val="24"/>
          <w:szCs w:val="24"/>
        </w:rPr>
      </w:pPr>
      <w:r w:rsidRPr="007D484A">
        <w:rPr>
          <w:rFonts w:asciiTheme="majorHAnsi" w:hAnsiTheme="majorHAnsi" w:cstheme="majorHAnsi"/>
          <w:sz w:val="24"/>
          <w:szCs w:val="24"/>
        </w:rPr>
        <w:t>Knowledge integration by connecting economic and firm decision making (MBA goal 5)</w:t>
      </w:r>
      <w:r>
        <w:rPr>
          <w:rFonts w:asciiTheme="majorHAnsi" w:hAnsiTheme="majorHAnsi" w:cstheme="majorHAnsi"/>
          <w:sz w:val="24"/>
          <w:szCs w:val="24"/>
        </w:rPr>
        <w:t>.</w:t>
      </w:r>
    </w:p>
    <w:p w14:paraId="7CEE9A20" w14:textId="77777777" w:rsidR="00B715EE" w:rsidRDefault="00B715EE" w:rsidP="00A93E5B">
      <w:pPr>
        <w:spacing w:after="0" w:line="240" w:lineRule="auto"/>
        <w:rPr>
          <w:rFonts w:asciiTheme="majorHAnsi" w:hAnsiTheme="majorHAnsi" w:cstheme="majorHAnsi"/>
          <w:b/>
          <w:bCs/>
          <w:sz w:val="24"/>
          <w:szCs w:val="24"/>
        </w:rPr>
      </w:pPr>
    </w:p>
    <w:p w14:paraId="4E3EBFF0" w14:textId="639C4421" w:rsidR="00A93E5B" w:rsidRDefault="00A93E5B" w:rsidP="00A93E5B">
      <w:pPr>
        <w:spacing w:after="0" w:line="240" w:lineRule="auto"/>
        <w:rPr>
          <w:rFonts w:asciiTheme="majorHAnsi" w:hAnsiTheme="majorHAnsi" w:cstheme="majorHAnsi"/>
          <w:b/>
          <w:bCs/>
          <w:sz w:val="24"/>
          <w:szCs w:val="24"/>
        </w:rPr>
      </w:pPr>
      <w:r w:rsidRPr="00711498">
        <w:rPr>
          <w:rFonts w:asciiTheme="majorHAnsi" w:hAnsiTheme="majorHAnsi" w:cstheme="majorHAnsi"/>
          <w:b/>
          <w:bCs/>
          <w:sz w:val="24"/>
          <w:szCs w:val="24"/>
        </w:rPr>
        <w:t>READINGS</w:t>
      </w:r>
      <w:r>
        <w:rPr>
          <w:rFonts w:asciiTheme="majorHAnsi" w:hAnsiTheme="majorHAnsi" w:cstheme="majorHAnsi"/>
          <w:b/>
          <w:bCs/>
          <w:sz w:val="24"/>
          <w:szCs w:val="24"/>
        </w:rPr>
        <w:t xml:space="preserve"> &amp; OTHER SOURCE MATERIAL</w:t>
      </w:r>
    </w:p>
    <w:p w14:paraId="58562A5C" w14:textId="73CE7B33" w:rsidR="00A93E5B" w:rsidRPr="00713DD5" w:rsidRDefault="000F231A" w:rsidP="009559EC">
      <w:pPr>
        <w:pStyle w:val="NoSpacing"/>
        <w:rPr>
          <w:sz w:val="24"/>
          <w:szCs w:val="24"/>
        </w:rPr>
      </w:pPr>
      <w:r w:rsidRPr="00713DD5">
        <w:rPr>
          <w:sz w:val="24"/>
          <w:szCs w:val="24"/>
        </w:rPr>
        <w:t xml:space="preserve">This course requires access to (1) the course’s UNCG Canvas website, (2) </w:t>
      </w:r>
      <w:r w:rsidR="009559EC">
        <w:rPr>
          <w:sz w:val="24"/>
          <w:szCs w:val="24"/>
        </w:rPr>
        <w:t xml:space="preserve">access to the </w:t>
      </w:r>
      <w:r w:rsidR="00B715EE">
        <w:rPr>
          <w:sz w:val="24"/>
          <w:szCs w:val="24"/>
        </w:rPr>
        <w:t>two</w:t>
      </w:r>
      <w:r w:rsidR="009559EC">
        <w:rPr>
          <w:sz w:val="24"/>
          <w:szCs w:val="24"/>
        </w:rPr>
        <w:t xml:space="preserve"> textbooks listed below</w:t>
      </w:r>
      <w:r w:rsidRPr="00713DD5">
        <w:rPr>
          <w:sz w:val="24"/>
          <w:szCs w:val="24"/>
        </w:rPr>
        <w:t>, and (3) the Packback website for weekly discussions</w:t>
      </w:r>
      <w:r w:rsidR="00906D0F">
        <w:rPr>
          <w:sz w:val="24"/>
          <w:szCs w:val="24"/>
        </w:rPr>
        <w:t xml:space="preserve"> (~$29 for the summer session)</w:t>
      </w:r>
      <w:r w:rsidRPr="00713DD5">
        <w:rPr>
          <w:sz w:val="24"/>
          <w:szCs w:val="24"/>
        </w:rPr>
        <w:t>.</w:t>
      </w:r>
    </w:p>
    <w:p w14:paraId="4CB8FB06" w14:textId="7A83E918" w:rsidR="009559EC" w:rsidRPr="009559EC" w:rsidRDefault="009559EC" w:rsidP="009559EC">
      <w:pPr>
        <w:pStyle w:val="NoSpacing"/>
        <w:numPr>
          <w:ilvl w:val="0"/>
          <w:numId w:val="29"/>
        </w:numPr>
        <w:ind w:left="720"/>
        <w:rPr>
          <w:b/>
          <w:bCs/>
        </w:rPr>
      </w:pPr>
      <w:r w:rsidRPr="009559EC">
        <w:rPr>
          <w:b/>
          <w:bCs/>
        </w:rPr>
        <w:t xml:space="preserve">Textbooks: </w:t>
      </w:r>
      <w:r w:rsidR="00B715EE">
        <w:t>Both</w:t>
      </w:r>
      <w:r w:rsidR="00444951">
        <w:t xml:space="preserve"> books </w:t>
      </w:r>
      <w:r w:rsidR="00BD6603">
        <w:t xml:space="preserve">(the Mitchell &amp; Boettke book is a FREE PDF download) </w:t>
      </w:r>
      <w:r w:rsidR="00444951">
        <w:t xml:space="preserve">are available </w:t>
      </w:r>
      <w:r w:rsidR="00B715EE">
        <w:t xml:space="preserve">at </w:t>
      </w:r>
      <w:r w:rsidR="00444951">
        <w:t xml:space="preserve">online </w:t>
      </w:r>
      <w:r w:rsidR="00B715EE">
        <w:t>book sellers as well as</w:t>
      </w:r>
      <w:r w:rsidR="00444951">
        <w:t xml:space="preserve"> the </w:t>
      </w:r>
      <w:hyperlink r:id="rId10" w:history="1">
        <w:r w:rsidR="00444951" w:rsidRPr="0033456E">
          <w:rPr>
            <w:rStyle w:val="Hyperlink"/>
          </w:rPr>
          <w:t>UNCG Bookstore</w:t>
        </w:r>
      </w:hyperlink>
      <w:r w:rsidR="00444951">
        <w:t>:</w:t>
      </w:r>
    </w:p>
    <w:p w14:paraId="69AE642B" w14:textId="053153F1" w:rsidR="009559EC" w:rsidRDefault="0033456E" w:rsidP="00444951">
      <w:pPr>
        <w:pStyle w:val="NoSpacing"/>
        <w:ind w:left="1440" w:hanging="360"/>
      </w:pPr>
      <w:r>
        <w:t xml:space="preserve">Dixit, A. </w:t>
      </w:r>
      <w:r w:rsidRPr="007746C7">
        <w:t xml:space="preserve">(2014). </w:t>
      </w:r>
      <w:hyperlink r:id="rId11" w:history="1">
        <w:r w:rsidRPr="005075CB">
          <w:rPr>
            <w:rStyle w:val="Hyperlink"/>
            <w:i/>
          </w:rPr>
          <w:t>Microeconomics: A very short introduction</w:t>
        </w:r>
      </w:hyperlink>
      <w:r w:rsidRPr="007746C7">
        <w:t>. Oxford and New York: Oxford University Press.</w:t>
      </w:r>
      <w:r>
        <w:t xml:space="preserve"> [$11.95 new, 152 pages]</w:t>
      </w:r>
      <w:r w:rsidR="009559EC">
        <w:t xml:space="preserve"> </w:t>
      </w:r>
    </w:p>
    <w:p w14:paraId="6245A84D" w14:textId="7DEE3F02" w:rsidR="009559EC" w:rsidRDefault="009559EC" w:rsidP="00444951">
      <w:pPr>
        <w:pStyle w:val="NoSpacing"/>
        <w:ind w:left="1440" w:hanging="360"/>
        <w:rPr>
          <w:rStyle w:val="Hyperlink"/>
        </w:rPr>
      </w:pPr>
      <w:r>
        <w:t xml:space="preserve">Michell, M. D., &amp; Boettke, P. J. (2017). </w:t>
      </w:r>
      <w:r w:rsidRPr="00710FC2">
        <w:rPr>
          <w:i/>
        </w:rPr>
        <w:t>Applied mainline economics: Bridging the gap between theory and public policy</w:t>
      </w:r>
      <w:r>
        <w:t xml:space="preserve">. Arlington, VA: </w:t>
      </w:r>
      <w:r w:rsidRPr="00710FC2">
        <w:t>Mercatus Center at George Mason University</w:t>
      </w:r>
      <w:r>
        <w:t xml:space="preserve">. </w:t>
      </w:r>
      <w:r w:rsidRPr="001F0E97">
        <w:rPr>
          <w:b/>
          <w:bCs/>
          <w:i/>
          <w:iCs/>
        </w:rPr>
        <w:t>Free PDF</w:t>
      </w:r>
      <w:r>
        <w:t xml:space="preserve">: </w:t>
      </w:r>
      <w:hyperlink r:id="rId12" w:history="1">
        <w:r w:rsidRPr="00D457F0">
          <w:rPr>
            <w:rStyle w:val="Hyperlink"/>
          </w:rPr>
          <w:t>https://ppe.mercatus.org/system/files/appliedmainline_fulltext.pdf</w:t>
        </w:r>
      </w:hyperlink>
    </w:p>
    <w:p w14:paraId="5F374BAE" w14:textId="5ECD6C80" w:rsidR="00A93E5B" w:rsidRPr="009559EC" w:rsidRDefault="0033456E" w:rsidP="00444951">
      <w:pPr>
        <w:spacing w:after="0" w:line="240" w:lineRule="auto"/>
        <w:ind w:left="1440" w:hanging="360"/>
        <w:rPr>
          <w:spacing w:val="-3"/>
          <w:sz w:val="24"/>
          <w:szCs w:val="24"/>
        </w:rPr>
      </w:pPr>
      <w:r w:rsidRPr="006747D3">
        <w:t xml:space="preserve">Moss, D. A. (2014). </w:t>
      </w:r>
      <w:hyperlink r:id="rId13" w:history="1">
        <w:r w:rsidRPr="005075CB">
          <w:rPr>
            <w:rStyle w:val="Hyperlink"/>
            <w:i/>
          </w:rPr>
          <w:t>A concise guide to macroeconomics: What managers, executives, and students need to know</w:t>
        </w:r>
      </w:hyperlink>
      <w:r w:rsidRPr="006747D3">
        <w:t xml:space="preserve"> (2</w:t>
      </w:r>
      <w:r>
        <w:t>nd</w:t>
      </w:r>
      <w:r w:rsidRPr="006747D3">
        <w:t xml:space="preserve"> ed.). Boston, MA: Harvard Business Review Press. [Originally published in 2007</w:t>
      </w:r>
      <w:r>
        <w:t>; $20.26 new, 208 pages</w:t>
      </w:r>
      <w:r w:rsidRPr="006747D3">
        <w:t>]</w:t>
      </w:r>
    </w:p>
    <w:p w14:paraId="2A16F842" w14:textId="4DCEE098" w:rsidR="00A93E5B" w:rsidRPr="00713DD5" w:rsidRDefault="00A93E5B" w:rsidP="00D5122F">
      <w:pPr>
        <w:pStyle w:val="ListParagraph"/>
        <w:numPr>
          <w:ilvl w:val="0"/>
          <w:numId w:val="2"/>
        </w:numPr>
        <w:pBdr>
          <w:top w:val="nil"/>
          <w:left w:val="nil"/>
          <w:bottom w:val="nil"/>
          <w:right w:val="nil"/>
          <w:between w:val="nil"/>
        </w:pBdr>
        <w:spacing w:after="0" w:line="240" w:lineRule="auto"/>
        <w:rPr>
          <w:rFonts w:asciiTheme="majorHAnsi" w:hAnsiTheme="majorHAnsi" w:cstheme="majorHAnsi"/>
          <w:sz w:val="24"/>
          <w:szCs w:val="24"/>
        </w:rPr>
      </w:pPr>
      <w:r w:rsidRPr="00713DD5">
        <w:rPr>
          <w:b/>
          <w:bCs/>
          <w:spacing w:val="-3"/>
          <w:sz w:val="24"/>
          <w:szCs w:val="24"/>
        </w:rPr>
        <w:t>Packback</w:t>
      </w:r>
      <w:r w:rsidRPr="005509E4">
        <w:rPr>
          <w:b/>
          <w:bCs/>
          <w:spacing w:val="-3"/>
          <w:sz w:val="24"/>
          <w:szCs w:val="24"/>
        </w:rPr>
        <w:t>:</w:t>
      </w:r>
      <w:r w:rsidRPr="00713DD5">
        <w:rPr>
          <w:spacing w:val="-3"/>
          <w:sz w:val="24"/>
          <w:szCs w:val="24"/>
        </w:rPr>
        <w:t xml:space="preserve"> </w:t>
      </w:r>
      <w:r w:rsidR="009559EC" w:rsidRPr="009559EC">
        <w:rPr>
          <w:spacing w:val="-3"/>
          <w:sz w:val="24"/>
          <w:szCs w:val="24"/>
        </w:rPr>
        <w:t>Registering is super easy</w:t>
      </w:r>
      <w:r w:rsidR="0033456E">
        <w:rPr>
          <w:spacing w:val="-3"/>
          <w:sz w:val="24"/>
          <w:szCs w:val="24"/>
        </w:rPr>
        <w:t xml:space="preserve"> (~$29)</w:t>
      </w:r>
      <w:r w:rsidR="009559EC" w:rsidRPr="009559EC">
        <w:rPr>
          <w:spacing w:val="-3"/>
          <w:sz w:val="24"/>
          <w:szCs w:val="24"/>
        </w:rPr>
        <w:t>: Just click on the Week 1 Packback assignment and the embedded link will take you to Packback to register and post your first discussion.</w:t>
      </w:r>
      <w:r w:rsidR="00896BEF" w:rsidRPr="00713DD5">
        <w:rPr>
          <w:spacing w:val="-3"/>
          <w:sz w:val="24"/>
          <w:szCs w:val="24"/>
        </w:rPr>
        <w:t xml:space="preserve"> Students can also access Packback on the first day of class and use their financial aid to pay for Packback: </w:t>
      </w:r>
      <w:hyperlink r:id="rId14" w:history="1">
        <w:r w:rsidR="00896BEF" w:rsidRPr="00713DD5">
          <w:rPr>
            <w:rStyle w:val="Hyperlink"/>
            <w:spacing w:val="-3"/>
            <w:sz w:val="24"/>
            <w:szCs w:val="24"/>
          </w:rPr>
          <w:t>https://www.packback.co/</w:t>
        </w:r>
      </w:hyperlink>
      <w:r w:rsidRPr="00D4258A">
        <w:rPr>
          <w:rStyle w:val="Hyperlink"/>
          <w:color w:val="auto"/>
          <w:spacing w:val="-3"/>
          <w:sz w:val="24"/>
          <w:szCs w:val="24"/>
          <w:u w:val="none"/>
        </w:rPr>
        <w:t xml:space="preserve">. </w:t>
      </w:r>
      <w:r w:rsidRPr="00713DD5">
        <w:rPr>
          <w:rStyle w:val="Hyperlink"/>
          <w:i/>
          <w:iCs/>
          <w:color w:val="auto"/>
          <w:spacing w:val="-3"/>
          <w:sz w:val="24"/>
          <w:szCs w:val="24"/>
          <w:u w:val="none"/>
        </w:rPr>
        <w:t>Students needing temporary Packback access or financial assistance contact</w:t>
      </w:r>
      <w:r w:rsidRPr="00713DD5">
        <w:rPr>
          <w:rStyle w:val="Hyperlink"/>
          <w:color w:val="auto"/>
          <w:spacing w:val="-3"/>
          <w:sz w:val="24"/>
          <w:szCs w:val="24"/>
          <w:u w:val="none"/>
        </w:rPr>
        <w:t xml:space="preserve"> </w:t>
      </w:r>
      <w:hyperlink r:id="rId15" w:history="1">
        <w:r w:rsidR="00382418" w:rsidRPr="00177AE6">
          <w:rPr>
            <w:rStyle w:val="Hyperlink"/>
          </w:rPr>
          <w:t>help@packback.co</w:t>
        </w:r>
      </w:hyperlink>
      <w:r w:rsidRPr="00713DD5">
        <w:rPr>
          <w:rStyle w:val="Hyperlink"/>
          <w:color w:val="auto"/>
          <w:spacing w:val="-3"/>
          <w:sz w:val="24"/>
          <w:szCs w:val="24"/>
          <w:u w:val="none"/>
        </w:rPr>
        <w:t>.</w:t>
      </w:r>
      <w:r w:rsidR="00382418">
        <w:rPr>
          <w:rStyle w:val="Hyperlink"/>
          <w:color w:val="auto"/>
          <w:spacing w:val="-3"/>
          <w:sz w:val="24"/>
          <w:szCs w:val="24"/>
          <w:u w:val="none"/>
        </w:rPr>
        <w:t xml:space="preserve"> </w:t>
      </w:r>
      <w:r w:rsidR="005C788C">
        <w:rPr>
          <w:rStyle w:val="Hyperlink"/>
          <w:color w:val="auto"/>
          <w:spacing w:val="-3"/>
          <w:sz w:val="24"/>
          <w:szCs w:val="24"/>
          <w:u w:val="none"/>
        </w:rPr>
        <w:t>See Appendix B for additional details.</w:t>
      </w:r>
    </w:p>
    <w:p w14:paraId="5FF24CDA" w14:textId="7E58A9F7" w:rsidR="00A93E5B" w:rsidRPr="00713DD5" w:rsidRDefault="00A93E5B" w:rsidP="00217E40">
      <w:pPr>
        <w:pBdr>
          <w:top w:val="nil"/>
          <w:left w:val="nil"/>
          <w:bottom w:val="nil"/>
          <w:right w:val="nil"/>
          <w:between w:val="nil"/>
        </w:pBdr>
        <w:spacing w:after="0" w:line="240" w:lineRule="auto"/>
        <w:rPr>
          <w:rFonts w:asciiTheme="majorHAnsi" w:hAnsiTheme="majorHAnsi" w:cstheme="majorHAnsi"/>
          <w:sz w:val="24"/>
          <w:szCs w:val="24"/>
        </w:rPr>
      </w:pPr>
    </w:p>
    <w:p w14:paraId="2A7D5D8C" w14:textId="025D6C62" w:rsidR="00713DD5" w:rsidRPr="00713DD5" w:rsidRDefault="00713DD5" w:rsidP="00713DD5">
      <w:pPr>
        <w:pBdr>
          <w:top w:val="nil"/>
          <w:left w:val="nil"/>
          <w:bottom w:val="nil"/>
          <w:right w:val="nil"/>
          <w:between w:val="nil"/>
        </w:pBdr>
        <w:spacing w:after="0" w:line="240" w:lineRule="auto"/>
        <w:jc w:val="center"/>
        <w:rPr>
          <w:rFonts w:asciiTheme="majorHAnsi" w:hAnsiTheme="majorHAnsi" w:cstheme="majorHAnsi"/>
          <w:b/>
          <w:bCs/>
          <w:sz w:val="24"/>
          <w:szCs w:val="24"/>
        </w:rPr>
      </w:pPr>
      <w:r w:rsidRPr="00713DD5">
        <w:rPr>
          <w:rFonts w:asciiTheme="majorHAnsi" w:hAnsiTheme="majorHAnsi" w:cstheme="majorHAnsi"/>
          <w:b/>
          <w:bCs/>
          <w:sz w:val="24"/>
          <w:szCs w:val="24"/>
        </w:rPr>
        <w:t>COURSE CONDUCT</w:t>
      </w:r>
    </w:p>
    <w:p w14:paraId="44496404" w14:textId="305F4048" w:rsidR="00713DD5" w:rsidRDefault="00713DD5" w:rsidP="00217E40">
      <w:pPr>
        <w:pBdr>
          <w:top w:val="nil"/>
          <w:left w:val="nil"/>
          <w:bottom w:val="nil"/>
          <w:right w:val="nil"/>
          <w:between w:val="nil"/>
        </w:pBdr>
        <w:spacing w:after="0" w:line="240" w:lineRule="auto"/>
        <w:rPr>
          <w:rFonts w:asciiTheme="majorHAnsi" w:hAnsiTheme="majorHAnsi" w:cstheme="majorHAnsi"/>
          <w:sz w:val="24"/>
          <w:szCs w:val="24"/>
        </w:rPr>
      </w:pPr>
    </w:p>
    <w:p w14:paraId="5B60BE18" w14:textId="77777777" w:rsidR="00713DD5" w:rsidRPr="00713DD5" w:rsidRDefault="00713DD5" w:rsidP="00713DD5">
      <w:pPr>
        <w:pBdr>
          <w:top w:val="nil"/>
          <w:left w:val="nil"/>
          <w:bottom w:val="nil"/>
          <w:right w:val="nil"/>
          <w:between w:val="nil"/>
        </w:pBdr>
        <w:spacing w:after="0" w:line="240" w:lineRule="auto"/>
        <w:rPr>
          <w:rFonts w:asciiTheme="majorHAnsi" w:hAnsiTheme="majorHAnsi" w:cstheme="majorHAnsi"/>
          <w:b/>
          <w:bCs/>
          <w:sz w:val="24"/>
          <w:szCs w:val="24"/>
        </w:rPr>
      </w:pPr>
      <w:r w:rsidRPr="00713DD5">
        <w:rPr>
          <w:rFonts w:asciiTheme="majorHAnsi" w:hAnsiTheme="majorHAnsi" w:cstheme="majorHAnsi"/>
          <w:b/>
          <w:bCs/>
          <w:sz w:val="24"/>
          <w:szCs w:val="24"/>
        </w:rPr>
        <w:t>OVERVIEW</w:t>
      </w:r>
    </w:p>
    <w:p w14:paraId="5131E472" w14:textId="7881D515" w:rsidR="00713DD5" w:rsidRDefault="00713DD5" w:rsidP="00713DD5">
      <w:pPr>
        <w:pBdr>
          <w:top w:val="nil"/>
          <w:left w:val="nil"/>
          <w:bottom w:val="nil"/>
          <w:right w:val="nil"/>
          <w:between w:val="nil"/>
        </w:pBdr>
        <w:spacing w:after="0" w:line="240" w:lineRule="auto"/>
        <w:rPr>
          <w:rFonts w:asciiTheme="majorHAnsi" w:hAnsiTheme="majorHAnsi" w:cstheme="majorHAnsi"/>
          <w:sz w:val="24"/>
          <w:szCs w:val="24"/>
        </w:rPr>
      </w:pPr>
      <w:r w:rsidRPr="00713DD5">
        <w:rPr>
          <w:rFonts w:asciiTheme="majorHAnsi" w:hAnsiTheme="majorHAnsi" w:cstheme="majorHAnsi"/>
          <w:sz w:val="24"/>
          <w:szCs w:val="24"/>
        </w:rPr>
        <w:t xml:space="preserve">This course consists of a series of directed readings along with associated </w:t>
      </w:r>
      <w:r w:rsidR="00E01617">
        <w:rPr>
          <w:rFonts w:asciiTheme="majorHAnsi" w:hAnsiTheme="majorHAnsi" w:cstheme="majorHAnsi"/>
          <w:sz w:val="24"/>
          <w:szCs w:val="24"/>
        </w:rPr>
        <w:t>exercises</w:t>
      </w:r>
      <w:r w:rsidRPr="00713DD5">
        <w:rPr>
          <w:rFonts w:asciiTheme="majorHAnsi" w:hAnsiTheme="majorHAnsi" w:cstheme="majorHAnsi"/>
          <w:sz w:val="24"/>
          <w:szCs w:val="24"/>
        </w:rPr>
        <w:t xml:space="preserve"> and </w:t>
      </w:r>
      <w:r w:rsidR="00E01617">
        <w:rPr>
          <w:rFonts w:asciiTheme="majorHAnsi" w:hAnsiTheme="majorHAnsi" w:cstheme="majorHAnsi"/>
          <w:sz w:val="24"/>
          <w:szCs w:val="24"/>
        </w:rPr>
        <w:t xml:space="preserve">an </w:t>
      </w:r>
      <w:r w:rsidRPr="00713DD5">
        <w:rPr>
          <w:rFonts w:asciiTheme="majorHAnsi" w:hAnsiTheme="majorHAnsi" w:cstheme="majorHAnsi"/>
          <w:sz w:val="24"/>
          <w:szCs w:val="24"/>
        </w:rPr>
        <w:t xml:space="preserve">exam. Evaluations take place </w:t>
      </w:r>
      <w:r w:rsidR="009559EC">
        <w:rPr>
          <w:rFonts w:asciiTheme="majorHAnsi" w:hAnsiTheme="majorHAnsi" w:cstheme="majorHAnsi"/>
          <w:sz w:val="24"/>
          <w:szCs w:val="24"/>
        </w:rPr>
        <w:t>in Canvas</w:t>
      </w:r>
      <w:r w:rsidRPr="00713DD5">
        <w:rPr>
          <w:rFonts w:asciiTheme="majorHAnsi" w:hAnsiTheme="majorHAnsi" w:cstheme="majorHAnsi"/>
          <w:sz w:val="24"/>
          <w:szCs w:val="24"/>
        </w:rPr>
        <w:t xml:space="preserve"> through </w:t>
      </w:r>
      <w:r w:rsidR="00E01617">
        <w:rPr>
          <w:rFonts w:asciiTheme="majorHAnsi" w:hAnsiTheme="majorHAnsi" w:cstheme="majorHAnsi"/>
          <w:sz w:val="24"/>
          <w:szCs w:val="24"/>
        </w:rPr>
        <w:t>6</w:t>
      </w:r>
      <w:r w:rsidRPr="00713DD5">
        <w:rPr>
          <w:rFonts w:asciiTheme="majorHAnsi" w:hAnsiTheme="majorHAnsi" w:cstheme="majorHAnsi"/>
          <w:sz w:val="24"/>
          <w:szCs w:val="24"/>
        </w:rPr>
        <w:t xml:space="preserve"> quizzes, and </w:t>
      </w:r>
      <w:r w:rsidR="00E01617">
        <w:rPr>
          <w:rFonts w:asciiTheme="majorHAnsi" w:hAnsiTheme="majorHAnsi" w:cstheme="majorHAnsi"/>
          <w:sz w:val="24"/>
          <w:szCs w:val="24"/>
        </w:rPr>
        <w:t>a comprehensive final</w:t>
      </w:r>
      <w:r w:rsidRPr="00713DD5">
        <w:rPr>
          <w:rFonts w:asciiTheme="majorHAnsi" w:hAnsiTheme="majorHAnsi" w:cstheme="majorHAnsi"/>
          <w:sz w:val="24"/>
          <w:szCs w:val="24"/>
        </w:rPr>
        <w:t xml:space="preserve"> exam. </w:t>
      </w:r>
      <w:r w:rsidR="001D553F">
        <w:rPr>
          <w:rFonts w:asciiTheme="majorHAnsi" w:hAnsiTheme="majorHAnsi" w:cstheme="majorHAnsi"/>
          <w:sz w:val="24"/>
          <w:szCs w:val="24"/>
        </w:rPr>
        <w:t xml:space="preserve">In addition to the </w:t>
      </w:r>
      <w:r w:rsidR="009E62F5">
        <w:rPr>
          <w:rFonts w:asciiTheme="majorHAnsi" w:hAnsiTheme="majorHAnsi" w:cstheme="majorHAnsi"/>
          <w:sz w:val="24"/>
          <w:szCs w:val="24"/>
        </w:rPr>
        <w:t xml:space="preserve">unit quizzes and </w:t>
      </w:r>
      <w:r w:rsidR="00E01617">
        <w:rPr>
          <w:rFonts w:asciiTheme="majorHAnsi" w:hAnsiTheme="majorHAnsi" w:cstheme="majorHAnsi"/>
          <w:sz w:val="24"/>
          <w:szCs w:val="24"/>
        </w:rPr>
        <w:t xml:space="preserve">the final </w:t>
      </w:r>
      <w:r w:rsidR="009E62F5">
        <w:rPr>
          <w:rFonts w:asciiTheme="majorHAnsi" w:hAnsiTheme="majorHAnsi" w:cstheme="majorHAnsi"/>
          <w:sz w:val="24"/>
          <w:szCs w:val="24"/>
        </w:rPr>
        <w:t>exam</w:t>
      </w:r>
      <w:r w:rsidR="001D553F">
        <w:rPr>
          <w:rFonts w:asciiTheme="majorHAnsi" w:hAnsiTheme="majorHAnsi" w:cstheme="majorHAnsi"/>
          <w:sz w:val="24"/>
          <w:szCs w:val="24"/>
        </w:rPr>
        <w:t xml:space="preserve"> students will post discussion responses and comment on two of their colleagues’ posts </w:t>
      </w:r>
      <w:r w:rsidR="00E01617">
        <w:rPr>
          <w:rFonts w:asciiTheme="majorHAnsi" w:hAnsiTheme="majorHAnsi" w:cstheme="majorHAnsi"/>
          <w:sz w:val="24"/>
          <w:szCs w:val="24"/>
        </w:rPr>
        <w:t>to</w:t>
      </w:r>
      <w:r w:rsidR="001D553F">
        <w:rPr>
          <w:rFonts w:asciiTheme="majorHAnsi" w:hAnsiTheme="majorHAnsi" w:cstheme="majorHAnsi"/>
          <w:sz w:val="24"/>
          <w:szCs w:val="24"/>
        </w:rPr>
        <w:t xml:space="preserve"> Packback</w:t>
      </w:r>
      <w:r w:rsidR="001D0ECC">
        <w:rPr>
          <w:rFonts w:asciiTheme="majorHAnsi" w:hAnsiTheme="majorHAnsi" w:cstheme="majorHAnsi"/>
          <w:sz w:val="24"/>
          <w:szCs w:val="24"/>
        </w:rPr>
        <w:t xml:space="preserve"> </w:t>
      </w:r>
      <w:r w:rsidR="000514EE">
        <w:rPr>
          <w:rFonts w:asciiTheme="majorHAnsi" w:hAnsiTheme="majorHAnsi" w:cstheme="majorHAnsi"/>
          <w:sz w:val="24"/>
          <w:szCs w:val="24"/>
        </w:rPr>
        <w:t>(</w:t>
      </w:r>
      <w:hyperlink r:id="rId16" w:history="1">
        <w:r w:rsidR="000514EE" w:rsidRPr="00D57EC8">
          <w:rPr>
            <w:rStyle w:val="Hyperlink"/>
            <w:rFonts w:asciiTheme="majorHAnsi" w:hAnsiTheme="majorHAnsi" w:cstheme="majorHAnsi"/>
            <w:sz w:val="24"/>
            <w:szCs w:val="24"/>
          </w:rPr>
          <w:t>https://www.packback.co/</w:t>
        </w:r>
      </w:hyperlink>
      <w:r w:rsidR="000514EE">
        <w:rPr>
          <w:rFonts w:asciiTheme="majorHAnsi" w:hAnsiTheme="majorHAnsi" w:cstheme="majorHAnsi"/>
          <w:sz w:val="24"/>
          <w:szCs w:val="24"/>
        </w:rPr>
        <w:t xml:space="preserve">) online platform/website </w:t>
      </w:r>
      <w:r w:rsidR="001D553F">
        <w:rPr>
          <w:rFonts w:asciiTheme="majorHAnsi" w:hAnsiTheme="majorHAnsi" w:cstheme="majorHAnsi"/>
          <w:sz w:val="24"/>
          <w:szCs w:val="24"/>
        </w:rPr>
        <w:t>each week.</w:t>
      </w:r>
    </w:p>
    <w:p w14:paraId="45ABBB8D" w14:textId="77777777" w:rsidR="00452D22" w:rsidRDefault="00452D22" w:rsidP="001D0ECC">
      <w:pPr>
        <w:pBdr>
          <w:top w:val="nil"/>
          <w:left w:val="nil"/>
          <w:bottom w:val="nil"/>
          <w:right w:val="nil"/>
          <w:between w:val="nil"/>
        </w:pBdr>
        <w:spacing w:after="0" w:line="240" w:lineRule="auto"/>
        <w:rPr>
          <w:rFonts w:asciiTheme="majorHAnsi" w:hAnsiTheme="majorHAnsi" w:cstheme="majorHAnsi"/>
          <w:b/>
          <w:bCs/>
          <w:sz w:val="24"/>
          <w:szCs w:val="24"/>
        </w:rPr>
      </w:pPr>
    </w:p>
    <w:p w14:paraId="3DDB1335" w14:textId="38202EAF" w:rsidR="001D0ECC" w:rsidRPr="001D0ECC" w:rsidRDefault="001D0ECC" w:rsidP="001D0ECC">
      <w:pPr>
        <w:pBdr>
          <w:top w:val="nil"/>
          <w:left w:val="nil"/>
          <w:bottom w:val="nil"/>
          <w:right w:val="nil"/>
          <w:between w:val="nil"/>
        </w:pBdr>
        <w:spacing w:after="0" w:line="240" w:lineRule="auto"/>
        <w:rPr>
          <w:rFonts w:asciiTheme="majorHAnsi" w:hAnsiTheme="majorHAnsi" w:cstheme="majorHAnsi"/>
          <w:b/>
          <w:bCs/>
          <w:sz w:val="24"/>
          <w:szCs w:val="24"/>
        </w:rPr>
      </w:pPr>
      <w:r w:rsidRPr="001D0ECC">
        <w:rPr>
          <w:rFonts w:asciiTheme="majorHAnsi" w:hAnsiTheme="majorHAnsi" w:cstheme="majorHAnsi"/>
          <w:b/>
          <w:bCs/>
          <w:sz w:val="24"/>
          <w:szCs w:val="24"/>
        </w:rPr>
        <w:t>ATTENDENCE POLICY</w:t>
      </w:r>
    </w:p>
    <w:p w14:paraId="11FC564B" w14:textId="4F610FBE" w:rsidR="001D0ECC" w:rsidRDefault="001D0ECC" w:rsidP="001D0ECC">
      <w:pPr>
        <w:pBdr>
          <w:top w:val="nil"/>
          <w:left w:val="nil"/>
          <w:bottom w:val="nil"/>
          <w:right w:val="nil"/>
          <w:between w:val="nil"/>
        </w:pBdr>
        <w:spacing w:after="0" w:line="240" w:lineRule="auto"/>
        <w:rPr>
          <w:rFonts w:asciiTheme="majorHAnsi" w:hAnsiTheme="majorHAnsi" w:cstheme="majorHAnsi"/>
          <w:sz w:val="24"/>
          <w:szCs w:val="24"/>
        </w:rPr>
      </w:pPr>
      <w:r w:rsidRPr="001D0ECC">
        <w:rPr>
          <w:rFonts w:asciiTheme="majorHAnsi" w:hAnsiTheme="majorHAnsi" w:cstheme="majorHAnsi"/>
          <w:sz w:val="24"/>
          <w:szCs w:val="24"/>
        </w:rPr>
        <w:t xml:space="preserve">Because this is an entirely web-based course, there is no attendance requirement.  However, students are responsible for being familiar with the content of the syllabus, mastering the content and skills associated with this course, and completing all </w:t>
      </w:r>
      <w:r w:rsidR="00D15F36">
        <w:rPr>
          <w:rFonts w:asciiTheme="majorHAnsi" w:hAnsiTheme="majorHAnsi" w:cstheme="majorHAnsi"/>
          <w:sz w:val="24"/>
          <w:szCs w:val="24"/>
        </w:rPr>
        <w:t>discussion</w:t>
      </w:r>
      <w:r w:rsidRPr="001D0ECC">
        <w:rPr>
          <w:rFonts w:asciiTheme="majorHAnsi" w:hAnsiTheme="majorHAnsi" w:cstheme="majorHAnsi"/>
          <w:sz w:val="24"/>
          <w:szCs w:val="24"/>
        </w:rPr>
        <w:t>s, quizzes, and exams on time.</w:t>
      </w:r>
    </w:p>
    <w:p w14:paraId="1706AAA3" w14:textId="6237E4EF" w:rsidR="001D0ECC" w:rsidRDefault="001D0ECC" w:rsidP="00217E40">
      <w:pPr>
        <w:pBdr>
          <w:top w:val="nil"/>
          <w:left w:val="nil"/>
          <w:bottom w:val="nil"/>
          <w:right w:val="nil"/>
          <w:between w:val="nil"/>
        </w:pBdr>
        <w:spacing w:after="0" w:line="240" w:lineRule="auto"/>
        <w:rPr>
          <w:rFonts w:asciiTheme="majorHAnsi" w:hAnsiTheme="majorHAnsi" w:cstheme="majorHAnsi"/>
          <w:sz w:val="24"/>
          <w:szCs w:val="24"/>
        </w:rPr>
      </w:pPr>
    </w:p>
    <w:p w14:paraId="088DF755" w14:textId="77777777" w:rsidR="001D0ECC" w:rsidRPr="001D0ECC" w:rsidRDefault="001D0ECC" w:rsidP="001D0ECC">
      <w:pPr>
        <w:pBdr>
          <w:top w:val="nil"/>
          <w:left w:val="nil"/>
          <w:bottom w:val="nil"/>
          <w:right w:val="nil"/>
          <w:between w:val="nil"/>
        </w:pBdr>
        <w:spacing w:after="0" w:line="240" w:lineRule="auto"/>
        <w:rPr>
          <w:rFonts w:asciiTheme="majorHAnsi" w:hAnsiTheme="majorHAnsi" w:cstheme="majorHAnsi"/>
          <w:b/>
          <w:bCs/>
          <w:sz w:val="24"/>
          <w:szCs w:val="24"/>
        </w:rPr>
      </w:pPr>
      <w:r w:rsidRPr="001D0ECC">
        <w:rPr>
          <w:rFonts w:asciiTheme="majorHAnsi" w:hAnsiTheme="majorHAnsi" w:cstheme="majorHAnsi"/>
          <w:b/>
          <w:bCs/>
          <w:sz w:val="24"/>
          <w:szCs w:val="24"/>
        </w:rPr>
        <w:t>FACULTY AND STUDENT GUIDELINES</w:t>
      </w:r>
    </w:p>
    <w:p w14:paraId="15568C27" w14:textId="23607B21" w:rsidR="001D0ECC" w:rsidRDefault="001D0ECC" w:rsidP="001D0ECC">
      <w:pPr>
        <w:pBdr>
          <w:top w:val="nil"/>
          <w:left w:val="nil"/>
          <w:bottom w:val="nil"/>
          <w:right w:val="nil"/>
          <w:between w:val="nil"/>
        </w:pBdr>
        <w:spacing w:after="0" w:line="240" w:lineRule="auto"/>
        <w:rPr>
          <w:rFonts w:asciiTheme="majorHAnsi" w:hAnsiTheme="majorHAnsi" w:cstheme="majorHAnsi"/>
          <w:sz w:val="24"/>
          <w:szCs w:val="24"/>
        </w:rPr>
      </w:pPr>
      <w:r w:rsidRPr="001D0ECC">
        <w:rPr>
          <w:rFonts w:asciiTheme="majorHAnsi" w:hAnsiTheme="majorHAnsi" w:cstheme="majorHAnsi"/>
          <w:sz w:val="24"/>
          <w:szCs w:val="24"/>
        </w:rPr>
        <w:t xml:space="preserve">Each student is required to follow the Academic Integrity Policy on all major work submitted for the course. Refer to UNCG Undergraduate Bulletin/Graduate Bulletin or consult </w:t>
      </w:r>
      <w:hyperlink r:id="rId17" w:history="1">
        <w:r w:rsidRPr="00D57EC8">
          <w:rPr>
            <w:rStyle w:val="Hyperlink"/>
            <w:rFonts w:asciiTheme="majorHAnsi" w:hAnsiTheme="majorHAnsi" w:cstheme="majorHAnsi"/>
            <w:sz w:val="24"/>
            <w:szCs w:val="24"/>
          </w:rPr>
          <w:t>https://osrr.uncg.edu/academic-integrity/</w:t>
        </w:r>
      </w:hyperlink>
      <w:r w:rsidRPr="001D0ECC">
        <w:rPr>
          <w:rFonts w:asciiTheme="majorHAnsi" w:hAnsiTheme="majorHAnsi" w:cstheme="majorHAnsi"/>
          <w:sz w:val="24"/>
          <w:szCs w:val="24"/>
        </w:rPr>
        <w:t>.</w:t>
      </w:r>
      <w:r>
        <w:rPr>
          <w:rFonts w:asciiTheme="majorHAnsi" w:hAnsiTheme="majorHAnsi" w:cstheme="majorHAnsi"/>
          <w:sz w:val="24"/>
          <w:szCs w:val="24"/>
        </w:rPr>
        <w:t xml:space="preserve"> </w:t>
      </w:r>
      <w:r w:rsidRPr="001D0ECC">
        <w:rPr>
          <w:rFonts w:asciiTheme="majorHAnsi" w:hAnsiTheme="majorHAnsi" w:cstheme="majorHAnsi"/>
          <w:sz w:val="24"/>
          <w:szCs w:val="24"/>
        </w:rPr>
        <w:t xml:space="preserve">In addition, the Bryan School Faculty Assembly and the Bryan School Student Advisory Council have adopted a set of Faculty and Student Guidelines that defines expected behavior for both faculty and student. For more information see: </w:t>
      </w:r>
      <w:hyperlink r:id="rId18" w:history="1">
        <w:r w:rsidRPr="00D57EC8">
          <w:rPr>
            <w:rStyle w:val="Hyperlink"/>
            <w:rFonts w:asciiTheme="majorHAnsi" w:hAnsiTheme="majorHAnsi" w:cstheme="majorHAnsi"/>
            <w:sz w:val="24"/>
            <w:szCs w:val="24"/>
          </w:rPr>
          <w:t>https://bryan.uncg.edu/wp-content/uploads/2017/08/Faculty-and-Student-Guidelines-2018-2019.pdf</w:t>
        </w:r>
      </w:hyperlink>
      <w:r>
        <w:rPr>
          <w:rFonts w:asciiTheme="majorHAnsi" w:hAnsiTheme="majorHAnsi" w:cstheme="majorHAnsi"/>
          <w:sz w:val="24"/>
          <w:szCs w:val="24"/>
        </w:rPr>
        <w:t xml:space="preserve">  </w:t>
      </w:r>
    </w:p>
    <w:p w14:paraId="4E99F6AB" w14:textId="77777777" w:rsidR="001D0ECC" w:rsidRPr="00713DD5" w:rsidRDefault="001D0ECC" w:rsidP="00217E40">
      <w:pPr>
        <w:pBdr>
          <w:top w:val="nil"/>
          <w:left w:val="nil"/>
          <w:bottom w:val="nil"/>
          <w:right w:val="nil"/>
          <w:between w:val="nil"/>
        </w:pBdr>
        <w:spacing w:after="0" w:line="240" w:lineRule="auto"/>
        <w:rPr>
          <w:rFonts w:asciiTheme="majorHAnsi" w:hAnsiTheme="majorHAnsi" w:cstheme="majorHAnsi"/>
          <w:sz w:val="24"/>
          <w:szCs w:val="24"/>
        </w:rPr>
      </w:pPr>
    </w:p>
    <w:p w14:paraId="4B74483E" w14:textId="77777777" w:rsidR="00CB4423" w:rsidRDefault="00711498" w:rsidP="00E02FC3">
      <w:pPr>
        <w:pBdr>
          <w:top w:val="nil"/>
          <w:left w:val="nil"/>
          <w:bottom w:val="nil"/>
          <w:right w:val="nil"/>
          <w:between w:val="nil"/>
        </w:pBdr>
        <w:spacing w:after="0" w:line="240" w:lineRule="auto"/>
        <w:rPr>
          <w:rFonts w:asciiTheme="majorHAnsi" w:hAnsiTheme="majorHAnsi" w:cstheme="majorHAnsi"/>
          <w:b/>
          <w:bCs/>
          <w:sz w:val="24"/>
          <w:szCs w:val="24"/>
        </w:rPr>
      </w:pPr>
      <w:r>
        <w:rPr>
          <w:rFonts w:asciiTheme="majorHAnsi" w:hAnsiTheme="majorHAnsi" w:cstheme="majorHAnsi"/>
          <w:b/>
          <w:bCs/>
          <w:sz w:val="24"/>
          <w:szCs w:val="24"/>
        </w:rPr>
        <w:t>EVALUATION AND GRADING</w:t>
      </w:r>
      <w:r w:rsidR="00062E3D">
        <w:rPr>
          <w:rFonts w:asciiTheme="majorHAnsi" w:hAnsiTheme="majorHAnsi" w:cstheme="majorHAnsi"/>
          <w:b/>
          <w:bCs/>
          <w:sz w:val="24"/>
          <w:szCs w:val="24"/>
        </w:rPr>
        <w:tab/>
      </w:r>
      <w:r w:rsidR="00062E3D">
        <w:rPr>
          <w:rFonts w:asciiTheme="majorHAnsi" w:hAnsiTheme="majorHAnsi" w:cstheme="majorHAnsi"/>
          <w:b/>
          <w:bCs/>
          <w:sz w:val="24"/>
          <w:szCs w:val="24"/>
        </w:rPr>
        <w:tab/>
      </w:r>
      <w:r w:rsidR="00062E3D">
        <w:rPr>
          <w:rFonts w:asciiTheme="majorHAnsi" w:hAnsiTheme="majorHAnsi" w:cstheme="majorHAnsi"/>
          <w:b/>
          <w:bCs/>
          <w:sz w:val="24"/>
          <w:szCs w:val="24"/>
        </w:rPr>
        <w:tab/>
      </w:r>
      <w:r w:rsidR="00062E3D">
        <w:rPr>
          <w:rFonts w:asciiTheme="majorHAnsi" w:hAnsiTheme="majorHAnsi" w:cstheme="majorHAnsi"/>
          <w:b/>
          <w:bCs/>
          <w:sz w:val="24"/>
          <w:szCs w:val="24"/>
        </w:rPr>
        <w:tab/>
      </w:r>
      <w:r w:rsidR="009B61D8">
        <w:rPr>
          <w:rFonts w:asciiTheme="majorHAnsi" w:hAnsiTheme="majorHAnsi" w:cstheme="majorHAnsi"/>
          <w:b/>
          <w:bCs/>
          <w:sz w:val="24"/>
          <w:szCs w:val="24"/>
        </w:rPr>
        <w:t xml:space="preserve">        </w:t>
      </w:r>
      <w:r w:rsidR="007206B0">
        <w:rPr>
          <w:rFonts w:asciiTheme="majorHAnsi" w:hAnsiTheme="majorHAnsi" w:cstheme="majorHAnsi"/>
          <w:b/>
          <w:bCs/>
          <w:sz w:val="24"/>
          <w:szCs w:val="24"/>
        </w:rPr>
        <w:tab/>
        <w:t xml:space="preserve">        </w:t>
      </w:r>
    </w:p>
    <w:p w14:paraId="1A02C4A5" w14:textId="4AAF29A8" w:rsidR="00CB4423" w:rsidRPr="00CB4423" w:rsidRDefault="00CB4423" w:rsidP="00E02FC3">
      <w:pPr>
        <w:pBdr>
          <w:top w:val="nil"/>
          <w:left w:val="nil"/>
          <w:bottom w:val="nil"/>
          <w:right w:val="nil"/>
          <w:between w:val="nil"/>
        </w:pBdr>
        <w:spacing w:after="0" w:line="240" w:lineRule="auto"/>
        <w:rPr>
          <w:rFonts w:asciiTheme="majorHAnsi" w:hAnsiTheme="majorHAnsi" w:cstheme="majorHAnsi"/>
          <w:sz w:val="24"/>
          <w:szCs w:val="24"/>
        </w:rPr>
      </w:pPr>
      <w:r w:rsidRPr="00CB4423">
        <w:rPr>
          <w:rFonts w:asciiTheme="majorHAnsi" w:hAnsiTheme="majorHAnsi" w:cstheme="majorHAnsi"/>
          <w:sz w:val="24"/>
          <w:szCs w:val="24"/>
        </w:rPr>
        <w:t xml:space="preserve">The course average will be calculated by averaging the scores of all </w:t>
      </w:r>
      <w:r w:rsidR="009E62F5">
        <w:rPr>
          <w:rFonts w:asciiTheme="majorHAnsi" w:hAnsiTheme="majorHAnsi" w:cstheme="majorHAnsi"/>
          <w:sz w:val="24"/>
          <w:szCs w:val="24"/>
        </w:rPr>
        <w:t>unit</w:t>
      </w:r>
      <w:r w:rsidRPr="00CB4423">
        <w:rPr>
          <w:rFonts w:asciiTheme="majorHAnsi" w:hAnsiTheme="majorHAnsi" w:cstheme="majorHAnsi"/>
          <w:sz w:val="24"/>
          <w:szCs w:val="24"/>
        </w:rPr>
        <w:t xml:space="preserve"> quizzes, </w:t>
      </w:r>
      <w:r w:rsidR="00444951">
        <w:rPr>
          <w:rFonts w:asciiTheme="majorHAnsi" w:hAnsiTheme="majorHAnsi" w:cstheme="majorHAnsi"/>
          <w:sz w:val="24"/>
          <w:szCs w:val="24"/>
        </w:rPr>
        <w:t xml:space="preserve">the </w:t>
      </w:r>
      <w:r w:rsidR="00E01617">
        <w:rPr>
          <w:rFonts w:asciiTheme="majorHAnsi" w:hAnsiTheme="majorHAnsi" w:cstheme="majorHAnsi"/>
          <w:sz w:val="24"/>
          <w:szCs w:val="24"/>
        </w:rPr>
        <w:t xml:space="preserve">final </w:t>
      </w:r>
      <w:r w:rsidRPr="00CB4423">
        <w:rPr>
          <w:rFonts w:asciiTheme="majorHAnsi" w:hAnsiTheme="majorHAnsi" w:cstheme="majorHAnsi"/>
          <w:sz w:val="24"/>
          <w:szCs w:val="24"/>
        </w:rPr>
        <w:t xml:space="preserve">exam </w:t>
      </w:r>
      <w:r>
        <w:rPr>
          <w:rFonts w:asciiTheme="majorHAnsi" w:hAnsiTheme="majorHAnsi" w:cstheme="majorHAnsi"/>
          <w:sz w:val="24"/>
          <w:szCs w:val="24"/>
        </w:rPr>
        <w:t xml:space="preserve">and Packback posts </w:t>
      </w:r>
      <w:r w:rsidRPr="00CB4423">
        <w:rPr>
          <w:rFonts w:asciiTheme="majorHAnsi" w:hAnsiTheme="majorHAnsi" w:cstheme="majorHAnsi"/>
          <w:sz w:val="24"/>
          <w:szCs w:val="24"/>
        </w:rPr>
        <w:t>using the following weights:</w:t>
      </w:r>
      <w:r w:rsidR="007206B0" w:rsidRPr="00CB4423">
        <w:rPr>
          <w:rFonts w:asciiTheme="majorHAnsi" w:hAnsiTheme="majorHAnsi" w:cstheme="majorHAnsi"/>
          <w:sz w:val="24"/>
          <w:szCs w:val="24"/>
        </w:rPr>
        <w:t xml:space="preserve"> </w:t>
      </w:r>
    </w:p>
    <w:p w14:paraId="79B854AE" w14:textId="77777777" w:rsidR="00CB4423" w:rsidRDefault="00CB4423" w:rsidP="00CB4423">
      <w:pPr>
        <w:pBdr>
          <w:top w:val="nil"/>
          <w:left w:val="nil"/>
          <w:bottom w:val="nil"/>
          <w:right w:val="nil"/>
          <w:between w:val="nil"/>
        </w:pBdr>
        <w:spacing w:after="0" w:line="240" w:lineRule="auto"/>
        <w:ind w:firstLine="360"/>
        <w:rPr>
          <w:rFonts w:asciiTheme="majorHAnsi" w:hAnsiTheme="majorHAnsi" w:cstheme="majorHAnsi"/>
          <w:b/>
          <w:bCs/>
          <w:sz w:val="24"/>
          <w:szCs w:val="24"/>
        </w:rPr>
      </w:pPr>
    </w:p>
    <w:p w14:paraId="76110DCA" w14:textId="56C21A05" w:rsidR="00E02FC3" w:rsidRDefault="00CB4423" w:rsidP="00CB4423">
      <w:pPr>
        <w:pBdr>
          <w:top w:val="nil"/>
          <w:left w:val="nil"/>
          <w:bottom w:val="nil"/>
          <w:right w:val="nil"/>
          <w:between w:val="nil"/>
        </w:pBdr>
        <w:spacing w:after="0" w:line="240" w:lineRule="auto"/>
        <w:ind w:firstLine="360"/>
        <w:rPr>
          <w:rFonts w:asciiTheme="majorHAnsi" w:hAnsiTheme="majorHAnsi" w:cstheme="majorHAnsi"/>
          <w:b/>
          <w:bCs/>
          <w:sz w:val="24"/>
          <w:szCs w:val="24"/>
        </w:rPr>
      </w:pPr>
      <w:r>
        <w:rPr>
          <w:rFonts w:asciiTheme="majorHAnsi" w:hAnsiTheme="majorHAnsi" w:cstheme="majorHAnsi"/>
          <w:b/>
          <w:bCs/>
          <w:sz w:val="24"/>
          <w:szCs w:val="24"/>
        </w:rPr>
        <w:t>Component</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00062E3D">
        <w:rPr>
          <w:rFonts w:asciiTheme="majorHAnsi" w:hAnsiTheme="majorHAnsi" w:cstheme="majorHAnsi"/>
          <w:b/>
          <w:bCs/>
          <w:sz w:val="24"/>
          <w:szCs w:val="24"/>
        </w:rPr>
        <w:t>Weight</w:t>
      </w:r>
    </w:p>
    <w:p w14:paraId="5C93F115" w14:textId="19AD3014" w:rsidR="00143B6C" w:rsidRPr="00143B6C" w:rsidRDefault="00907A3F" w:rsidP="00143B6C">
      <w:pPr>
        <w:spacing w:after="0" w:line="240" w:lineRule="auto"/>
        <w:ind w:left="360"/>
        <w:rPr>
          <w:rFonts w:asciiTheme="majorHAnsi" w:hAnsiTheme="majorHAnsi" w:cstheme="majorHAnsi"/>
          <w:sz w:val="24"/>
          <w:szCs w:val="24"/>
        </w:rPr>
      </w:pPr>
      <w:r w:rsidRPr="005D5C47">
        <w:rPr>
          <w:rFonts w:asciiTheme="majorHAnsi" w:hAnsiTheme="majorHAnsi" w:cstheme="majorHAnsi"/>
          <w:noProof/>
          <w:sz w:val="24"/>
          <w:szCs w:val="24"/>
        </w:rPr>
        <mc:AlternateContent>
          <mc:Choice Requires="wps">
            <w:drawing>
              <wp:anchor distT="45720" distB="45720" distL="114300" distR="114300" simplePos="0" relativeHeight="251662336" behindDoc="0" locked="0" layoutInCell="1" allowOverlap="1" wp14:anchorId="7F3C8F67" wp14:editId="703A5F92">
                <wp:simplePos x="0" y="0"/>
                <wp:positionH relativeFrom="page">
                  <wp:posOffset>4409440</wp:posOffset>
                </wp:positionH>
                <wp:positionV relativeFrom="paragraph">
                  <wp:posOffset>148590</wp:posOffset>
                </wp:positionV>
                <wp:extent cx="504825" cy="276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637A3BFD" w14:textId="05351C8B" w:rsidR="00B419D5" w:rsidRPr="005D5C47" w:rsidRDefault="00B419D5">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C8F67" id="_x0000_t202" coordsize="21600,21600" o:spt="202" path="m,l,21600r21600,l21600,xe">
                <v:stroke joinstyle="miter"/>
                <v:path gradientshapeok="t" o:connecttype="rect"/>
              </v:shapetype>
              <v:shape id="Text Box 2" o:spid="_x0000_s1026" type="#_x0000_t202" style="position:absolute;left:0;text-align:left;margin-left:347.2pt;margin-top:11.7pt;width:39.75pt;height:21.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sECQIAAPU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" stroked="f">
                <v:textbox>
                  <w:txbxContent>
                    <w:p w14:paraId="637A3BFD" w14:textId="05351C8B" w:rsidR="00B419D5" w:rsidRPr="005D5C47" w:rsidRDefault="00B419D5">
                      <w:r>
                        <w:t>100%</w:t>
                      </w:r>
                    </w:p>
                  </w:txbxContent>
                </v:textbox>
                <w10:wrap type="square" anchorx="page"/>
              </v:shape>
            </w:pict>
          </mc:Fallback>
        </mc:AlternateContent>
      </w:r>
      <w:r w:rsidR="009E62F5">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0D612C49" wp14:editId="44CFD09C">
                <wp:simplePos x="0" y="0"/>
                <wp:positionH relativeFrom="column">
                  <wp:posOffset>3440430</wp:posOffset>
                </wp:positionH>
                <wp:positionV relativeFrom="paragraph">
                  <wp:posOffset>21590</wp:posOffset>
                </wp:positionV>
                <wp:extent cx="276225" cy="561975"/>
                <wp:effectExtent l="0" t="0" r="28575" b="28575"/>
                <wp:wrapNone/>
                <wp:docPr id="1" name="Right Brace 1"/>
                <wp:cNvGraphicFramePr/>
                <a:graphic xmlns:a="http://schemas.openxmlformats.org/drawingml/2006/main">
                  <a:graphicData uri="http://schemas.microsoft.com/office/word/2010/wordprocessingShape">
                    <wps:wsp>
                      <wps:cNvSpPr/>
                      <wps:spPr>
                        <a:xfrm>
                          <a:off x="0" y="0"/>
                          <a:ext cx="2762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91B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70.9pt;margin-top:1.7pt;width:21.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" adj="885" strokecolor="black [3040]"/>
            </w:pict>
          </mc:Fallback>
        </mc:AlternateContent>
      </w:r>
      <w:r w:rsidR="001D553F" w:rsidRPr="00143B6C">
        <w:rPr>
          <w:rFonts w:asciiTheme="majorHAnsi" w:hAnsiTheme="majorHAnsi" w:cstheme="majorHAnsi"/>
          <w:sz w:val="24"/>
          <w:szCs w:val="24"/>
        </w:rPr>
        <w:t>Packback Discussions (</w:t>
      </w:r>
      <w:r w:rsidR="009738F7">
        <w:rPr>
          <w:rFonts w:asciiTheme="majorHAnsi" w:hAnsiTheme="majorHAnsi" w:cstheme="majorHAnsi"/>
          <w:sz w:val="24"/>
          <w:szCs w:val="24"/>
        </w:rPr>
        <w:t>6</w:t>
      </w:r>
      <w:r w:rsidR="001D553F">
        <w:rPr>
          <w:rFonts w:asciiTheme="majorHAnsi" w:hAnsiTheme="majorHAnsi" w:cstheme="majorHAnsi"/>
          <w:sz w:val="24"/>
          <w:szCs w:val="24"/>
        </w:rPr>
        <w:t xml:space="preserve"> posts, drop lowest</w:t>
      </w:r>
      <w:r w:rsidR="001D553F" w:rsidRPr="00143B6C">
        <w:rPr>
          <w:rFonts w:asciiTheme="majorHAnsi" w:hAnsiTheme="majorHAnsi" w:cstheme="majorHAnsi"/>
          <w:sz w:val="24"/>
          <w:szCs w:val="24"/>
        </w:rPr>
        <w:t>)</w:t>
      </w:r>
      <w:r w:rsidR="00143B6C" w:rsidRPr="00143B6C">
        <w:rPr>
          <w:rFonts w:asciiTheme="majorHAnsi" w:hAnsiTheme="majorHAnsi" w:cstheme="majorHAnsi"/>
          <w:sz w:val="24"/>
          <w:szCs w:val="24"/>
        </w:rPr>
        <w:tab/>
      </w:r>
      <w:r w:rsidR="007D484A">
        <w:rPr>
          <w:rFonts w:asciiTheme="majorHAnsi" w:hAnsiTheme="majorHAnsi" w:cstheme="majorHAnsi"/>
          <w:sz w:val="24"/>
          <w:szCs w:val="24"/>
        </w:rPr>
        <w:t>25</w:t>
      </w:r>
      <w:r w:rsidR="00143B6C" w:rsidRPr="00143B6C">
        <w:rPr>
          <w:rFonts w:asciiTheme="majorHAnsi" w:hAnsiTheme="majorHAnsi" w:cstheme="majorHAnsi"/>
          <w:sz w:val="24"/>
          <w:szCs w:val="24"/>
        </w:rPr>
        <w:t>%</w:t>
      </w:r>
    </w:p>
    <w:p w14:paraId="44F274EF" w14:textId="4A606471" w:rsidR="009559EC" w:rsidRDefault="009559EC" w:rsidP="00143B6C">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Unit Quizzes (</w:t>
      </w:r>
      <w:r w:rsidR="009738F7">
        <w:rPr>
          <w:rFonts w:asciiTheme="majorHAnsi" w:hAnsiTheme="majorHAnsi" w:cstheme="majorHAnsi"/>
          <w:sz w:val="24"/>
          <w:szCs w:val="24"/>
        </w:rPr>
        <w:t>6</w:t>
      </w:r>
      <w:r>
        <w:rPr>
          <w:rFonts w:asciiTheme="majorHAnsi" w:hAnsiTheme="majorHAnsi" w:cstheme="majorHAnsi"/>
          <w:sz w:val="24"/>
          <w:szCs w:val="24"/>
        </w:rPr>
        <w:t>, drop lowest)</w:t>
      </w:r>
      <w:r w:rsidR="009E62F5">
        <w:rPr>
          <w:rFonts w:asciiTheme="majorHAnsi" w:hAnsiTheme="majorHAnsi" w:cstheme="majorHAnsi"/>
          <w:sz w:val="24"/>
          <w:szCs w:val="24"/>
        </w:rPr>
        <w:tab/>
      </w:r>
      <w:r w:rsidR="009E62F5">
        <w:rPr>
          <w:rFonts w:asciiTheme="majorHAnsi" w:hAnsiTheme="majorHAnsi" w:cstheme="majorHAnsi"/>
          <w:sz w:val="24"/>
          <w:szCs w:val="24"/>
        </w:rPr>
        <w:tab/>
      </w:r>
      <w:r w:rsidR="00907A3F">
        <w:rPr>
          <w:rFonts w:asciiTheme="majorHAnsi" w:hAnsiTheme="majorHAnsi" w:cstheme="majorHAnsi"/>
          <w:sz w:val="24"/>
          <w:szCs w:val="24"/>
        </w:rPr>
        <w:tab/>
      </w:r>
      <w:r w:rsidR="007D484A">
        <w:rPr>
          <w:rFonts w:asciiTheme="majorHAnsi" w:hAnsiTheme="majorHAnsi" w:cstheme="majorHAnsi"/>
          <w:sz w:val="24"/>
          <w:szCs w:val="24"/>
        </w:rPr>
        <w:t>40</w:t>
      </w:r>
      <w:r w:rsidR="009E62F5">
        <w:rPr>
          <w:rFonts w:asciiTheme="majorHAnsi" w:hAnsiTheme="majorHAnsi" w:cstheme="majorHAnsi"/>
          <w:sz w:val="24"/>
          <w:szCs w:val="24"/>
        </w:rPr>
        <w:t>%</w:t>
      </w:r>
    </w:p>
    <w:p w14:paraId="30DB8895" w14:textId="5F1A743C" w:rsidR="00A40642" w:rsidRPr="002959FF" w:rsidRDefault="00143B6C" w:rsidP="00143B6C">
      <w:pPr>
        <w:spacing w:after="0" w:line="240" w:lineRule="auto"/>
        <w:ind w:left="360"/>
        <w:rPr>
          <w:rFonts w:asciiTheme="majorHAnsi" w:hAnsiTheme="majorHAnsi" w:cstheme="majorHAnsi"/>
          <w:sz w:val="24"/>
          <w:szCs w:val="24"/>
        </w:rPr>
      </w:pPr>
      <w:r w:rsidRPr="00143B6C">
        <w:rPr>
          <w:rFonts w:asciiTheme="majorHAnsi" w:hAnsiTheme="majorHAnsi" w:cstheme="majorHAnsi"/>
          <w:sz w:val="24"/>
          <w:szCs w:val="24"/>
        </w:rPr>
        <w:t xml:space="preserve">Final Exam </w:t>
      </w:r>
      <w:r w:rsidR="00117430">
        <w:rPr>
          <w:rFonts w:asciiTheme="majorHAnsi" w:hAnsiTheme="majorHAnsi" w:cstheme="majorHAnsi"/>
          <w:sz w:val="24"/>
          <w:szCs w:val="24"/>
        </w:rPr>
        <w:t>(3.0 hours, one attempt)</w:t>
      </w:r>
      <w:r w:rsidRPr="00143B6C">
        <w:rPr>
          <w:rFonts w:asciiTheme="majorHAnsi" w:hAnsiTheme="majorHAnsi" w:cstheme="majorHAnsi"/>
          <w:sz w:val="24"/>
          <w:szCs w:val="24"/>
        </w:rPr>
        <w:tab/>
      </w:r>
      <w:r w:rsidR="001D553F">
        <w:rPr>
          <w:rFonts w:asciiTheme="majorHAnsi" w:hAnsiTheme="majorHAnsi" w:cstheme="majorHAnsi"/>
          <w:sz w:val="24"/>
          <w:szCs w:val="24"/>
        </w:rPr>
        <w:tab/>
      </w:r>
      <w:r w:rsidR="009E62F5">
        <w:rPr>
          <w:rFonts w:asciiTheme="majorHAnsi" w:hAnsiTheme="majorHAnsi" w:cstheme="majorHAnsi"/>
          <w:sz w:val="24"/>
          <w:szCs w:val="24"/>
        </w:rPr>
        <w:t>3</w:t>
      </w:r>
      <w:r w:rsidR="00907A3F">
        <w:rPr>
          <w:rFonts w:asciiTheme="majorHAnsi" w:hAnsiTheme="majorHAnsi" w:cstheme="majorHAnsi"/>
          <w:sz w:val="24"/>
          <w:szCs w:val="24"/>
        </w:rPr>
        <w:t>5</w:t>
      </w:r>
      <w:r w:rsidRPr="00143B6C">
        <w:rPr>
          <w:rFonts w:asciiTheme="majorHAnsi" w:hAnsiTheme="majorHAnsi" w:cstheme="majorHAnsi"/>
          <w:sz w:val="24"/>
          <w:szCs w:val="24"/>
        </w:rPr>
        <w:t>%</w:t>
      </w:r>
    </w:p>
    <w:p w14:paraId="2A46F85F" w14:textId="002EFB53" w:rsidR="001E761D" w:rsidRDefault="001E761D" w:rsidP="009B61D8">
      <w:pPr>
        <w:spacing w:after="0" w:line="240" w:lineRule="auto"/>
        <w:rPr>
          <w:rFonts w:asciiTheme="majorHAnsi" w:hAnsiTheme="majorHAnsi" w:cstheme="majorHAnsi"/>
          <w:sz w:val="24"/>
          <w:szCs w:val="24"/>
          <w:u w:val="single"/>
        </w:rPr>
      </w:pPr>
    </w:p>
    <w:p w14:paraId="1088B8CF" w14:textId="7FF015C9" w:rsidR="00CB4423" w:rsidRPr="00CB4423" w:rsidRDefault="00CB4423" w:rsidP="00CB4423">
      <w:pPr>
        <w:spacing w:after="0" w:line="240" w:lineRule="auto"/>
        <w:rPr>
          <w:rFonts w:asciiTheme="majorHAnsi" w:hAnsiTheme="majorHAnsi" w:cstheme="majorHAnsi"/>
          <w:sz w:val="24"/>
          <w:szCs w:val="24"/>
        </w:rPr>
      </w:pPr>
      <w:r w:rsidRPr="00CB4423">
        <w:rPr>
          <w:rFonts w:asciiTheme="majorHAnsi" w:hAnsiTheme="majorHAnsi" w:cstheme="majorHAnsi"/>
          <w:sz w:val="24"/>
          <w:szCs w:val="24"/>
        </w:rPr>
        <w:t xml:space="preserve">All grades are expressed using a 100-point scale carried to at least 2 decimal places.  Exams </w:t>
      </w:r>
      <w:r w:rsidR="00F47AF0">
        <w:rPr>
          <w:rFonts w:asciiTheme="majorHAnsi" w:hAnsiTheme="majorHAnsi" w:cstheme="majorHAnsi"/>
          <w:sz w:val="24"/>
          <w:szCs w:val="24"/>
        </w:rPr>
        <w:t xml:space="preserve">and unit quizzes </w:t>
      </w:r>
      <w:r w:rsidRPr="00CB4423">
        <w:rPr>
          <w:rFonts w:asciiTheme="majorHAnsi" w:hAnsiTheme="majorHAnsi" w:cstheme="majorHAnsi"/>
          <w:sz w:val="24"/>
          <w:szCs w:val="24"/>
        </w:rPr>
        <w:t xml:space="preserve">will be graded in a two-step process – in the first step a raw score equal to the number of questions answered correctly will be calculated; then in the second step the raw score will be converted to the 100-point scale used in the course. All “official” grades will be reported on the course’s Canvas website. </w:t>
      </w:r>
      <w:r w:rsidR="003D361E">
        <w:rPr>
          <w:rFonts w:asciiTheme="majorHAnsi" w:hAnsiTheme="majorHAnsi" w:cstheme="majorHAnsi"/>
          <w:sz w:val="24"/>
          <w:szCs w:val="24"/>
        </w:rPr>
        <w:t>Packback will grade your weekly posts and two comments by assessing a Curiosity Score from 0-100 (</w:t>
      </w:r>
      <w:hyperlink r:id="rId19" w:history="1">
        <w:r w:rsidR="003D361E" w:rsidRPr="00D57EC8">
          <w:rPr>
            <w:rStyle w:val="Hyperlink"/>
            <w:rFonts w:asciiTheme="majorHAnsi" w:hAnsiTheme="majorHAnsi" w:cstheme="majorHAnsi"/>
            <w:sz w:val="24"/>
            <w:szCs w:val="24"/>
          </w:rPr>
          <w:t>https://www.packback.co/resources/the-packback-curiosity-scoring-system/</w:t>
        </w:r>
      </w:hyperlink>
      <w:r w:rsidR="003D361E">
        <w:rPr>
          <w:rFonts w:asciiTheme="majorHAnsi" w:hAnsiTheme="majorHAnsi" w:cstheme="majorHAnsi"/>
          <w:sz w:val="24"/>
          <w:szCs w:val="24"/>
        </w:rPr>
        <w:t xml:space="preserve">), which is the score you will receive for your </w:t>
      </w:r>
      <w:r w:rsidR="00F47AF0">
        <w:rPr>
          <w:rFonts w:asciiTheme="majorHAnsi" w:hAnsiTheme="majorHAnsi" w:cstheme="majorHAnsi"/>
          <w:sz w:val="24"/>
          <w:szCs w:val="24"/>
        </w:rPr>
        <w:t>six</w:t>
      </w:r>
      <w:r w:rsidR="003D361E">
        <w:rPr>
          <w:rFonts w:asciiTheme="majorHAnsi" w:hAnsiTheme="majorHAnsi" w:cstheme="majorHAnsi"/>
          <w:sz w:val="24"/>
          <w:szCs w:val="24"/>
        </w:rPr>
        <w:t xml:space="preserve"> original posts (</w:t>
      </w:r>
      <w:r w:rsidR="00064494">
        <w:rPr>
          <w:rFonts w:asciiTheme="majorHAnsi" w:hAnsiTheme="majorHAnsi" w:cstheme="majorHAnsi"/>
          <w:sz w:val="24"/>
          <w:szCs w:val="24"/>
        </w:rPr>
        <w:t>six</w:t>
      </w:r>
      <w:r w:rsidR="003D361E">
        <w:rPr>
          <w:rFonts w:asciiTheme="majorHAnsi" w:hAnsiTheme="majorHAnsi" w:cstheme="majorHAnsi"/>
          <w:sz w:val="24"/>
          <w:szCs w:val="24"/>
        </w:rPr>
        <w:t xml:space="preserve"> weeks) and the t</w:t>
      </w:r>
      <w:r w:rsidR="00064494">
        <w:rPr>
          <w:rFonts w:asciiTheme="majorHAnsi" w:hAnsiTheme="majorHAnsi" w:cstheme="majorHAnsi"/>
          <w:sz w:val="24"/>
          <w:szCs w:val="24"/>
        </w:rPr>
        <w:t>welve</w:t>
      </w:r>
      <w:r w:rsidR="003D361E">
        <w:rPr>
          <w:rFonts w:asciiTheme="majorHAnsi" w:hAnsiTheme="majorHAnsi" w:cstheme="majorHAnsi"/>
          <w:sz w:val="24"/>
          <w:szCs w:val="24"/>
        </w:rPr>
        <w:t xml:space="preserve"> comments (two each week for </w:t>
      </w:r>
      <w:r w:rsidR="00064494">
        <w:rPr>
          <w:rFonts w:asciiTheme="majorHAnsi" w:hAnsiTheme="majorHAnsi" w:cstheme="majorHAnsi"/>
          <w:sz w:val="24"/>
          <w:szCs w:val="24"/>
        </w:rPr>
        <w:t>six</w:t>
      </w:r>
      <w:r w:rsidR="003D361E">
        <w:rPr>
          <w:rFonts w:asciiTheme="majorHAnsi" w:hAnsiTheme="majorHAnsi" w:cstheme="majorHAnsi"/>
          <w:sz w:val="24"/>
          <w:szCs w:val="24"/>
        </w:rPr>
        <w:t xml:space="preserve"> weeks) you submit.</w:t>
      </w:r>
    </w:p>
    <w:p w14:paraId="68269638" w14:textId="77777777" w:rsidR="00CB4423" w:rsidRPr="00CB4423" w:rsidRDefault="00CB4423" w:rsidP="00CB4423">
      <w:pPr>
        <w:spacing w:after="0" w:line="240" w:lineRule="auto"/>
        <w:rPr>
          <w:rFonts w:asciiTheme="majorHAnsi" w:hAnsiTheme="majorHAnsi" w:cstheme="majorHAnsi"/>
          <w:sz w:val="24"/>
          <w:szCs w:val="24"/>
        </w:rPr>
      </w:pPr>
    </w:p>
    <w:p w14:paraId="17E7F191" w14:textId="111555AA" w:rsidR="00CB4423" w:rsidRPr="008B19C8" w:rsidRDefault="00CB4423" w:rsidP="00CB4423">
      <w:pPr>
        <w:spacing w:after="0" w:line="240" w:lineRule="auto"/>
        <w:rPr>
          <w:rFonts w:eastAsia="Times New Roman" w:cs="Times New Roman"/>
          <w:sz w:val="24"/>
          <w:szCs w:val="24"/>
        </w:rPr>
      </w:pPr>
      <w:r w:rsidRPr="00CB4423">
        <w:rPr>
          <w:rFonts w:asciiTheme="majorHAnsi" w:hAnsiTheme="majorHAnsi" w:cstheme="majorHAnsi"/>
          <w:sz w:val="24"/>
          <w:szCs w:val="24"/>
        </w:rPr>
        <w:t xml:space="preserve">The course average will be calculated to two decimal places and then rounded to the nearest whole integer. Thus, for example, a course average of 79.49 will be rounded to 79 while a course average of 79.50 will be rounded to 80. Then the course grade will then be assigned based on that rounded course average. </w:t>
      </w:r>
      <w:r w:rsidRPr="00C07A67">
        <w:rPr>
          <w:rFonts w:cs="Times New Roman"/>
          <w:sz w:val="24"/>
          <w:szCs w:val="24"/>
        </w:rPr>
        <w:t xml:space="preserve">You will receive a score of 0 for any work not submitted. </w:t>
      </w:r>
      <w:r w:rsidRPr="008B19C8">
        <w:rPr>
          <w:rFonts w:cs="Times New Roman"/>
          <w:sz w:val="24"/>
          <w:szCs w:val="24"/>
        </w:rPr>
        <w:t>Your final grade in the course will be a letter grade. Letter grade equivalents for achieved points (or percentages</w:t>
      </w:r>
      <w:r>
        <w:rPr>
          <w:rFonts w:cs="Times New Roman"/>
          <w:sz w:val="24"/>
          <w:szCs w:val="24"/>
        </w:rPr>
        <w:t xml:space="preserve">, </w:t>
      </w:r>
      <w:r w:rsidRPr="009B61D8">
        <w:rPr>
          <w:rFonts w:cs="Times New Roman"/>
          <w:sz w:val="24"/>
          <w:szCs w:val="24"/>
        </w:rPr>
        <w:t>out of 100%</w:t>
      </w:r>
      <w:r>
        <w:rPr>
          <w:rFonts w:cs="Times New Roman"/>
          <w:sz w:val="24"/>
          <w:szCs w:val="24"/>
        </w:rPr>
        <w:t xml:space="preserve">; A+ </w:t>
      </w:r>
      <w:hyperlink r:id="rId20" w:anchor="sys" w:history="1">
        <w:r w:rsidRPr="00B25309">
          <w:rPr>
            <w:rStyle w:val="Hyperlink"/>
            <w:rFonts w:cs="Times New Roman"/>
            <w:sz w:val="24"/>
            <w:szCs w:val="24"/>
          </w:rPr>
          <w:t>no longer offered at UNCG</w:t>
        </w:r>
      </w:hyperlink>
      <w:r w:rsidRPr="008B19C8">
        <w:rPr>
          <w:rFonts w:cs="Times New Roman"/>
          <w:sz w:val="24"/>
          <w:szCs w:val="24"/>
        </w:rPr>
        <w:t xml:space="preserve">) are estimated as follows: </w:t>
      </w:r>
    </w:p>
    <w:p w14:paraId="382B0485" w14:textId="77777777" w:rsidR="00CB4423" w:rsidRPr="008B19C8" w:rsidRDefault="00CB4423" w:rsidP="00CB4423">
      <w:pPr>
        <w:spacing w:after="0" w:line="240" w:lineRule="auto"/>
        <w:ind w:left="360"/>
        <w:rPr>
          <w:rFonts w:eastAsia="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970"/>
        <w:gridCol w:w="1211"/>
        <w:gridCol w:w="1210"/>
      </w:tblGrid>
      <w:tr w:rsidR="0033456E" w:rsidRPr="00A5466D" w14:paraId="321F3FFF" w14:textId="77777777" w:rsidTr="00E25415">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55928AC" w14:textId="77777777" w:rsidR="0033456E" w:rsidRPr="00A5466D" w:rsidRDefault="0033456E" w:rsidP="00E25415">
            <w:pPr>
              <w:spacing w:after="0" w:line="240" w:lineRule="auto"/>
              <w:ind w:right="-720"/>
              <w:outlineLvl w:val="0"/>
              <w:rPr>
                <w:rFonts w:eastAsia="Times New Roman" w:cs="Times New Roman"/>
                <w:b/>
                <w:sz w:val="20"/>
                <w:szCs w:val="20"/>
              </w:rPr>
            </w:pPr>
            <w:r w:rsidRPr="00A5466D">
              <w:rPr>
                <w:rFonts w:eastAsia="Times New Roman" w:cs="Times New Roman"/>
                <w:b/>
                <w:bCs/>
                <w:kern w:val="36"/>
                <w:sz w:val="20"/>
                <w:szCs w:val="20"/>
              </w:rPr>
              <w:t>93% or higher</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7A3DD4" w14:textId="77777777" w:rsidR="0033456E" w:rsidRPr="00A5466D" w:rsidRDefault="0033456E" w:rsidP="00E25415">
            <w:pPr>
              <w:spacing w:after="0" w:line="240" w:lineRule="auto"/>
              <w:ind w:right="-720"/>
              <w:outlineLvl w:val="0"/>
              <w:rPr>
                <w:rFonts w:eastAsia="Times New Roman" w:cs="Times New Roman"/>
                <w:sz w:val="20"/>
                <w:szCs w:val="20"/>
              </w:rPr>
            </w:pPr>
            <w:r w:rsidRPr="00A5466D">
              <w:rPr>
                <w:rFonts w:eastAsia="Times New Roman" w:cs="Times New Roman"/>
                <w:bCs/>
                <w:kern w:val="36"/>
                <w:sz w:val="20"/>
                <w:szCs w:val="20"/>
              </w:rPr>
              <w:t>A</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4A2C4B4" w14:textId="3070E594" w:rsidR="0033456E" w:rsidRPr="00A5466D" w:rsidRDefault="0033456E" w:rsidP="00E25415">
            <w:pPr>
              <w:spacing w:after="0" w:line="240" w:lineRule="auto"/>
              <w:ind w:right="-720"/>
              <w:jc w:val="both"/>
              <w:outlineLvl w:val="0"/>
              <w:rPr>
                <w:rFonts w:eastAsia="Times New Roman" w:cs="Times New Roman"/>
                <w:b/>
                <w:sz w:val="20"/>
                <w:szCs w:val="20"/>
              </w:rPr>
            </w:pPr>
            <w:r w:rsidRPr="00A5466D">
              <w:rPr>
                <w:rFonts w:eastAsia="Times New Roman" w:cs="Times New Roman"/>
                <w:b/>
                <w:bCs/>
                <w:kern w:val="36"/>
                <w:sz w:val="20"/>
                <w:szCs w:val="20"/>
              </w:rPr>
              <w:t>7</w:t>
            </w:r>
            <w:r>
              <w:rPr>
                <w:rFonts w:eastAsia="Times New Roman" w:cs="Times New Roman"/>
                <w:b/>
                <w:bCs/>
                <w:kern w:val="36"/>
                <w:sz w:val="20"/>
                <w:szCs w:val="20"/>
              </w:rPr>
              <w:t>8</w:t>
            </w:r>
            <w:r w:rsidRPr="00A5466D">
              <w:rPr>
                <w:rFonts w:eastAsia="Times New Roman" w:cs="Times New Roman"/>
                <w:b/>
                <w:bCs/>
                <w:kern w:val="36"/>
                <w:sz w:val="20"/>
                <w:szCs w:val="20"/>
              </w:rPr>
              <w:t xml:space="preserve"> – 79.9%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36133AA" w14:textId="77777777" w:rsidR="0033456E" w:rsidRPr="00A5466D" w:rsidRDefault="0033456E" w:rsidP="00E25415">
            <w:pPr>
              <w:spacing w:after="0" w:line="240" w:lineRule="auto"/>
              <w:ind w:right="-720"/>
              <w:jc w:val="both"/>
              <w:outlineLvl w:val="0"/>
              <w:rPr>
                <w:rFonts w:eastAsia="Times New Roman" w:cs="Times New Roman"/>
                <w:sz w:val="20"/>
                <w:szCs w:val="20"/>
              </w:rPr>
            </w:pPr>
            <w:r w:rsidRPr="00A5466D">
              <w:rPr>
                <w:rFonts w:eastAsia="Times New Roman" w:cs="Times New Roman"/>
                <w:bCs/>
                <w:kern w:val="36"/>
                <w:sz w:val="20"/>
                <w:szCs w:val="20"/>
              </w:rPr>
              <w:t>C+</w:t>
            </w:r>
          </w:p>
        </w:tc>
      </w:tr>
      <w:tr w:rsidR="0033456E" w:rsidRPr="00A5466D" w14:paraId="49329740" w14:textId="77777777" w:rsidTr="00E25415">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E6D4AD" w14:textId="77777777" w:rsidR="0033456E" w:rsidRPr="00A5466D" w:rsidRDefault="0033456E" w:rsidP="00E25415">
            <w:pPr>
              <w:spacing w:after="0" w:line="240" w:lineRule="auto"/>
              <w:ind w:right="-720"/>
              <w:outlineLvl w:val="0"/>
              <w:rPr>
                <w:rFonts w:eastAsia="Times New Roman" w:cs="Times New Roman"/>
                <w:b/>
                <w:sz w:val="20"/>
                <w:szCs w:val="20"/>
              </w:rPr>
            </w:pPr>
            <w:r w:rsidRPr="00A5466D">
              <w:rPr>
                <w:rFonts w:eastAsia="Times New Roman" w:cs="Times New Roman"/>
                <w:b/>
                <w:bCs/>
                <w:kern w:val="36"/>
                <w:sz w:val="20"/>
                <w:szCs w:val="20"/>
              </w:rPr>
              <w:t>90 – 92.9%</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979F624" w14:textId="77777777" w:rsidR="0033456E" w:rsidRPr="00A5466D" w:rsidRDefault="0033456E" w:rsidP="00E25415">
            <w:pPr>
              <w:spacing w:after="0" w:line="240" w:lineRule="auto"/>
              <w:ind w:right="-720"/>
              <w:outlineLvl w:val="0"/>
              <w:rPr>
                <w:rFonts w:eastAsia="Times New Roman" w:cs="Times New Roman"/>
                <w:sz w:val="20"/>
                <w:szCs w:val="20"/>
              </w:rPr>
            </w:pPr>
            <w:r w:rsidRPr="00A5466D">
              <w:rPr>
                <w:rFonts w:eastAsia="Times New Roman" w:cs="Times New Roman"/>
                <w:bCs/>
                <w:kern w:val="36"/>
                <w:sz w:val="20"/>
                <w:szCs w:val="20"/>
              </w:rPr>
              <w:t>A-</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56E4C8AD" w14:textId="461F8E68" w:rsidR="0033456E" w:rsidRPr="00A5466D" w:rsidRDefault="0033456E" w:rsidP="00E25415">
            <w:pPr>
              <w:spacing w:after="0" w:line="240" w:lineRule="auto"/>
              <w:ind w:right="-720"/>
              <w:jc w:val="both"/>
              <w:outlineLvl w:val="0"/>
              <w:rPr>
                <w:rFonts w:eastAsia="Times New Roman" w:cs="Times New Roman"/>
                <w:b/>
                <w:sz w:val="20"/>
                <w:szCs w:val="20"/>
              </w:rPr>
            </w:pPr>
            <w:r w:rsidRPr="00A5466D">
              <w:rPr>
                <w:rFonts w:eastAsia="Times New Roman" w:cs="Times New Roman"/>
                <w:b/>
                <w:sz w:val="20"/>
                <w:szCs w:val="20"/>
              </w:rPr>
              <w:t>7</w:t>
            </w:r>
            <w:r>
              <w:rPr>
                <w:rFonts w:eastAsia="Times New Roman" w:cs="Times New Roman"/>
                <w:b/>
                <w:sz w:val="20"/>
                <w:szCs w:val="20"/>
              </w:rPr>
              <w:t>0</w:t>
            </w:r>
            <w:r w:rsidRPr="00A5466D">
              <w:rPr>
                <w:rFonts w:eastAsia="Times New Roman" w:cs="Times New Roman"/>
                <w:b/>
                <w:sz w:val="20"/>
                <w:szCs w:val="20"/>
              </w:rPr>
              <w:t xml:space="preserve"> – 7</w:t>
            </w:r>
            <w:r>
              <w:rPr>
                <w:rFonts w:eastAsia="Times New Roman" w:cs="Times New Roman"/>
                <w:b/>
                <w:sz w:val="20"/>
                <w:szCs w:val="20"/>
              </w:rPr>
              <w:t>7</w:t>
            </w:r>
            <w:r w:rsidRPr="00A5466D">
              <w:rPr>
                <w:rFonts w:eastAsia="Times New Roman" w:cs="Times New Roman"/>
                <w:b/>
                <w:sz w:val="20"/>
                <w:szCs w:val="20"/>
              </w:rPr>
              <w:t>.9%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1F36998" w14:textId="77777777" w:rsidR="0033456E" w:rsidRPr="00A5466D" w:rsidRDefault="0033456E" w:rsidP="00E25415">
            <w:pPr>
              <w:spacing w:after="0" w:line="240" w:lineRule="auto"/>
              <w:ind w:right="-720"/>
              <w:jc w:val="both"/>
              <w:outlineLvl w:val="0"/>
              <w:rPr>
                <w:rFonts w:eastAsia="Times New Roman" w:cs="Times New Roman"/>
                <w:sz w:val="20"/>
                <w:szCs w:val="20"/>
              </w:rPr>
            </w:pPr>
            <w:r w:rsidRPr="00A5466D">
              <w:rPr>
                <w:rFonts w:eastAsia="Times New Roman" w:cs="Times New Roman"/>
                <w:bCs/>
                <w:kern w:val="36"/>
                <w:sz w:val="20"/>
                <w:szCs w:val="20"/>
              </w:rPr>
              <w:t>C</w:t>
            </w:r>
          </w:p>
        </w:tc>
      </w:tr>
      <w:tr w:rsidR="0033456E" w:rsidRPr="00A5466D" w14:paraId="7A691C9B" w14:textId="77777777" w:rsidTr="00E25415">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4E1474B" w14:textId="1748BA8B" w:rsidR="0033456E" w:rsidRPr="00A5466D" w:rsidRDefault="0033456E" w:rsidP="00E25415">
            <w:pPr>
              <w:spacing w:after="0" w:line="240" w:lineRule="auto"/>
              <w:ind w:right="-720"/>
              <w:outlineLvl w:val="0"/>
              <w:rPr>
                <w:rFonts w:eastAsia="Times New Roman" w:cs="Times New Roman"/>
                <w:b/>
                <w:sz w:val="20"/>
                <w:szCs w:val="20"/>
              </w:rPr>
            </w:pPr>
            <w:r w:rsidRPr="00A5466D">
              <w:rPr>
                <w:rFonts w:eastAsia="Times New Roman" w:cs="Times New Roman"/>
                <w:b/>
                <w:bCs/>
                <w:kern w:val="36"/>
                <w:sz w:val="20"/>
                <w:szCs w:val="20"/>
              </w:rPr>
              <w:t>8</w:t>
            </w:r>
            <w:r>
              <w:rPr>
                <w:rFonts w:eastAsia="Times New Roman" w:cs="Times New Roman"/>
                <w:b/>
                <w:bCs/>
                <w:kern w:val="36"/>
                <w:sz w:val="20"/>
                <w:szCs w:val="20"/>
              </w:rPr>
              <w:t>8</w:t>
            </w:r>
            <w:r w:rsidRPr="00A5466D">
              <w:rPr>
                <w:rFonts w:eastAsia="Times New Roman" w:cs="Times New Roman"/>
                <w:b/>
                <w:bCs/>
                <w:kern w:val="36"/>
                <w:sz w:val="20"/>
                <w:szCs w:val="20"/>
              </w:rPr>
              <w:t xml:space="preserve"> – 89.9%</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178E84E" w14:textId="77777777" w:rsidR="0033456E" w:rsidRPr="00A5466D" w:rsidRDefault="0033456E" w:rsidP="00E25415">
            <w:pPr>
              <w:spacing w:after="0" w:line="240" w:lineRule="auto"/>
              <w:ind w:right="-720"/>
              <w:outlineLvl w:val="0"/>
              <w:rPr>
                <w:rFonts w:eastAsia="Times New Roman" w:cs="Times New Roman"/>
                <w:sz w:val="20"/>
                <w:szCs w:val="20"/>
              </w:rPr>
            </w:pPr>
            <w:r w:rsidRPr="00A5466D">
              <w:rPr>
                <w:rFonts w:eastAsia="Times New Roman" w:cs="Times New Roman"/>
                <w:bCs/>
                <w:kern w:val="36"/>
                <w:sz w:val="20"/>
                <w:szCs w:val="20"/>
              </w:rPr>
              <w:t>B+</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5674CCEE" w14:textId="359D5A18" w:rsidR="0033456E" w:rsidRPr="00A5466D" w:rsidRDefault="0033456E" w:rsidP="00E25415">
            <w:pPr>
              <w:spacing w:after="0" w:line="240" w:lineRule="auto"/>
              <w:ind w:right="-720"/>
              <w:jc w:val="both"/>
              <w:outlineLvl w:val="0"/>
              <w:rPr>
                <w:rFonts w:eastAsia="Times New Roman" w:cs="Times New Roman"/>
                <w:b/>
                <w:sz w:val="20"/>
                <w:szCs w:val="20"/>
              </w:rPr>
            </w:pPr>
            <w:r>
              <w:rPr>
                <w:rFonts w:eastAsia="Times New Roman" w:cs="Times New Roman"/>
                <w:b/>
                <w:sz w:val="20"/>
                <w:szCs w:val="20"/>
              </w:rPr>
              <w:t xml:space="preserve">&lt; </w:t>
            </w:r>
            <w:r w:rsidRPr="00A5466D">
              <w:rPr>
                <w:rFonts w:eastAsia="Times New Roman" w:cs="Times New Roman"/>
                <w:b/>
                <w:sz w:val="20"/>
                <w:szCs w:val="20"/>
              </w:rPr>
              <w:t>70%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59E6A312" w14:textId="492DE8D5" w:rsidR="0033456E" w:rsidRPr="00A5466D" w:rsidRDefault="0033456E" w:rsidP="00E25415">
            <w:pPr>
              <w:spacing w:after="0" w:line="240" w:lineRule="auto"/>
              <w:ind w:right="-720"/>
              <w:jc w:val="both"/>
              <w:outlineLvl w:val="0"/>
              <w:rPr>
                <w:rFonts w:eastAsia="Times New Roman" w:cs="Times New Roman"/>
                <w:sz w:val="20"/>
                <w:szCs w:val="20"/>
              </w:rPr>
            </w:pPr>
            <w:r>
              <w:rPr>
                <w:rFonts w:eastAsia="Times New Roman" w:cs="Times New Roman"/>
                <w:bCs/>
                <w:kern w:val="36"/>
                <w:sz w:val="20"/>
                <w:szCs w:val="20"/>
              </w:rPr>
              <w:t>F</w:t>
            </w:r>
          </w:p>
        </w:tc>
      </w:tr>
      <w:tr w:rsidR="0033456E" w:rsidRPr="00A5466D" w14:paraId="21B380B8" w14:textId="77777777" w:rsidTr="00E25415">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D7B56DA" w14:textId="069F3E3C" w:rsidR="0033456E" w:rsidRPr="00A5466D" w:rsidRDefault="0033456E" w:rsidP="00E25415">
            <w:pPr>
              <w:spacing w:after="0" w:line="240" w:lineRule="auto"/>
              <w:ind w:right="-720"/>
              <w:outlineLvl w:val="0"/>
              <w:rPr>
                <w:rFonts w:eastAsia="Times New Roman" w:cs="Times New Roman"/>
                <w:b/>
                <w:sz w:val="20"/>
                <w:szCs w:val="20"/>
              </w:rPr>
            </w:pPr>
            <w:r w:rsidRPr="00A5466D">
              <w:rPr>
                <w:rFonts w:eastAsia="Times New Roman" w:cs="Times New Roman"/>
                <w:b/>
                <w:sz w:val="20"/>
                <w:szCs w:val="20"/>
              </w:rPr>
              <w:t>83 – 8</w:t>
            </w:r>
            <w:r>
              <w:rPr>
                <w:rFonts w:eastAsia="Times New Roman" w:cs="Times New Roman"/>
                <w:b/>
                <w:sz w:val="20"/>
                <w:szCs w:val="20"/>
              </w:rPr>
              <w:t>7</w:t>
            </w:r>
            <w:r w:rsidRPr="00A5466D">
              <w:rPr>
                <w:rFonts w:eastAsia="Times New Roman" w:cs="Times New Roman"/>
                <w:b/>
                <w:sz w:val="20"/>
                <w:szCs w:val="20"/>
              </w:rPr>
              <w:t>.9%</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FBFBC70" w14:textId="77777777" w:rsidR="0033456E" w:rsidRPr="00A5466D" w:rsidRDefault="0033456E" w:rsidP="00E25415">
            <w:pPr>
              <w:spacing w:after="0" w:line="240" w:lineRule="auto"/>
              <w:ind w:right="-720"/>
              <w:outlineLvl w:val="0"/>
              <w:rPr>
                <w:rFonts w:eastAsia="Times New Roman" w:cs="Times New Roman"/>
                <w:sz w:val="20"/>
                <w:szCs w:val="20"/>
              </w:rPr>
            </w:pPr>
            <w:r w:rsidRPr="00A5466D">
              <w:rPr>
                <w:rFonts w:eastAsia="Times New Roman" w:cs="Times New Roman"/>
                <w:bCs/>
                <w:kern w:val="36"/>
                <w:sz w:val="20"/>
                <w:szCs w:val="20"/>
              </w:rPr>
              <w:t>B</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29AD0D53" w14:textId="77777777" w:rsidR="0033456E" w:rsidRPr="00A5466D" w:rsidRDefault="0033456E" w:rsidP="00E25415">
            <w:pPr>
              <w:spacing w:after="0" w:line="240" w:lineRule="auto"/>
              <w:ind w:right="-720"/>
              <w:jc w:val="both"/>
              <w:outlineLvl w:val="0"/>
              <w:rPr>
                <w:rFonts w:eastAsia="Times New Roman" w:cs="Times New Roman"/>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6EE4EDB6" w14:textId="77777777" w:rsidR="0033456E" w:rsidRPr="00A5466D" w:rsidRDefault="0033456E" w:rsidP="00E25415">
            <w:pPr>
              <w:spacing w:after="0" w:line="240" w:lineRule="auto"/>
              <w:ind w:right="-720"/>
              <w:jc w:val="both"/>
              <w:outlineLvl w:val="0"/>
              <w:rPr>
                <w:rFonts w:eastAsia="Times New Roman" w:cs="Times New Roman"/>
                <w:sz w:val="20"/>
                <w:szCs w:val="20"/>
              </w:rPr>
            </w:pPr>
          </w:p>
        </w:tc>
      </w:tr>
      <w:tr w:rsidR="0033456E" w:rsidRPr="00A5466D" w14:paraId="4A47FD12" w14:textId="77777777" w:rsidTr="00E25415">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E5DD90C" w14:textId="77777777" w:rsidR="0033456E" w:rsidRPr="00A5466D" w:rsidRDefault="0033456E" w:rsidP="00E25415">
            <w:pPr>
              <w:spacing w:after="0" w:line="240" w:lineRule="auto"/>
              <w:ind w:right="-720"/>
              <w:jc w:val="both"/>
              <w:outlineLvl w:val="0"/>
              <w:rPr>
                <w:rFonts w:eastAsia="Times New Roman" w:cs="Times New Roman"/>
                <w:b/>
                <w:sz w:val="20"/>
                <w:szCs w:val="20"/>
              </w:rPr>
            </w:pPr>
            <w:r w:rsidRPr="00A5466D">
              <w:rPr>
                <w:rFonts w:eastAsia="Times New Roman" w:cs="Times New Roman"/>
                <w:b/>
                <w:sz w:val="20"/>
                <w:szCs w:val="20"/>
              </w:rPr>
              <w:t>80 – 82.9%</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15CA920" w14:textId="77777777" w:rsidR="0033456E" w:rsidRPr="00A5466D" w:rsidRDefault="0033456E" w:rsidP="00E25415">
            <w:pPr>
              <w:spacing w:after="0" w:line="240" w:lineRule="auto"/>
              <w:ind w:right="-720"/>
              <w:jc w:val="both"/>
              <w:outlineLvl w:val="0"/>
              <w:rPr>
                <w:rFonts w:eastAsia="Times New Roman" w:cs="Times New Roman"/>
                <w:sz w:val="20"/>
                <w:szCs w:val="20"/>
              </w:rPr>
            </w:pPr>
            <w:r w:rsidRPr="00A5466D">
              <w:rPr>
                <w:rFonts w:eastAsia="Times New Roman" w:cs="Times New Roman"/>
                <w:bCs/>
                <w:kern w:val="36"/>
                <w:sz w:val="20"/>
                <w:szCs w:val="20"/>
              </w:rPr>
              <w:t>B-</w:t>
            </w:r>
          </w:p>
        </w:tc>
        <w:tc>
          <w:tcPr>
            <w:tcW w:w="1211" w:type="dxa"/>
            <w:tcBorders>
              <w:top w:val="single" w:sz="4" w:space="0" w:color="000000"/>
              <w:left w:val="single" w:sz="4" w:space="0" w:color="000000"/>
              <w:bottom w:val="single" w:sz="4" w:space="0" w:color="000000"/>
              <w:right w:val="single" w:sz="4" w:space="0" w:color="000000"/>
            </w:tcBorders>
            <w:shd w:val="clear" w:color="auto" w:fill="auto"/>
            <w:hideMark/>
          </w:tcPr>
          <w:p w14:paraId="0AD135ED" w14:textId="77777777" w:rsidR="0033456E" w:rsidRPr="00A5466D" w:rsidRDefault="0033456E" w:rsidP="00E25415">
            <w:pPr>
              <w:spacing w:after="0" w:line="240" w:lineRule="auto"/>
              <w:rPr>
                <w:rFonts w:eastAsia="Times New Roman" w:cs="Times New Roman"/>
                <w:sz w:val="20"/>
                <w:szCs w:val="20"/>
              </w:rPr>
            </w:pPr>
            <w:r w:rsidRPr="00A5466D">
              <w:rPr>
                <w:rFonts w:eastAsia="Times New Roman" w:cs="Times New Roman"/>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hideMark/>
          </w:tcPr>
          <w:p w14:paraId="170E7DF9" w14:textId="77777777" w:rsidR="0033456E" w:rsidRPr="00A5466D" w:rsidRDefault="0033456E" w:rsidP="00E25415">
            <w:pPr>
              <w:spacing w:after="0" w:line="240" w:lineRule="auto"/>
              <w:jc w:val="both"/>
              <w:rPr>
                <w:rFonts w:eastAsia="Times New Roman" w:cs="Times New Roman"/>
                <w:sz w:val="20"/>
                <w:szCs w:val="20"/>
              </w:rPr>
            </w:pPr>
            <w:r w:rsidRPr="00A5466D">
              <w:rPr>
                <w:rFonts w:eastAsia="Times New Roman" w:cs="Times New Roman"/>
                <w:sz w:val="20"/>
                <w:szCs w:val="20"/>
              </w:rPr>
              <w:t> </w:t>
            </w:r>
          </w:p>
        </w:tc>
      </w:tr>
    </w:tbl>
    <w:p w14:paraId="3CD14E3F" w14:textId="77777777" w:rsidR="00064494" w:rsidRDefault="00064494" w:rsidP="00682463">
      <w:pPr>
        <w:spacing w:after="0" w:line="240" w:lineRule="auto"/>
        <w:jc w:val="center"/>
        <w:rPr>
          <w:rFonts w:asciiTheme="majorHAnsi" w:hAnsiTheme="majorHAnsi" w:cstheme="majorHAnsi"/>
          <w:b/>
          <w:bCs/>
          <w:sz w:val="24"/>
          <w:szCs w:val="24"/>
        </w:rPr>
      </w:pPr>
    </w:p>
    <w:p w14:paraId="238F9739" w14:textId="3880B5F5" w:rsidR="00682463" w:rsidRPr="00682463" w:rsidRDefault="00682463" w:rsidP="00682463">
      <w:pPr>
        <w:spacing w:after="0" w:line="240" w:lineRule="auto"/>
        <w:jc w:val="center"/>
        <w:rPr>
          <w:rFonts w:asciiTheme="majorHAnsi" w:hAnsiTheme="majorHAnsi" w:cstheme="majorHAnsi"/>
          <w:b/>
          <w:bCs/>
          <w:sz w:val="24"/>
          <w:szCs w:val="24"/>
        </w:rPr>
      </w:pPr>
      <w:r w:rsidRPr="00682463">
        <w:rPr>
          <w:rFonts w:asciiTheme="majorHAnsi" w:hAnsiTheme="majorHAnsi" w:cstheme="majorHAnsi"/>
          <w:b/>
          <w:bCs/>
          <w:sz w:val="24"/>
          <w:szCs w:val="24"/>
        </w:rPr>
        <w:t>EXAMS</w:t>
      </w:r>
    </w:p>
    <w:p w14:paraId="56A91B48" w14:textId="77777777" w:rsidR="00682463" w:rsidRPr="00682463" w:rsidRDefault="00682463" w:rsidP="00682463">
      <w:pPr>
        <w:spacing w:after="0" w:line="240" w:lineRule="auto"/>
        <w:rPr>
          <w:rFonts w:asciiTheme="majorHAnsi" w:hAnsiTheme="majorHAnsi" w:cstheme="majorHAnsi"/>
          <w:b/>
          <w:bCs/>
          <w:sz w:val="24"/>
          <w:szCs w:val="24"/>
        </w:rPr>
      </w:pPr>
      <w:r w:rsidRPr="00682463">
        <w:rPr>
          <w:rFonts w:asciiTheme="majorHAnsi" w:hAnsiTheme="majorHAnsi" w:cstheme="majorHAnsi"/>
          <w:b/>
          <w:bCs/>
          <w:sz w:val="24"/>
          <w:szCs w:val="24"/>
        </w:rPr>
        <w:t>Process</w:t>
      </w:r>
    </w:p>
    <w:p w14:paraId="30886E20" w14:textId="25CD3423" w:rsidR="00682463" w:rsidRPr="00682463" w:rsidRDefault="00064494" w:rsidP="00D5122F">
      <w:pPr>
        <w:pStyle w:val="ListParagraph"/>
        <w:numPr>
          <w:ilvl w:val="0"/>
          <w:numId w:val="10"/>
        </w:numPr>
        <w:spacing w:after="0" w:line="240" w:lineRule="auto"/>
        <w:rPr>
          <w:rFonts w:asciiTheme="majorHAnsi" w:hAnsiTheme="majorHAnsi" w:cstheme="majorHAnsi"/>
          <w:sz w:val="24"/>
          <w:szCs w:val="24"/>
        </w:rPr>
      </w:pPr>
      <w:r>
        <w:rPr>
          <w:rFonts w:asciiTheme="majorHAnsi" w:hAnsiTheme="majorHAnsi" w:cstheme="majorHAnsi"/>
          <w:sz w:val="24"/>
          <w:szCs w:val="24"/>
        </w:rPr>
        <w:t>The final</w:t>
      </w:r>
      <w:r w:rsidR="00682463" w:rsidRPr="00682463">
        <w:rPr>
          <w:rFonts w:asciiTheme="majorHAnsi" w:hAnsiTheme="majorHAnsi" w:cstheme="majorHAnsi"/>
          <w:sz w:val="24"/>
          <w:szCs w:val="24"/>
        </w:rPr>
        <w:t xml:space="preserve"> exam is located </w:t>
      </w:r>
      <w:r w:rsidR="009E62F5">
        <w:rPr>
          <w:rFonts w:asciiTheme="majorHAnsi" w:hAnsiTheme="majorHAnsi" w:cstheme="majorHAnsi"/>
          <w:sz w:val="24"/>
          <w:szCs w:val="24"/>
        </w:rPr>
        <w:t>in Canvas</w:t>
      </w:r>
      <w:r w:rsidR="00682463" w:rsidRPr="00682463">
        <w:rPr>
          <w:rFonts w:asciiTheme="majorHAnsi" w:hAnsiTheme="majorHAnsi" w:cstheme="majorHAnsi"/>
          <w:sz w:val="24"/>
          <w:szCs w:val="24"/>
        </w:rPr>
        <w:t xml:space="preserve"> and is to be taken during the assigned period beginning at 12:01 am on the first day of the assigned period and ending at 11:59 pm on the last day of the assigned period. </w:t>
      </w:r>
    </w:p>
    <w:p w14:paraId="7CF59AB6" w14:textId="23EC2274" w:rsidR="00682463" w:rsidRDefault="00682463" w:rsidP="00D5122F">
      <w:pPr>
        <w:pStyle w:val="ListParagraph"/>
        <w:numPr>
          <w:ilvl w:val="0"/>
          <w:numId w:val="10"/>
        </w:numPr>
        <w:spacing w:after="0" w:line="240" w:lineRule="auto"/>
        <w:rPr>
          <w:rFonts w:asciiTheme="majorHAnsi" w:hAnsiTheme="majorHAnsi" w:cstheme="majorHAnsi"/>
          <w:sz w:val="24"/>
          <w:szCs w:val="24"/>
        </w:rPr>
      </w:pPr>
      <w:r w:rsidRPr="00682463">
        <w:rPr>
          <w:rFonts w:asciiTheme="majorHAnsi" w:hAnsiTheme="majorHAnsi" w:cstheme="majorHAnsi"/>
          <w:sz w:val="24"/>
          <w:szCs w:val="24"/>
        </w:rPr>
        <w:t xml:space="preserve">Within the assigned period, </w:t>
      </w:r>
      <w:r w:rsidR="00064494">
        <w:rPr>
          <w:rFonts w:asciiTheme="majorHAnsi" w:hAnsiTheme="majorHAnsi" w:cstheme="majorHAnsi"/>
          <w:sz w:val="24"/>
          <w:szCs w:val="24"/>
          <w:u w:val="single"/>
        </w:rPr>
        <w:t>the final</w:t>
      </w:r>
      <w:r w:rsidRPr="009448CD">
        <w:rPr>
          <w:rFonts w:asciiTheme="majorHAnsi" w:hAnsiTheme="majorHAnsi" w:cstheme="majorHAnsi"/>
          <w:sz w:val="24"/>
          <w:szCs w:val="24"/>
          <w:u w:val="single"/>
        </w:rPr>
        <w:t xml:space="preserve"> exam can only be taken </w:t>
      </w:r>
      <w:r w:rsidRPr="009448CD">
        <w:rPr>
          <w:rFonts w:asciiTheme="majorHAnsi" w:hAnsiTheme="majorHAnsi" w:cstheme="majorHAnsi"/>
          <w:i/>
          <w:iCs/>
          <w:sz w:val="24"/>
          <w:szCs w:val="24"/>
          <w:u w:val="single"/>
        </w:rPr>
        <w:t>once</w:t>
      </w:r>
      <w:r w:rsidRPr="009448CD">
        <w:rPr>
          <w:rFonts w:asciiTheme="majorHAnsi" w:hAnsiTheme="majorHAnsi" w:cstheme="majorHAnsi"/>
          <w:sz w:val="24"/>
          <w:szCs w:val="24"/>
          <w:u w:val="single"/>
        </w:rPr>
        <w:t xml:space="preserve"> and must be taken at a single sitting</w:t>
      </w:r>
      <w:r w:rsidRPr="00682463">
        <w:rPr>
          <w:rFonts w:asciiTheme="majorHAnsi" w:hAnsiTheme="majorHAnsi" w:cstheme="majorHAnsi"/>
          <w:sz w:val="24"/>
          <w:szCs w:val="24"/>
        </w:rPr>
        <w:t xml:space="preserve"> (3.0 hours</w:t>
      </w:r>
      <w:r w:rsidR="00064494">
        <w:rPr>
          <w:rFonts w:asciiTheme="majorHAnsi" w:hAnsiTheme="majorHAnsi" w:cstheme="majorHAnsi"/>
          <w:sz w:val="24"/>
          <w:szCs w:val="24"/>
        </w:rPr>
        <w:t xml:space="preserve"> or 180 minutes</w:t>
      </w:r>
      <w:r w:rsidRPr="00682463">
        <w:rPr>
          <w:rFonts w:asciiTheme="majorHAnsi" w:hAnsiTheme="majorHAnsi" w:cstheme="majorHAnsi"/>
          <w:sz w:val="24"/>
          <w:szCs w:val="24"/>
        </w:rPr>
        <w:t xml:space="preserve"> for the final exam)</w:t>
      </w:r>
      <w:r w:rsidR="00B45648">
        <w:rPr>
          <w:rFonts w:asciiTheme="majorHAnsi" w:hAnsiTheme="majorHAnsi" w:cstheme="majorHAnsi"/>
          <w:sz w:val="24"/>
          <w:szCs w:val="24"/>
        </w:rPr>
        <w:t>.</w:t>
      </w:r>
    </w:p>
    <w:p w14:paraId="34F290E3" w14:textId="30C169A1" w:rsidR="007B1A14" w:rsidRPr="00682463" w:rsidRDefault="007B1A14" w:rsidP="00D5122F">
      <w:pPr>
        <w:pStyle w:val="ListParagraph"/>
        <w:numPr>
          <w:ilvl w:val="0"/>
          <w:numId w:val="10"/>
        </w:numPr>
        <w:spacing w:after="0" w:line="240" w:lineRule="auto"/>
        <w:rPr>
          <w:rFonts w:asciiTheme="majorHAnsi" w:hAnsiTheme="majorHAnsi" w:cstheme="majorHAnsi"/>
          <w:sz w:val="24"/>
          <w:szCs w:val="24"/>
        </w:rPr>
      </w:pPr>
      <w:r w:rsidRPr="007B1A14">
        <w:rPr>
          <w:rFonts w:asciiTheme="majorHAnsi" w:hAnsiTheme="majorHAnsi" w:cstheme="majorHAnsi"/>
          <w:i/>
          <w:iCs/>
          <w:sz w:val="24"/>
          <w:szCs w:val="24"/>
        </w:rPr>
        <w:t>The final exam should be taken by the student without the assistance of anyone else</w:t>
      </w:r>
      <w:r>
        <w:rPr>
          <w:rFonts w:asciiTheme="majorHAnsi" w:hAnsiTheme="majorHAnsi" w:cstheme="majorHAnsi"/>
          <w:sz w:val="24"/>
          <w:szCs w:val="24"/>
        </w:rPr>
        <w:t>.</w:t>
      </w:r>
    </w:p>
    <w:p w14:paraId="067F9209" w14:textId="77777777" w:rsidR="00682463" w:rsidRPr="00682463" w:rsidRDefault="00682463" w:rsidP="00682463">
      <w:pPr>
        <w:spacing w:after="0" w:line="240" w:lineRule="auto"/>
        <w:rPr>
          <w:rFonts w:asciiTheme="majorHAnsi" w:hAnsiTheme="majorHAnsi" w:cstheme="majorHAnsi"/>
          <w:sz w:val="24"/>
          <w:szCs w:val="24"/>
        </w:rPr>
      </w:pPr>
    </w:p>
    <w:p w14:paraId="671212FF" w14:textId="77777777" w:rsidR="00682463" w:rsidRPr="00682463" w:rsidRDefault="00682463" w:rsidP="00682463">
      <w:pPr>
        <w:spacing w:after="0" w:line="240" w:lineRule="auto"/>
        <w:rPr>
          <w:rFonts w:asciiTheme="majorHAnsi" w:hAnsiTheme="majorHAnsi" w:cstheme="majorHAnsi"/>
          <w:b/>
          <w:bCs/>
          <w:sz w:val="24"/>
          <w:szCs w:val="24"/>
        </w:rPr>
      </w:pPr>
      <w:r w:rsidRPr="00682463">
        <w:rPr>
          <w:rFonts w:asciiTheme="majorHAnsi" w:hAnsiTheme="majorHAnsi" w:cstheme="majorHAnsi"/>
          <w:b/>
          <w:bCs/>
          <w:sz w:val="24"/>
          <w:szCs w:val="24"/>
        </w:rPr>
        <w:t>Drops &amp; Make-ups</w:t>
      </w:r>
    </w:p>
    <w:p w14:paraId="3C83B91D" w14:textId="77777777" w:rsidR="00682463" w:rsidRPr="00682463" w:rsidRDefault="00682463" w:rsidP="00D5122F">
      <w:pPr>
        <w:pStyle w:val="ListParagraph"/>
        <w:numPr>
          <w:ilvl w:val="0"/>
          <w:numId w:val="11"/>
        </w:numPr>
        <w:spacing w:after="0" w:line="240" w:lineRule="auto"/>
        <w:rPr>
          <w:rFonts w:asciiTheme="majorHAnsi" w:hAnsiTheme="majorHAnsi" w:cstheme="majorHAnsi"/>
          <w:sz w:val="24"/>
          <w:szCs w:val="24"/>
        </w:rPr>
      </w:pPr>
      <w:r w:rsidRPr="00682463">
        <w:rPr>
          <w:rFonts w:asciiTheme="majorHAnsi" w:hAnsiTheme="majorHAnsi" w:cstheme="majorHAnsi"/>
          <w:sz w:val="24"/>
          <w:szCs w:val="24"/>
        </w:rPr>
        <w:t xml:space="preserve">There are </w:t>
      </w:r>
      <w:r w:rsidRPr="005C0CFF">
        <w:rPr>
          <w:rFonts w:asciiTheme="majorHAnsi" w:hAnsiTheme="majorHAnsi" w:cstheme="majorHAnsi"/>
          <w:b/>
          <w:bCs/>
          <w:i/>
          <w:iCs/>
          <w:sz w:val="24"/>
          <w:szCs w:val="24"/>
          <w:u w:val="single"/>
        </w:rPr>
        <w:t>no make-ups</w:t>
      </w:r>
      <w:r w:rsidRPr="00682463">
        <w:rPr>
          <w:rFonts w:asciiTheme="majorHAnsi" w:hAnsiTheme="majorHAnsi" w:cstheme="majorHAnsi"/>
          <w:sz w:val="24"/>
          <w:szCs w:val="24"/>
        </w:rPr>
        <w:t xml:space="preserve"> for the 1st and 2nd exams.  </w:t>
      </w:r>
    </w:p>
    <w:p w14:paraId="21A23CE9" w14:textId="0B35BB3E" w:rsidR="00682463" w:rsidRPr="00682463" w:rsidRDefault="00682463" w:rsidP="00D5122F">
      <w:pPr>
        <w:pStyle w:val="ListParagraph"/>
        <w:numPr>
          <w:ilvl w:val="0"/>
          <w:numId w:val="11"/>
        </w:numPr>
        <w:spacing w:after="0" w:line="240" w:lineRule="auto"/>
        <w:rPr>
          <w:rFonts w:asciiTheme="majorHAnsi" w:hAnsiTheme="majorHAnsi" w:cstheme="majorHAnsi"/>
          <w:sz w:val="24"/>
          <w:szCs w:val="24"/>
        </w:rPr>
      </w:pPr>
      <w:r w:rsidRPr="00682463">
        <w:rPr>
          <w:rFonts w:asciiTheme="majorHAnsi" w:hAnsiTheme="majorHAnsi" w:cstheme="majorHAnsi"/>
          <w:sz w:val="24"/>
          <w:szCs w:val="24"/>
        </w:rPr>
        <w:t xml:space="preserve">For the final exam, students who due to </w:t>
      </w:r>
      <w:r w:rsidRPr="005C0CFF">
        <w:rPr>
          <w:rFonts w:asciiTheme="majorHAnsi" w:hAnsiTheme="majorHAnsi" w:cstheme="majorHAnsi"/>
          <w:b/>
          <w:bCs/>
          <w:i/>
          <w:iCs/>
          <w:sz w:val="24"/>
          <w:szCs w:val="24"/>
        </w:rPr>
        <w:t>extreme circumstances</w:t>
      </w:r>
      <w:r w:rsidRPr="00682463">
        <w:rPr>
          <w:rFonts w:asciiTheme="majorHAnsi" w:hAnsiTheme="majorHAnsi" w:cstheme="majorHAnsi"/>
          <w:sz w:val="24"/>
          <w:szCs w:val="24"/>
        </w:rPr>
        <w:t xml:space="preserve"> that are </w:t>
      </w:r>
      <w:r w:rsidRPr="005C0CFF">
        <w:rPr>
          <w:rFonts w:asciiTheme="majorHAnsi" w:hAnsiTheme="majorHAnsi" w:cstheme="majorHAnsi"/>
          <w:b/>
          <w:bCs/>
          <w:i/>
          <w:iCs/>
          <w:sz w:val="24"/>
          <w:szCs w:val="24"/>
        </w:rPr>
        <w:t>beyond their control</w:t>
      </w:r>
      <w:r w:rsidRPr="00682463">
        <w:rPr>
          <w:rFonts w:asciiTheme="majorHAnsi" w:hAnsiTheme="majorHAnsi" w:cstheme="majorHAnsi"/>
          <w:sz w:val="24"/>
          <w:szCs w:val="24"/>
        </w:rPr>
        <w:t xml:space="preserve"> cannot take the final exam at the scheduled time may petition to have the final exam rescheduled. In such circumstances, students should contact the instructor </w:t>
      </w:r>
      <w:r w:rsidRPr="005C0CFF">
        <w:rPr>
          <w:rFonts w:asciiTheme="majorHAnsi" w:hAnsiTheme="majorHAnsi" w:cstheme="majorHAnsi"/>
          <w:b/>
          <w:bCs/>
          <w:i/>
          <w:iCs/>
          <w:sz w:val="24"/>
          <w:szCs w:val="24"/>
        </w:rPr>
        <w:t>as soon as possible</w:t>
      </w:r>
      <w:r w:rsidRPr="00682463">
        <w:rPr>
          <w:rFonts w:asciiTheme="majorHAnsi" w:hAnsiTheme="majorHAnsi" w:cstheme="majorHAnsi"/>
          <w:sz w:val="24"/>
          <w:szCs w:val="24"/>
        </w:rPr>
        <w:t xml:space="preserve"> (</w:t>
      </w:r>
      <w:r w:rsidRPr="005C0CFF">
        <w:rPr>
          <w:rFonts w:asciiTheme="majorHAnsi" w:hAnsiTheme="majorHAnsi" w:cstheme="majorHAnsi"/>
          <w:b/>
          <w:bCs/>
          <w:i/>
          <w:iCs/>
          <w:sz w:val="24"/>
          <w:szCs w:val="24"/>
        </w:rPr>
        <w:t>preferably before the exam period</w:t>
      </w:r>
      <w:r w:rsidRPr="00682463">
        <w:rPr>
          <w:rFonts w:asciiTheme="majorHAnsi" w:hAnsiTheme="majorHAnsi" w:cstheme="majorHAnsi"/>
          <w:sz w:val="24"/>
          <w:szCs w:val="24"/>
        </w:rPr>
        <w:t xml:space="preserve">) and provide </w:t>
      </w:r>
      <w:r w:rsidRPr="005C0CFF">
        <w:rPr>
          <w:rFonts w:asciiTheme="majorHAnsi" w:hAnsiTheme="majorHAnsi" w:cstheme="majorHAnsi"/>
          <w:b/>
          <w:bCs/>
          <w:i/>
          <w:iCs/>
          <w:sz w:val="24"/>
          <w:szCs w:val="24"/>
        </w:rPr>
        <w:t>tangible evidence</w:t>
      </w:r>
      <w:r w:rsidRPr="00682463">
        <w:rPr>
          <w:rFonts w:asciiTheme="majorHAnsi" w:hAnsiTheme="majorHAnsi" w:cstheme="majorHAnsi"/>
          <w:sz w:val="24"/>
          <w:szCs w:val="24"/>
        </w:rPr>
        <w:t xml:space="preserve"> to support their </w:t>
      </w:r>
      <w:r w:rsidRPr="00682463">
        <w:rPr>
          <w:rFonts w:asciiTheme="majorHAnsi" w:hAnsiTheme="majorHAnsi" w:cstheme="majorHAnsi"/>
          <w:sz w:val="24"/>
          <w:szCs w:val="24"/>
        </w:rPr>
        <w:lastRenderedPageBreak/>
        <w:t xml:space="preserve">claim. Examples of situations that are generally </w:t>
      </w:r>
      <w:r w:rsidRPr="005C0CFF">
        <w:rPr>
          <w:rFonts w:asciiTheme="majorHAnsi" w:hAnsiTheme="majorHAnsi" w:cstheme="majorHAnsi"/>
          <w:b/>
          <w:bCs/>
          <w:i/>
          <w:iCs/>
          <w:sz w:val="24"/>
          <w:szCs w:val="24"/>
          <w:u w:val="single"/>
        </w:rPr>
        <w:t>not</w:t>
      </w:r>
      <w:r w:rsidRPr="00682463">
        <w:rPr>
          <w:rFonts w:asciiTheme="majorHAnsi" w:hAnsiTheme="majorHAnsi" w:cstheme="majorHAnsi"/>
          <w:sz w:val="24"/>
          <w:szCs w:val="24"/>
        </w:rPr>
        <w:t xml:space="preserve"> justifications for rescheduling the final exam include conflicts with other courses, conflicts with work schedules, and conflicts with end-of-semester travel arrangements. Be aware that any makeup final exam may take a different format than the regularly scheduled final exam.</w:t>
      </w:r>
    </w:p>
    <w:p w14:paraId="30B754ED" w14:textId="44AB943C" w:rsidR="00682463" w:rsidRDefault="00682463" w:rsidP="009B61D8">
      <w:pPr>
        <w:spacing w:after="0" w:line="240" w:lineRule="auto"/>
        <w:rPr>
          <w:rFonts w:asciiTheme="majorHAnsi" w:hAnsiTheme="majorHAnsi" w:cstheme="majorHAnsi"/>
          <w:sz w:val="24"/>
          <w:szCs w:val="24"/>
        </w:rPr>
      </w:pPr>
    </w:p>
    <w:p w14:paraId="32EF3246" w14:textId="663B3BF0" w:rsidR="00554BB0" w:rsidRPr="00554BB0" w:rsidRDefault="009E62F5" w:rsidP="00554BB0">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 xml:space="preserve">UNIT </w:t>
      </w:r>
      <w:r w:rsidR="00554BB0" w:rsidRPr="00554BB0">
        <w:rPr>
          <w:rFonts w:asciiTheme="majorHAnsi" w:hAnsiTheme="majorHAnsi" w:cstheme="majorHAnsi"/>
          <w:b/>
          <w:bCs/>
          <w:sz w:val="24"/>
          <w:szCs w:val="24"/>
        </w:rPr>
        <w:t>QUIZZES</w:t>
      </w:r>
    </w:p>
    <w:p w14:paraId="1D68737C" w14:textId="77777777" w:rsidR="00554BB0" w:rsidRPr="00554BB0" w:rsidRDefault="00554BB0" w:rsidP="00554BB0">
      <w:pPr>
        <w:spacing w:after="0" w:line="240" w:lineRule="auto"/>
        <w:rPr>
          <w:rFonts w:asciiTheme="majorHAnsi" w:hAnsiTheme="majorHAnsi" w:cstheme="majorHAnsi"/>
          <w:b/>
          <w:bCs/>
          <w:sz w:val="24"/>
          <w:szCs w:val="24"/>
        </w:rPr>
      </w:pPr>
      <w:r w:rsidRPr="00554BB0">
        <w:rPr>
          <w:rFonts w:asciiTheme="majorHAnsi" w:hAnsiTheme="majorHAnsi" w:cstheme="majorHAnsi"/>
          <w:b/>
          <w:bCs/>
          <w:sz w:val="24"/>
          <w:szCs w:val="24"/>
        </w:rPr>
        <w:t>Process</w:t>
      </w:r>
    </w:p>
    <w:p w14:paraId="4B231D89" w14:textId="350EBFED" w:rsidR="00554BB0" w:rsidRPr="00D96441" w:rsidRDefault="00554BB0" w:rsidP="00D5122F">
      <w:pPr>
        <w:pStyle w:val="ListParagraph"/>
        <w:numPr>
          <w:ilvl w:val="0"/>
          <w:numId w:val="15"/>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 xml:space="preserve">Each quiz is located </w:t>
      </w:r>
      <w:r w:rsidR="009E62F5">
        <w:rPr>
          <w:rFonts w:asciiTheme="majorHAnsi" w:hAnsiTheme="majorHAnsi" w:cstheme="majorHAnsi"/>
          <w:sz w:val="24"/>
          <w:szCs w:val="24"/>
        </w:rPr>
        <w:t>in Canvas</w:t>
      </w:r>
      <w:r w:rsidRPr="00D96441">
        <w:rPr>
          <w:rFonts w:asciiTheme="majorHAnsi" w:hAnsiTheme="majorHAnsi" w:cstheme="majorHAnsi"/>
          <w:sz w:val="24"/>
          <w:szCs w:val="24"/>
        </w:rPr>
        <w:t xml:space="preserve"> and must be submitted by 11:59 pm on its due date.</w:t>
      </w:r>
      <w:r w:rsidR="00444951">
        <w:rPr>
          <w:rFonts w:asciiTheme="majorHAnsi" w:hAnsiTheme="majorHAnsi" w:cstheme="majorHAnsi"/>
          <w:sz w:val="24"/>
          <w:szCs w:val="24"/>
        </w:rPr>
        <w:t xml:space="preserve"> These are based on the readings and any other supplemental materials (other readings, podcasts, videos, etc.) provided in Canvas.</w:t>
      </w:r>
    </w:p>
    <w:p w14:paraId="773B04A3" w14:textId="76612F78" w:rsidR="00554BB0" w:rsidRPr="00D96441" w:rsidRDefault="00554BB0" w:rsidP="00D5122F">
      <w:pPr>
        <w:pStyle w:val="ListParagraph"/>
        <w:numPr>
          <w:ilvl w:val="0"/>
          <w:numId w:val="15"/>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 xml:space="preserve">Before the due date, </w:t>
      </w:r>
      <w:r w:rsidRPr="00D96441">
        <w:rPr>
          <w:rFonts w:asciiTheme="majorHAnsi" w:hAnsiTheme="majorHAnsi" w:cstheme="majorHAnsi"/>
          <w:sz w:val="24"/>
          <w:szCs w:val="24"/>
          <w:u w:val="single"/>
        </w:rPr>
        <w:t xml:space="preserve">students may submit each quiz </w:t>
      </w:r>
      <w:r w:rsidR="000A0682">
        <w:rPr>
          <w:rFonts w:asciiTheme="majorHAnsi" w:hAnsiTheme="majorHAnsi" w:cstheme="majorHAnsi"/>
          <w:sz w:val="24"/>
          <w:szCs w:val="24"/>
          <w:u w:val="single"/>
        </w:rPr>
        <w:t xml:space="preserve">and attempt each question </w:t>
      </w:r>
      <w:r w:rsidRPr="00D96441">
        <w:rPr>
          <w:rFonts w:asciiTheme="majorHAnsi" w:hAnsiTheme="majorHAnsi" w:cstheme="majorHAnsi"/>
          <w:sz w:val="24"/>
          <w:szCs w:val="24"/>
          <w:u w:val="single"/>
        </w:rPr>
        <w:t xml:space="preserve">up to </w:t>
      </w:r>
      <w:r w:rsidRPr="00582081">
        <w:rPr>
          <w:rFonts w:asciiTheme="majorHAnsi" w:hAnsiTheme="majorHAnsi" w:cstheme="majorHAnsi"/>
          <w:b/>
          <w:bCs/>
          <w:i/>
          <w:iCs/>
          <w:sz w:val="24"/>
          <w:szCs w:val="24"/>
          <w:u w:val="single"/>
        </w:rPr>
        <w:t>t</w:t>
      </w:r>
      <w:r w:rsidR="000A0682" w:rsidRPr="00582081">
        <w:rPr>
          <w:rFonts w:asciiTheme="majorHAnsi" w:hAnsiTheme="majorHAnsi" w:cstheme="majorHAnsi"/>
          <w:b/>
          <w:bCs/>
          <w:i/>
          <w:iCs/>
          <w:sz w:val="24"/>
          <w:szCs w:val="24"/>
          <w:u w:val="single"/>
        </w:rPr>
        <w:t>hree</w:t>
      </w:r>
      <w:r w:rsidRPr="00582081">
        <w:rPr>
          <w:rFonts w:asciiTheme="majorHAnsi" w:hAnsiTheme="majorHAnsi" w:cstheme="majorHAnsi"/>
          <w:b/>
          <w:bCs/>
          <w:sz w:val="24"/>
          <w:szCs w:val="24"/>
          <w:u w:val="single"/>
        </w:rPr>
        <w:t xml:space="preserve"> times</w:t>
      </w:r>
      <w:r w:rsidRPr="00D96441">
        <w:rPr>
          <w:rFonts w:asciiTheme="majorHAnsi" w:hAnsiTheme="majorHAnsi" w:cstheme="majorHAnsi"/>
          <w:sz w:val="24"/>
          <w:szCs w:val="24"/>
        </w:rPr>
        <w:t xml:space="preserve">. If a </w:t>
      </w:r>
      <w:r w:rsidR="000A0682">
        <w:rPr>
          <w:rFonts w:asciiTheme="majorHAnsi" w:hAnsiTheme="majorHAnsi" w:cstheme="majorHAnsi"/>
          <w:sz w:val="24"/>
          <w:szCs w:val="24"/>
        </w:rPr>
        <w:t>question</w:t>
      </w:r>
      <w:r w:rsidR="00582081">
        <w:rPr>
          <w:rFonts w:asciiTheme="majorHAnsi" w:hAnsiTheme="majorHAnsi" w:cstheme="majorHAnsi"/>
          <w:sz w:val="24"/>
          <w:szCs w:val="24"/>
        </w:rPr>
        <w:t>/quiz</w:t>
      </w:r>
      <w:r w:rsidRPr="00D96441">
        <w:rPr>
          <w:rFonts w:asciiTheme="majorHAnsi" w:hAnsiTheme="majorHAnsi" w:cstheme="majorHAnsi"/>
          <w:sz w:val="24"/>
          <w:szCs w:val="24"/>
        </w:rPr>
        <w:t xml:space="preserve"> is </w:t>
      </w:r>
      <w:r w:rsidR="000A0682">
        <w:rPr>
          <w:rFonts w:asciiTheme="majorHAnsi" w:hAnsiTheme="majorHAnsi" w:cstheme="majorHAnsi"/>
          <w:sz w:val="24"/>
          <w:szCs w:val="24"/>
        </w:rPr>
        <w:t>attem</w:t>
      </w:r>
      <w:r w:rsidR="000A0682" w:rsidRPr="00D96441">
        <w:rPr>
          <w:rFonts w:asciiTheme="majorHAnsi" w:hAnsiTheme="majorHAnsi" w:cstheme="majorHAnsi"/>
          <w:sz w:val="24"/>
          <w:szCs w:val="24"/>
        </w:rPr>
        <w:t>pted</w:t>
      </w:r>
      <w:r w:rsidRPr="00D96441">
        <w:rPr>
          <w:rFonts w:asciiTheme="majorHAnsi" w:hAnsiTheme="majorHAnsi" w:cstheme="majorHAnsi"/>
          <w:sz w:val="24"/>
          <w:szCs w:val="24"/>
        </w:rPr>
        <w:t xml:space="preserve"> more than once, the grade associated with the best</w:t>
      </w:r>
      <w:r w:rsidR="000A0682">
        <w:rPr>
          <w:rFonts w:asciiTheme="majorHAnsi" w:hAnsiTheme="majorHAnsi" w:cstheme="majorHAnsi"/>
          <w:sz w:val="24"/>
          <w:szCs w:val="24"/>
        </w:rPr>
        <w:t>/highest</w:t>
      </w:r>
      <w:r w:rsidRPr="00D96441">
        <w:rPr>
          <w:rFonts w:asciiTheme="majorHAnsi" w:hAnsiTheme="majorHAnsi" w:cstheme="majorHAnsi"/>
          <w:sz w:val="24"/>
          <w:szCs w:val="24"/>
        </w:rPr>
        <w:t xml:space="preserve"> attempt will be used for calculating the course grade.  </w:t>
      </w:r>
    </w:p>
    <w:p w14:paraId="2E2DCF23" w14:textId="65B08CBA" w:rsidR="00554BB0" w:rsidRPr="00D96441" w:rsidRDefault="00554BB0" w:rsidP="00D5122F">
      <w:pPr>
        <w:pStyle w:val="ListParagraph"/>
        <w:numPr>
          <w:ilvl w:val="0"/>
          <w:numId w:val="15"/>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 xml:space="preserve">Quiz submissions are </w:t>
      </w:r>
      <w:r w:rsidRPr="00D96441">
        <w:rPr>
          <w:rFonts w:asciiTheme="majorHAnsi" w:hAnsiTheme="majorHAnsi" w:cstheme="majorHAnsi"/>
          <w:b/>
          <w:bCs/>
          <w:i/>
          <w:iCs/>
          <w:sz w:val="24"/>
          <w:szCs w:val="24"/>
          <w:u w:val="single"/>
        </w:rPr>
        <w:t>not</w:t>
      </w:r>
      <w:r w:rsidRPr="00D96441">
        <w:rPr>
          <w:rFonts w:asciiTheme="majorHAnsi" w:hAnsiTheme="majorHAnsi" w:cstheme="majorHAnsi"/>
          <w:sz w:val="24"/>
          <w:szCs w:val="24"/>
        </w:rPr>
        <w:t xml:space="preserve"> accepted after the due date for any reason.  </w:t>
      </w:r>
    </w:p>
    <w:p w14:paraId="044EA9EE" w14:textId="10E1A17B" w:rsidR="00554BB0" w:rsidRDefault="00554BB0" w:rsidP="00554BB0">
      <w:pPr>
        <w:spacing w:after="0" w:line="240" w:lineRule="auto"/>
        <w:rPr>
          <w:rFonts w:asciiTheme="majorHAnsi" w:hAnsiTheme="majorHAnsi" w:cstheme="majorHAnsi"/>
          <w:sz w:val="24"/>
          <w:szCs w:val="24"/>
        </w:rPr>
      </w:pPr>
    </w:p>
    <w:p w14:paraId="2CC5B218" w14:textId="77777777" w:rsidR="00690146" w:rsidRPr="00D96441" w:rsidRDefault="00690146" w:rsidP="00690146">
      <w:pPr>
        <w:spacing w:after="0" w:line="240" w:lineRule="auto"/>
        <w:rPr>
          <w:rFonts w:asciiTheme="majorHAnsi" w:hAnsiTheme="majorHAnsi" w:cstheme="majorHAnsi"/>
          <w:b/>
          <w:bCs/>
          <w:sz w:val="24"/>
          <w:szCs w:val="24"/>
        </w:rPr>
      </w:pPr>
      <w:r w:rsidRPr="00D96441">
        <w:rPr>
          <w:rFonts w:asciiTheme="majorHAnsi" w:hAnsiTheme="majorHAnsi" w:cstheme="majorHAnsi"/>
          <w:b/>
          <w:bCs/>
          <w:sz w:val="24"/>
          <w:szCs w:val="24"/>
        </w:rPr>
        <w:t>Drops &amp; Make-ups</w:t>
      </w:r>
      <w:r w:rsidRPr="00D96441">
        <w:rPr>
          <w:rFonts w:asciiTheme="majorHAnsi" w:hAnsiTheme="majorHAnsi" w:cstheme="majorHAnsi"/>
          <w:b/>
          <w:bCs/>
          <w:sz w:val="24"/>
          <w:szCs w:val="24"/>
        </w:rPr>
        <w:tab/>
      </w:r>
    </w:p>
    <w:p w14:paraId="374E106C" w14:textId="77777777" w:rsidR="00690146" w:rsidRPr="00D96441" w:rsidRDefault="00690146" w:rsidP="00D5122F">
      <w:pPr>
        <w:pStyle w:val="ListParagraph"/>
        <w:numPr>
          <w:ilvl w:val="0"/>
          <w:numId w:val="14"/>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 xml:space="preserve">There are </w:t>
      </w:r>
      <w:r w:rsidRPr="00D96441">
        <w:rPr>
          <w:rFonts w:asciiTheme="majorHAnsi" w:hAnsiTheme="majorHAnsi" w:cstheme="majorHAnsi"/>
          <w:b/>
          <w:bCs/>
          <w:i/>
          <w:iCs/>
          <w:sz w:val="24"/>
          <w:szCs w:val="24"/>
        </w:rPr>
        <w:t>no make-ups</w:t>
      </w:r>
      <w:r w:rsidRPr="00D96441">
        <w:rPr>
          <w:rFonts w:asciiTheme="majorHAnsi" w:hAnsiTheme="majorHAnsi" w:cstheme="majorHAnsi"/>
          <w:sz w:val="24"/>
          <w:szCs w:val="24"/>
        </w:rPr>
        <w:t xml:space="preserve"> for the quizzes.  </w:t>
      </w:r>
    </w:p>
    <w:p w14:paraId="3AFCB1E4" w14:textId="58F1E04D" w:rsidR="00690146" w:rsidRPr="00690146" w:rsidRDefault="00690146" w:rsidP="00D5122F">
      <w:pPr>
        <w:pStyle w:val="ListParagraph"/>
        <w:numPr>
          <w:ilvl w:val="0"/>
          <w:numId w:val="14"/>
        </w:numPr>
        <w:spacing w:after="0" w:line="240" w:lineRule="auto"/>
        <w:rPr>
          <w:rFonts w:asciiTheme="majorHAnsi" w:hAnsiTheme="majorHAnsi" w:cstheme="majorHAnsi"/>
          <w:sz w:val="24"/>
          <w:szCs w:val="24"/>
        </w:rPr>
      </w:pPr>
      <w:r w:rsidRPr="00690146">
        <w:rPr>
          <w:rFonts w:asciiTheme="majorHAnsi" w:hAnsiTheme="majorHAnsi" w:cstheme="majorHAnsi"/>
          <w:sz w:val="24"/>
          <w:szCs w:val="24"/>
        </w:rPr>
        <w:t xml:space="preserve">To allow for circumstances that may result in a missed quiz or poor performance, the </w:t>
      </w:r>
      <w:r w:rsidRPr="00690146">
        <w:rPr>
          <w:rFonts w:asciiTheme="majorHAnsi" w:hAnsiTheme="majorHAnsi" w:cstheme="majorHAnsi"/>
          <w:sz w:val="24"/>
          <w:szCs w:val="24"/>
          <w:u w:val="single"/>
        </w:rPr>
        <w:t>lowest quiz grade will be dropped</w:t>
      </w:r>
      <w:r w:rsidRPr="00690146">
        <w:rPr>
          <w:rFonts w:asciiTheme="majorHAnsi" w:hAnsiTheme="majorHAnsi" w:cstheme="majorHAnsi"/>
          <w:sz w:val="24"/>
          <w:szCs w:val="24"/>
        </w:rPr>
        <w:t xml:space="preserve"> before the quiz average is calculated.</w:t>
      </w:r>
    </w:p>
    <w:p w14:paraId="650931BB" w14:textId="77777777" w:rsidR="00690146" w:rsidRDefault="00690146" w:rsidP="00554BB0">
      <w:pPr>
        <w:spacing w:after="0" w:line="240" w:lineRule="auto"/>
        <w:rPr>
          <w:rFonts w:asciiTheme="majorHAnsi" w:hAnsiTheme="majorHAnsi" w:cstheme="majorHAnsi"/>
          <w:sz w:val="24"/>
          <w:szCs w:val="24"/>
        </w:rPr>
      </w:pPr>
    </w:p>
    <w:p w14:paraId="24F6E324" w14:textId="238A2A83" w:rsidR="00D96441" w:rsidRDefault="00D96441" w:rsidP="00D96441">
      <w:pPr>
        <w:spacing w:after="0" w:line="240" w:lineRule="auto"/>
        <w:ind w:left="360"/>
        <w:jc w:val="center"/>
        <w:rPr>
          <w:rFonts w:asciiTheme="majorHAnsi" w:hAnsiTheme="majorHAnsi" w:cstheme="majorHAnsi"/>
          <w:b/>
          <w:bCs/>
          <w:caps/>
          <w:sz w:val="24"/>
          <w:szCs w:val="24"/>
        </w:rPr>
      </w:pPr>
      <w:r w:rsidRPr="00D96441">
        <w:rPr>
          <w:rFonts w:asciiTheme="majorHAnsi" w:hAnsiTheme="majorHAnsi" w:cstheme="majorHAnsi"/>
          <w:b/>
          <w:bCs/>
          <w:caps/>
          <w:sz w:val="24"/>
          <w:szCs w:val="24"/>
        </w:rPr>
        <w:t>Packback Discussions</w:t>
      </w:r>
    </w:p>
    <w:p w14:paraId="068DA5AE" w14:textId="2FE6845D" w:rsidR="00E7659B" w:rsidRPr="00E7659B" w:rsidRDefault="00E7659B" w:rsidP="00E7659B">
      <w:pPr>
        <w:spacing w:after="0" w:line="240" w:lineRule="auto"/>
        <w:ind w:left="360"/>
        <w:rPr>
          <w:rFonts w:asciiTheme="majorHAnsi" w:hAnsiTheme="majorHAnsi" w:cstheme="majorHAnsi"/>
          <w:b/>
          <w:bCs/>
          <w:sz w:val="24"/>
          <w:szCs w:val="24"/>
        </w:rPr>
      </w:pPr>
      <w:r w:rsidRPr="00E7659B">
        <w:rPr>
          <w:rFonts w:asciiTheme="majorHAnsi" w:hAnsiTheme="majorHAnsi" w:cstheme="majorHAnsi"/>
          <w:b/>
          <w:bCs/>
          <w:sz w:val="24"/>
          <w:szCs w:val="24"/>
        </w:rPr>
        <w:t>Process</w:t>
      </w:r>
    </w:p>
    <w:p w14:paraId="01930480" w14:textId="2018304B" w:rsidR="00D96441" w:rsidRPr="00D96441" w:rsidRDefault="00CE4D34" w:rsidP="00D5122F">
      <w:pPr>
        <w:pStyle w:val="ListParagraph"/>
        <w:numPr>
          <w:ilvl w:val="0"/>
          <w:numId w:val="16"/>
        </w:numPr>
        <w:spacing w:after="0" w:line="240" w:lineRule="auto"/>
        <w:rPr>
          <w:rFonts w:asciiTheme="majorHAnsi" w:hAnsiTheme="majorHAnsi" w:cstheme="majorHAnsi"/>
          <w:sz w:val="24"/>
          <w:szCs w:val="24"/>
        </w:rPr>
      </w:pPr>
      <w:hyperlink r:id="rId21" w:history="1">
        <w:r w:rsidR="00D96441" w:rsidRPr="00D96441">
          <w:rPr>
            <w:rStyle w:val="Hyperlink"/>
            <w:rFonts w:asciiTheme="majorHAnsi" w:hAnsiTheme="majorHAnsi" w:cstheme="majorHAnsi"/>
            <w:sz w:val="24"/>
            <w:szCs w:val="24"/>
          </w:rPr>
          <w:t>Packbac</w:t>
        </w:r>
      </w:hyperlink>
      <w:r w:rsidR="00D96441" w:rsidRPr="00D96441">
        <w:rPr>
          <w:rFonts w:asciiTheme="majorHAnsi" w:hAnsiTheme="majorHAnsi" w:cstheme="majorHAnsi"/>
          <w:sz w:val="24"/>
          <w:szCs w:val="24"/>
        </w:rPr>
        <w:t xml:space="preserve">k is an online discussion platform powered by artificial intelligence. This platform is specifically designed to encourage curiosity and increase critical thinking and writing skills. On Packback, you will be encouraged and rewarded for asking complex questions about how what we are studying relates to the real world. Your participation on Packback will count toward </w:t>
      </w:r>
      <w:r w:rsidR="0080648A">
        <w:rPr>
          <w:rFonts w:asciiTheme="majorHAnsi" w:hAnsiTheme="majorHAnsi" w:cstheme="majorHAnsi"/>
          <w:sz w:val="24"/>
          <w:szCs w:val="24"/>
        </w:rPr>
        <w:t>2</w:t>
      </w:r>
      <w:r w:rsidR="00D96441" w:rsidRPr="00D96441">
        <w:rPr>
          <w:rFonts w:asciiTheme="majorHAnsi" w:hAnsiTheme="majorHAnsi" w:cstheme="majorHAnsi"/>
          <w:sz w:val="24"/>
          <w:szCs w:val="24"/>
        </w:rPr>
        <w:t>5% of your overall course grade (</w:t>
      </w:r>
      <w:r w:rsidR="00D96441" w:rsidRPr="00382418">
        <w:rPr>
          <w:rFonts w:asciiTheme="majorHAnsi" w:hAnsiTheme="majorHAnsi" w:cstheme="majorHAnsi"/>
          <w:sz w:val="24"/>
          <w:szCs w:val="24"/>
        </w:rPr>
        <w:t>see App</w:t>
      </w:r>
      <w:r w:rsidR="00382418">
        <w:rPr>
          <w:rFonts w:asciiTheme="majorHAnsi" w:hAnsiTheme="majorHAnsi" w:cstheme="majorHAnsi"/>
          <w:sz w:val="24"/>
          <w:szCs w:val="24"/>
        </w:rPr>
        <w:t>endix</w:t>
      </w:r>
      <w:r w:rsidR="00D96441" w:rsidRPr="00382418">
        <w:rPr>
          <w:rFonts w:asciiTheme="majorHAnsi" w:hAnsiTheme="majorHAnsi" w:cstheme="majorHAnsi"/>
          <w:sz w:val="24"/>
          <w:szCs w:val="24"/>
        </w:rPr>
        <w:t xml:space="preserve"> B</w:t>
      </w:r>
      <w:r w:rsidR="00382418">
        <w:rPr>
          <w:rFonts w:asciiTheme="majorHAnsi" w:hAnsiTheme="majorHAnsi" w:cstheme="majorHAnsi"/>
          <w:sz w:val="24"/>
          <w:szCs w:val="24"/>
        </w:rPr>
        <w:t xml:space="preserve"> below</w:t>
      </w:r>
      <w:r w:rsidR="00D96441" w:rsidRPr="00D96441">
        <w:rPr>
          <w:rFonts w:asciiTheme="majorHAnsi" w:hAnsiTheme="majorHAnsi" w:cstheme="majorHAnsi"/>
          <w:sz w:val="24"/>
          <w:szCs w:val="24"/>
        </w:rPr>
        <w:t>).</w:t>
      </w:r>
    </w:p>
    <w:p w14:paraId="0020590E" w14:textId="5BB6CFDF" w:rsidR="00D96441" w:rsidRPr="00D96441" w:rsidRDefault="00D96441" w:rsidP="00D5122F">
      <w:pPr>
        <w:pStyle w:val="ListParagraph"/>
        <w:numPr>
          <w:ilvl w:val="0"/>
          <w:numId w:val="16"/>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 xml:space="preserve">Posts will be </w:t>
      </w:r>
      <w:r w:rsidRPr="00D96441">
        <w:rPr>
          <w:rFonts w:asciiTheme="majorHAnsi" w:hAnsiTheme="majorHAnsi" w:cstheme="majorHAnsi"/>
          <w:sz w:val="24"/>
          <w:szCs w:val="24"/>
          <w:u w:val="single"/>
        </w:rPr>
        <w:t xml:space="preserve">due weekly on </w:t>
      </w:r>
      <w:r w:rsidR="004B53CC">
        <w:rPr>
          <w:rFonts w:asciiTheme="majorHAnsi" w:hAnsiTheme="majorHAnsi" w:cstheme="majorHAnsi"/>
          <w:sz w:val="24"/>
          <w:szCs w:val="24"/>
          <w:u w:val="single"/>
        </w:rPr>
        <w:t>Sun</w:t>
      </w:r>
      <w:r w:rsidRPr="00D96441">
        <w:rPr>
          <w:rFonts w:asciiTheme="majorHAnsi" w:hAnsiTheme="majorHAnsi" w:cstheme="majorHAnsi"/>
          <w:sz w:val="24"/>
          <w:szCs w:val="24"/>
          <w:u w:val="single"/>
        </w:rPr>
        <w:t>day</w:t>
      </w:r>
      <w:r w:rsidR="004B53CC">
        <w:rPr>
          <w:rFonts w:asciiTheme="majorHAnsi" w:hAnsiTheme="majorHAnsi" w:cstheme="majorHAnsi"/>
          <w:sz w:val="24"/>
          <w:szCs w:val="24"/>
          <w:u w:val="single"/>
        </w:rPr>
        <w:t>s</w:t>
      </w:r>
      <w:r w:rsidRPr="00D96441">
        <w:rPr>
          <w:rFonts w:asciiTheme="majorHAnsi" w:hAnsiTheme="majorHAnsi" w:cstheme="majorHAnsi"/>
          <w:sz w:val="24"/>
          <w:szCs w:val="24"/>
          <w:u w:val="single"/>
        </w:rPr>
        <w:t xml:space="preserve"> at </w:t>
      </w:r>
      <w:r w:rsidR="004B53CC">
        <w:rPr>
          <w:rFonts w:asciiTheme="majorHAnsi" w:hAnsiTheme="majorHAnsi" w:cstheme="majorHAnsi"/>
          <w:sz w:val="24"/>
          <w:szCs w:val="24"/>
          <w:u w:val="single"/>
        </w:rPr>
        <w:t>11:59</w:t>
      </w:r>
      <w:r w:rsidRPr="00D96441">
        <w:rPr>
          <w:rFonts w:asciiTheme="majorHAnsi" w:hAnsiTheme="majorHAnsi" w:cstheme="majorHAnsi"/>
          <w:sz w:val="24"/>
          <w:szCs w:val="24"/>
          <w:u w:val="single"/>
        </w:rPr>
        <w:t xml:space="preserve"> </w:t>
      </w:r>
      <w:r w:rsidR="004B53CC">
        <w:rPr>
          <w:rFonts w:asciiTheme="majorHAnsi" w:hAnsiTheme="majorHAnsi" w:cstheme="majorHAnsi"/>
          <w:sz w:val="24"/>
          <w:szCs w:val="24"/>
          <w:u w:val="single"/>
        </w:rPr>
        <w:t>P</w:t>
      </w:r>
      <w:r w:rsidRPr="00D96441">
        <w:rPr>
          <w:rFonts w:asciiTheme="majorHAnsi" w:hAnsiTheme="majorHAnsi" w:cstheme="majorHAnsi"/>
          <w:sz w:val="24"/>
          <w:szCs w:val="24"/>
          <w:u w:val="single"/>
        </w:rPr>
        <w:t>M EDT</w:t>
      </w:r>
      <w:r w:rsidRPr="00D96441">
        <w:rPr>
          <w:rFonts w:asciiTheme="majorHAnsi" w:hAnsiTheme="majorHAnsi" w:cstheme="majorHAnsi"/>
          <w:sz w:val="24"/>
          <w:szCs w:val="24"/>
        </w:rPr>
        <w:t xml:space="preserve">. </w:t>
      </w:r>
    </w:p>
    <w:p w14:paraId="74050FB0" w14:textId="77777777" w:rsidR="00D96441" w:rsidRPr="00D96441" w:rsidRDefault="00D96441" w:rsidP="00D5122F">
      <w:pPr>
        <w:pStyle w:val="ListParagraph"/>
        <w:numPr>
          <w:ilvl w:val="0"/>
          <w:numId w:val="16"/>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Each post is worth a total of 100 points and should include:</w:t>
      </w:r>
    </w:p>
    <w:p w14:paraId="59CBC614" w14:textId="77777777" w:rsidR="0057078B" w:rsidRPr="0057078B" w:rsidRDefault="0057078B" w:rsidP="0057078B">
      <w:pPr>
        <w:pStyle w:val="ListParagraph"/>
        <w:numPr>
          <w:ilvl w:val="1"/>
          <w:numId w:val="16"/>
        </w:numPr>
        <w:spacing w:after="0" w:line="240" w:lineRule="auto"/>
        <w:rPr>
          <w:rFonts w:asciiTheme="majorHAnsi" w:hAnsiTheme="majorHAnsi" w:cstheme="majorHAnsi"/>
          <w:sz w:val="24"/>
          <w:szCs w:val="24"/>
        </w:rPr>
      </w:pPr>
      <w:r w:rsidRPr="0057078B">
        <w:rPr>
          <w:rFonts w:asciiTheme="majorHAnsi" w:hAnsiTheme="majorHAnsi" w:cstheme="majorHAnsi"/>
          <w:sz w:val="24"/>
          <w:szCs w:val="24"/>
        </w:rPr>
        <w:t>1 open-ended Question every week, worth 33.33% of each assignment grade</w:t>
      </w:r>
    </w:p>
    <w:p w14:paraId="52076B26" w14:textId="797ACC46" w:rsidR="00D96441" w:rsidRPr="00D96441" w:rsidRDefault="0057078B" w:rsidP="0057078B">
      <w:pPr>
        <w:pStyle w:val="ListParagraph"/>
        <w:numPr>
          <w:ilvl w:val="1"/>
          <w:numId w:val="16"/>
        </w:numPr>
        <w:spacing w:after="0" w:line="240" w:lineRule="auto"/>
        <w:rPr>
          <w:rFonts w:asciiTheme="majorHAnsi" w:hAnsiTheme="majorHAnsi" w:cstheme="majorHAnsi"/>
          <w:sz w:val="24"/>
          <w:szCs w:val="24"/>
        </w:rPr>
      </w:pPr>
      <w:r w:rsidRPr="0057078B">
        <w:rPr>
          <w:rFonts w:asciiTheme="majorHAnsi" w:hAnsiTheme="majorHAnsi" w:cstheme="majorHAnsi"/>
          <w:sz w:val="24"/>
          <w:szCs w:val="24"/>
        </w:rPr>
        <w:t>2 Responses every week, worth 66.67% of each assignment grade</w:t>
      </w:r>
    </w:p>
    <w:p w14:paraId="4047B9DA" w14:textId="7DA82C36" w:rsidR="00D96441" w:rsidRDefault="00D96441" w:rsidP="00D5122F">
      <w:pPr>
        <w:pStyle w:val="ListParagraph"/>
        <w:numPr>
          <w:ilvl w:val="0"/>
          <w:numId w:val="16"/>
        </w:numPr>
        <w:spacing w:after="0" w:line="240" w:lineRule="auto"/>
        <w:rPr>
          <w:rFonts w:asciiTheme="majorHAnsi" w:hAnsiTheme="majorHAnsi" w:cstheme="majorHAnsi"/>
          <w:sz w:val="24"/>
          <w:szCs w:val="24"/>
        </w:rPr>
      </w:pPr>
      <w:r w:rsidRPr="00D96441">
        <w:rPr>
          <w:rFonts w:asciiTheme="majorHAnsi" w:hAnsiTheme="majorHAnsi" w:cstheme="majorHAnsi"/>
          <w:sz w:val="24"/>
          <w:szCs w:val="24"/>
        </w:rPr>
        <w:t>Half credit will be provided for questions and responses that do not meet the minimum curiosity score.</w:t>
      </w:r>
    </w:p>
    <w:p w14:paraId="37B51086" w14:textId="018BD3DE" w:rsidR="00DC23F5" w:rsidRDefault="00DC23F5" w:rsidP="00DC23F5">
      <w:pPr>
        <w:spacing w:after="0" w:line="240" w:lineRule="auto"/>
        <w:rPr>
          <w:rFonts w:asciiTheme="majorHAnsi" w:hAnsiTheme="majorHAnsi" w:cstheme="majorHAnsi"/>
          <w:sz w:val="24"/>
          <w:szCs w:val="24"/>
        </w:rPr>
      </w:pPr>
    </w:p>
    <w:p w14:paraId="2CBF9951" w14:textId="77777777" w:rsidR="00DC23F5" w:rsidRPr="00D96441" w:rsidRDefault="00DC23F5" w:rsidP="00DC23F5">
      <w:pPr>
        <w:spacing w:after="0" w:line="240" w:lineRule="auto"/>
        <w:rPr>
          <w:rFonts w:asciiTheme="majorHAnsi" w:hAnsiTheme="majorHAnsi" w:cstheme="majorHAnsi"/>
          <w:b/>
          <w:bCs/>
          <w:sz w:val="24"/>
          <w:szCs w:val="24"/>
        </w:rPr>
      </w:pPr>
      <w:r w:rsidRPr="00D96441">
        <w:rPr>
          <w:rFonts w:asciiTheme="majorHAnsi" w:hAnsiTheme="majorHAnsi" w:cstheme="majorHAnsi"/>
          <w:b/>
          <w:bCs/>
          <w:sz w:val="24"/>
          <w:szCs w:val="24"/>
        </w:rPr>
        <w:t>Drops &amp; Make-ups</w:t>
      </w:r>
      <w:r w:rsidRPr="00D96441">
        <w:rPr>
          <w:rFonts w:asciiTheme="majorHAnsi" w:hAnsiTheme="majorHAnsi" w:cstheme="majorHAnsi"/>
          <w:b/>
          <w:bCs/>
          <w:sz w:val="24"/>
          <w:szCs w:val="24"/>
        </w:rPr>
        <w:tab/>
      </w:r>
    </w:p>
    <w:p w14:paraId="6C4BA32B" w14:textId="10200F13" w:rsidR="00DC23F5" w:rsidRPr="00DC23F5" w:rsidRDefault="00DC23F5" w:rsidP="00D5122F">
      <w:pPr>
        <w:pStyle w:val="ListParagraph"/>
        <w:numPr>
          <w:ilvl w:val="0"/>
          <w:numId w:val="17"/>
        </w:numPr>
        <w:spacing w:after="0" w:line="240" w:lineRule="auto"/>
        <w:rPr>
          <w:rFonts w:asciiTheme="majorHAnsi" w:hAnsiTheme="majorHAnsi" w:cstheme="majorHAnsi"/>
          <w:sz w:val="24"/>
          <w:szCs w:val="24"/>
        </w:rPr>
      </w:pPr>
      <w:r w:rsidRPr="00DC23F5">
        <w:rPr>
          <w:rFonts w:asciiTheme="majorHAnsi" w:hAnsiTheme="majorHAnsi" w:cstheme="majorHAnsi"/>
          <w:sz w:val="24"/>
          <w:szCs w:val="24"/>
        </w:rPr>
        <w:t xml:space="preserve">There are </w:t>
      </w:r>
      <w:r w:rsidRPr="00DC23F5">
        <w:rPr>
          <w:rFonts w:asciiTheme="majorHAnsi" w:hAnsiTheme="majorHAnsi" w:cstheme="majorHAnsi"/>
          <w:b/>
          <w:bCs/>
          <w:i/>
          <w:iCs/>
          <w:sz w:val="24"/>
          <w:szCs w:val="24"/>
        </w:rPr>
        <w:t>no make-ups</w:t>
      </w:r>
      <w:r w:rsidRPr="00DC23F5">
        <w:rPr>
          <w:rFonts w:asciiTheme="majorHAnsi" w:hAnsiTheme="majorHAnsi" w:cstheme="majorHAnsi"/>
          <w:sz w:val="24"/>
          <w:szCs w:val="24"/>
        </w:rPr>
        <w:t xml:space="preserve"> for </w:t>
      </w:r>
      <w:r>
        <w:rPr>
          <w:rFonts w:asciiTheme="majorHAnsi" w:hAnsiTheme="majorHAnsi" w:cstheme="majorHAnsi"/>
          <w:sz w:val="24"/>
          <w:szCs w:val="24"/>
        </w:rPr>
        <w:t>Packback posts/comments</w:t>
      </w:r>
      <w:r w:rsidRPr="00DC23F5">
        <w:rPr>
          <w:rFonts w:asciiTheme="majorHAnsi" w:hAnsiTheme="majorHAnsi" w:cstheme="majorHAnsi"/>
          <w:sz w:val="24"/>
          <w:szCs w:val="24"/>
        </w:rPr>
        <w:t>.</w:t>
      </w:r>
    </w:p>
    <w:p w14:paraId="1EE82BEA" w14:textId="763840E1" w:rsidR="00690146" w:rsidRPr="00D96441" w:rsidRDefault="00690146" w:rsidP="00D5122F">
      <w:pPr>
        <w:pStyle w:val="ListParagraph"/>
        <w:numPr>
          <w:ilvl w:val="0"/>
          <w:numId w:val="16"/>
        </w:numPr>
        <w:spacing w:after="0" w:line="240" w:lineRule="auto"/>
        <w:rPr>
          <w:rFonts w:asciiTheme="majorHAnsi" w:hAnsiTheme="majorHAnsi" w:cstheme="majorHAnsi"/>
          <w:sz w:val="24"/>
          <w:szCs w:val="24"/>
        </w:rPr>
      </w:pPr>
      <w:r w:rsidRPr="00690146">
        <w:rPr>
          <w:rFonts w:asciiTheme="majorHAnsi" w:hAnsiTheme="majorHAnsi" w:cstheme="majorHAnsi"/>
          <w:sz w:val="24"/>
          <w:szCs w:val="24"/>
        </w:rPr>
        <w:t xml:space="preserve">To allow for circumstances that may result in a missed </w:t>
      </w:r>
      <w:r>
        <w:rPr>
          <w:rFonts w:asciiTheme="majorHAnsi" w:hAnsiTheme="majorHAnsi" w:cstheme="majorHAnsi"/>
          <w:sz w:val="24"/>
          <w:szCs w:val="24"/>
        </w:rPr>
        <w:t>Packback post/comment</w:t>
      </w:r>
      <w:r w:rsidRPr="00690146">
        <w:rPr>
          <w:rFonts w:asciiTheme="majorHAnsi" w:hAnsiTheme="majorHAnsi" w:cstheme="majorHAnsi"/>
          <w:sz w:val="24"/>
          <w:szCs w:val="24"/>
        </w:rPr>
        <w:t xml:space="preserve"> or poor performance, </w:t>
      </w:r>
      <w:r>
        <w:rPr>
          <w:rFonts w:asciiTheme="majorHAnsi" w:hAnsiTheme="majorHAnsi" w:cstheme="majorHAnsi"/>
          <w:sz w:val="24"/>
          <w:szCs w:val="24"/>
        </w:rPr>
        <w:t>your</w:t>
      </w:r>
      <w:r w:rsidRPr="00690146">
        <w:rPr>
          <w:rFonts w:asciiTheme="majorHAnsi" w:hAnsiTheme="majorHAnsi" w:cstheme="majorHAnsi"/>
          <w:sz w:val="24"/>
          <w:szCs w:val="24"/>
          <w:u w:val="single"/>
        </w:rPr>
        <w:t xml:space="preserve"> lowest </w:t>
      </w:r>
      <w:r>
        <w:rPr>
          <w:rFonts w:asciiTheme="majorHAnsi" w:hAnsiTheme="majorHAnsi" w:cstheme="majorHAnsi"/>
          <w:sz w:val="24"/>
          <w:szCs w:val="24"/>
          <w:u w:val="single"/>
        </w:rPr>
        <w:t>score</w:t>
      </w:r>
      <w:r w:rsidRPr="00690146">
        <w:rPr>
          <w:rFonts w:asciiTheme="majorHAnsi" w:hAnsiTheme="majorHAnsi" w:cstheme="majorHAnsi"/>
          <w:sz w:val="24"/>
          <w:szCs w:val="24"/>
          <w:u w:val="single"/>
        </w:rPr>
        <w:t xml:space="preserve"> will be dropped</w:t>
      </w:r>
      <w:r w:rsidRPr="00690146">
        <w:rPr>
          <w:rFonts w:asciiTheme="majorHAnsi" w:hAnsiTheme="majorHAnsi" w:cstheme="majorHAnsi"/>
          <w:sz w:val="24"/>
          <w:szCs w:val="24"/>
        </w:rPr>
        <w:t xml:space="preserve"> before the </w:t>
      </w:r>
      <w:r>
        <w:rPr>
          <w:rFonts w:asciiTheme="majorHAnsi" w:hAnsiTheme="majorHAnsi" w:cstheme="majorHAnsi"/>
          <w:sz w:val="24"/>
          <w:szCs w:val="24"/>
        </w:rPr>
        <w:t>Packback</w:t>
      </w:r>
      <w:r w:rsidRPr="00690146">
        <w:rPr>
          <w:rFonts w:asciiTheme="majorHAnsi" w:hAnsiTheme="majorHAnsi" w:cstheme="majorHAnsi"/>
          <w:sz w:val="24"/>
          <w:szCs w:val="24"/>
        </w:rPr>
        <w:t xml:space="preserve"> average is calculated.</w:t>
      </w:r>
    </w:p>
    <w:p w14:paraId="17BE9B5B" w14:textId="77777777" w:rsidR="00554BB0" w:rsidRPr="00682463" w:rsidRDefault="00554BB0" w:rsidP="009B61D8">
      <w:pPr>
        <w:spacing w:after="0" w:line="240" w:lineRule="auto"/>
        <w:rPr>
          <w:rFonts w:asciiTheme="majorHAnsi" w:hAnsiTheme="majorHAnsi" w:cstheme="majorHAnsi"/>
          <w:sz w:val="24"/>
          <w:szCs w:val="24"/>
        </w:rPr>
      </w:pPr>
    </w:p>
    <w:p w14:paraId="34BDB757" w14:textId="77777777" w:rsidR="00624329" w:rsidRPr="00624329" w:rsidRDefault="00624329" w:rsidP="00624329">
      <w:pPr>
        <w:spacing w:after="0" w:line="240" w:lineRule="auto"/>
        <w:jc w:val="center"/>
        <w:rPr>
          <w:rFonts w:asciiTheme="majorHAnsi" w:hAnsiTheme="majorHAnsi" w:cstheme="majorHAnsi"/>
          <w:b/>
          <w:bCs/>
          <w:sz w:val="24"/>
          <w:szCs w:val="24"/>
        </w:rPr>
      </w:pPr>
      <w:r w:rsidRPr="00624329">
        <w:rPr>
          <w:rFonts w:asciiTheme="majorHAnsi" w:hAnsiTheme="majorHAnsi" w:cstheme="majorHAnsi"/>
          <w:b/>
          <w:bCs/>
          <w:sz w:val="24"/>
          <w:szCs w:val="24"/>
        </w:rPr>
        <w:t>TOPICAL OUTLINE &amp; CALENDAR</w:t>
      </w:r>
    </w:p>
    <w:p w14:paraId="4E38EF10" w14:textId="77777777" w:rsidR="004D5ACE" w:rsidRDefault="004D5ACE" w:rsidP="00624329">
      <w:pPr>
        <w:spacing w:after="0" w:line="240" w:lineRule="auto"/>
        <w:rPr>
          <w:rFonts w:asciiTheme="majorHAnsi" w:hAnsiTheme="majorHAnsi" w:cstheme="majorHAnsi"/>
          <w:sz w:val="24"/>
          <w:szCs w:val="24"/>
        </w:rPr>
      </w:pPr>
    </w:p>
    <w:p w14:paraId="1E72B6D9" w14:textId="09D18895" w:rsidR="00624329" w:rsidRPr="00624329" w:rsidRDefault="00624329" w:rsidP="00624329">
      <w:pPr>
        <w:spacing w:after="0" w:line="240" w:lineRule="auto"/>
        <w:rPr>
          <w:rFonts w:asciiTheme="majorHAnsi" w:hAnsiTheme="majorHAnsi" w:cstheme="majorHAnsi"/>
          <w:sz w:val="24"/>
          <w:szCs w:val="24"/>
        </w:rPr>
      </w:pPr>
      <w:r w:rsidRPr="00624329">
        <w:rPr>
          <w:rFonts w:asciiTheme="majorHAnsi" w:hAnsiTheme="majorHAnsi" w:cstheme="majorHAnsi"/>
          <w:sz w:val="24"/>
          <w:szCs w:val="24"/>
        </w:rPr>
        <w:t>This calendar provides an outline of course topics, readings, quiz</w:t>
      </w:r>
      <w:r w:rsidR="0079184F">
        <w:rPr>
          <w:rFonts w:asciiTheme="majorHAnsi" w:hAnsiTheme="majorHAnsi" w:cstheme="majorHAnsi"/>
          <w:sz w:val="24"/>
          <w:szCs w:val="24"/>
        </w:rPr>
        <w:t>zes</w:t>
      </w:r>
      <w:r w:rsidRPr="00624329">
        <w:rPr>
          <w:rFonts w:asciiTheme="majorHAnsi" w:hAnsiTheme="majorHAnsi" w:cstheme="majorHAnsi"/>
          <w:sz w:val="24"/>
          <w:szCs w:val="24"/>
        </w:rPr>
        <w:t xml:space="preserve">, </w:t>
      </w:r>
      <w:r w:rsidR="0079184F">
        <w:rPr>
          <w:rFonts w:asciiTheme="majorHAnsi" w:hAnsiTheme="majorHAnsi" w:cstheme="majorHAnsi"/>
          <w:sz w:val="24"/>
          <w:szCs w:val="24"/>
        </w:rPr>
        <w:t xml:space="preserve">the final </w:t>
      </w:r>
      <w:r w:rsidRPr="00624329">
        <w:rPr>
          <w:rFonts w:asciiTheme="majorHAnsi" w:hAnsiTheme="majorHAnsi" w:cstheme="majorHAnsi"/>
          <w:sz w:val="24"/>
          <w:szCs w:val="24"/>
        </w:rPr>
        <w:t>exam</w:t>
      </w:r>
      <w:r w:rsidR="00F813E4">
        <w:rPr>
          <w:rFonts w:asciiTheme="majorHAnsi" w:hAnsiTheme="majorHAnsi" w:cstheme="majorHAnsi"/>
          <w:sz w:val="24"/>
          <w:szCs w:val="24"/>
        </w:rPr>
        <w:t>, and</w:t>
      </w:r>
      <w:r>
        <w:rPr>
          <w:rFonts w:asciiTheme="majorHAnsi" w:hAnsiTheme="majorHAnsi" w:cstheme="majorHAnsi"/>
          <w:sz w:val="24"/>
          <w:szCs w:val="24"/>
        </w:rPr>
        <w:t xml:space="preserve"> Packback discussion</w:t>
      </w:r>
      <w:r w:rsidRPr="00624329">
        <w:rPr>
          <w:rFonts w:asciiTheme="majorHAnsi" w:hAnsiTheme="majorHAnsi" w:cstheme="majorHAnsi"/>
          <w:sz w:val="24"/>
          <w:szCs w:val="24"/>
        </w:rPr>
        <w:t xml:space="preserve"> dates. Because all materials and work </w:t>
      </w:r>
      <w:r w:rsidR="00F813E4">
        <w:rPr>
          <w:rFonts w:asciiTheme="majorHAnsi" w:hAnsiTheme="majorHAnsi" w:cstheme="majorHAnsi"/>
          <w:sz w:val="24"/>
          <w:szCs w:val="24"/>
        </w:rPr>
        <w:t>are</w:t>
      </w:r>
      <w:r w:rsidRPr="00624329">
        <w:rPr>
          <w:rFonts w:asciiTheme="majorHAnsi" w:hAnsiTheme="majorHAnsi" w:cstheme="majorHAnsi"/>
          <w:sz w:val="24"/>
          <w:szCs w:val="24"/>
        </w:rPr>
        <w:t xml:space="preserve"> online, the course calendar will not change if the University cancels classes.</w:t>
      </w:r>
      <w:r w:rsidR="00F721EF">
        <w:rPr>
          <w:rFonts w:asciiTheme="majorHAnsi" w:hAnsiTheme="majorHAnsi" w:cstheme="majorHAnsi"/>
          <w:sz w:val="24"/>
          <w:szCs w:val="24"/>
        </w:rPr>
        <w:t xml:space="preserve"> </w:t>
      </w:r>
      <w:r w:rsidR="00F721EF" w:rsidRPr="00F721EF">
        <w:rPr>
          <w:rFonts w:asciiTheme="majorHAnsi" w:hAnsiTheme="majorHAnsi" w:cstheme="majorHAnsi"/>
          <w:i/>
          <w:iCs/>
          <w:sz w:val="24"/>
          <w:szCs w:val="24"/>
          <w:u w:val="single"/>
        </w:rPr>
        <w:t>Assignments and schedule subject to change</w:t>
      </w:r>
      <w:r w:rsidR="00F721EF">
        <w:rPr>
          <w:rFonts w:asciiTheme="majorHAnsi" w:hAnsiTheme="majorHAnsi" w:cstheme="majorHAnsi"/>
          <w:sz w:val="24"/>
          <w:szCs w:val="24"/>
        </w:rPr>
        <w:t>.</w:t>
      </w:r>
    </w:p>
    <w:p w14:paraId="2044A1C8" w14:textId="46718004" w:rsidR="00624329" w:rsidRDefault="00624329" w:rsidP="00624329">
      <w:pPr>
        <w:spacing w:after="0" w:line="240" w:lineRule="auto"/>
        <w:rPr>
          <w:rFonts w:asciiTheme="majorHAnsi" w:hAnsiTheme="majorHAnsi" w:cstheme="majorHAnsi"/>
          <w:sz w:val="24"/>
          <w:szCs w:val="24"/>
        </w:rPr>
      </w:pPr>
    </w:p>
    <w:p w14:paraId="0B48E2A9" w14:textId="77777777" w:rsidR="0079184F" w:rsidRDefault="0079184F" w:rsidP="00624329">
      <w:pPr>
        <w:spacing w:after="0" w:line="240" w:lineRule="auto"/>
        <w:rPr>
          <w:rFonts w:asciiTheme="majorHAnsi" w:hAnsiTheme="majorHAnsi" w:cstheme="majorHAnsi"/>
          <w:sz w:val="24"/>
          <w:szCs w:val="24"/>
        </w:rPr>
      </w:pPr>
    </w:p>
    <w:p w14:paraId="4105DB4A" w14:textId="288B4968" w:rsidR="002C1DD8" w:rsidRPr="006F3F55" w:rsidRDefault="002C1DD8" w:rsidP="00624329">
      <w:pPr>
        <w:spacing w:after="0" w:line="240" w:lineRule="auto"/>
        <w:rPr>
          <w:rFonts w:asciiTheme="majorHAnsi" w:hAnsiTheme="majorHAnsi" w:cstheme="majorHAnsi"/>
          <w:b/>
          <w:bCs/>
        </w:rPr>
      </w:pPr>
      <w:r w:rsidRPr="006F3F55">
        <w:rPr>
          <w:rFonts w:asciiTheme="majorHAnsi" w:hAnsiTheme="majorHAnsi" w:cstheme="majorHAnsi"/>
          <w:b/>
          <w:bCs/>
        </w:rPr>
        <w:lastRenderedPageBreak/>
        <w:t>Week 1</w:t>
      </w:r>
    </w:p>
    <w:p w14:paraId="31DD6CB6" w14:textId="61C40500" w:rsidR="00624329" w:rsidRPr="006F3F55" w:rsidRDefault="00D02067" w:rsidP="00624329">
      <w:pPr>
        <w:spacing w:after="0" w:line="240" w:lineRule="auto"/>
        <w:rPr>
          <w:rFonts w:asciiTheme="majorHAnsi" w:hAnsiTheme="majorHAnsi" w:cstheme="majorHAnsi"/>
          <w:b/>
          <w:bCs/>
        </w:rPr>
      </w:pPr>
      <w:r w:rsidRPr="006F3F55">
        <w:rPr>
          <w:rFonts w:asciiTheme="majorHAnsi" w:hAnsiTheme="majorHAnsi" w:cstheme="majorHAnsi"/>
          <w:b/>
          <w:bCs/>
          <w:caps/>
        </w:rPr>
        <w:t>MICRO</w:t>
      </w:r>
      <w:r w:rsidR="00624329" w:rsidRPr="006F3F55">
        <w:rPr>
          <w:rFonts w:asciiTheme="majorHAnsi" w:hAnsiTheme="majorHAnsi" w:cstheme="majorHAnsi"/>
          <w:b/>
          <w:bCs/>
        </w:rPr>
        <w:t xml:space="preserve">: </w:t>
      </w:r>
      <w:r w:rsidR="006F3F55">
        <w:rPr>
          <w:rFonts w:asciiTheme="majorHAnsi" w:hAnsiTheme="majorHAnsi" w:cstheme="majorHAnsi"/>
          <w:b/>
          <w:bCs/>
        </w:rPr>
        <w:t xml:space="preserve">What is microeconomics and consumers: </w:t>
      </w:r>
      <w:r w:rsidRPr="006F3F55">
        <w:rPr>
          <w:rFonts w:asciiTheme="majorHAnsi" w:hAnsiTheme="majorHAnsi" w:cstheme="majorHAnsi"/>
          <w:b/>
          <w:bCs/>
        </w:rPr>
        <w:t>May 9-15</w:t>
      </w:r>
      <w:r w:rsidR="00B07779" w:rsidRPr="006F3F55">
        <w:rPr>
          <w:rFonts w:asciiTheme="majorHAnsi" w:hAnsiTheme="majorHAnsi" w:cstheme="majorHAnsi"/>
          <w:b/>
          <w:bCs/>
        </w:rPr>
        <w:t>, 2022</w:t>
      </w:r>
      <w:r w:rsidR="00624329" w:rsidRPr="006F3F55">
        <w:rPr>
          <w:rFonts w:asciiTheme="majorHAnsi" w:hAnsiTheme="majorHAnsi" w:cstheme="majorHAnsi"/>
          <w:b/>
          <w:bCs/>
        </w:rPr>
        <w:t xml:space="preserve"> (</w:t>
      </w:r>
      <w:r w:rsidR="00B07779" w:rsidRPr="006F3F55">
        <w:rPr>
          <w:rFonts w:asciiTheme="majorHAnsi" w:hAnsiTheme="majorHAnsi" w:cstheme="majorHAnsi"/>
          <w:b/>
          <w:bCs/>
        </w:rPr>
        <w:t>Mon</w:t>
      </w:r>
      <w:r w:rsidR="00624329" w:rsidRPr="006F3F55">
        <w:rPr>
          <w:rFonts w:asciiTheme="majorHAnsi" w:hAnsiTheme="majorHAnsi" w:cstheme="majorHAnsi"/>
          <w:b/>
          <w:bCs/>
        </w:rPr>
        <w:t>-Sun)</w:t>
      </w:r>
    </w:p>
    <w:p w14:paraId="16A05FB5" w14:textId="2A593754" w:rsidR="00624329" w:rsidRPr="006F3F55" w:rsidRDefault="00624329" w:rsidP="00D5122F">
      <w:pPr>
        <w:pStyle w:val="ListParagraph"/>
        <w:numPr>
          <w:ilvl w:val="0"/>
          <w:numId w:val="16"/>
        </w:numPr>
        <w:spacing w:after="0" w:line="240" w:lineRule="auto"/>
        <w:rPr>
          <w:rFonts w:asciiTheme="majorHAnsi" w:hAnsiTheme="majorHAnsi" w:cstheme="majorHAnsi"/>
        </w:rPr>
      </w:pPr>
      <w:r w:rsidRPr="006F3F55">
        <w:rPr>
          <w:rFonts w:asciiTheme="majorHAnsi" w:hAnsiTheme="majorHAnsi" w:cstheme="majorHAnsi"/>
        </w:rPr>
        <w:t>Readings</w:t>
      </w:r>
    </w:p>
    <w:p w14:paraId="21845136" w14:textId="54CBE886" w:rsidR="00624329" w:rsidRPr="006F3F55" w:rsidRDefault="006F3F55" w:rsidP="00D5122F">
      <w:pPr>
        <w:pStyle w:val="ListParagraph"/>
        <w:numPr>
          <w:ilvl w:val="1"/>
          <w:numId w:val="16"/>
        </w:numPr>
        <w:spacing w:after="0" w:line="240" w:lineRule="auto"/>
        <w:rPr>
          <w:rFonts w:asciiTheme="majorHAnsi" w:hAnsiTheme="majorHAnsi" w:cstheme="majorHAnsi"/>
          <w:lang w:val="fr-FR"/>
        </w:rPr>
      </w:pPr>
      <w:r>
        <w:rPr>
          <w:rFonts w:asciiTheme="majorHAnsi" w:hAnsiTheme="majorHAnsi" w:cstheme="majorHAnsi"/>
          <w:lang w:val="fr-FR"/>
        </w:rPr>
        <w:t>Dixit</w:t>
      </w:r>
      <w:r w:rsidR="00624329" w:rsidRPr="006F3F55">
        <w:rPr>
          <w:rFonts w:asciiTheme="majorHAnsi" w:hAnsiTheme="majorHAnsi" w:cstheme="majorHAnsi"/>
          <w:lang w:val="fr-FR"/>
        </w:rPr>
        <w:t xml:space="preserve">, </w:t>
      </w:r>
      <w:r w:rsidR="00305A4E" w:rsidRPr="00592A3D">
        <w:rPr>
          <w:rFonts w:asciiTheme="majorHAnsi" w:hAnsiTheme="majorHAnsi" w:cstheme="majorHAnsi"/>
        </w:rPr>
        <w:t>Preface</w:t>
      </w:r>
      <w:r w:rsidRPr="00592A3D">
        <w:rPr>
          <w:rFonts w:asciiTheme="majorHAnsi" w:hAnsiTheme="majorHAnsi" w:cstheme="majorHAnsi"/>
        </w:rPr>
        <w:t>, Chapters 1-2</w:t>
      </w:r>
      <w:r w:rsidR="00624329" w:rsidRPr="00592A3D">
        <w:rPr>
          <w:rFonts w:asciiTheme="majorHAnsi" w:hAnsiTheme="majorHAnsi" w:cstheme="majorHAnsi"/>
        </w:rPr>
        <w:t>, pp.</w:t>
      </w:r>
      <w:r w:rsidR="00624329" w:rsidRPr="006F3F55">
        <w:rPr>
          <w:rFonts w:asciiTheme="majorHAnsi" w:hAnsiTheme="majorHAnsi" w:cstheme="majorHAnsi"/>
          <w:lang w:val="fr-FR"/>
        </w:rPr>
        <w:t xml:space="preserve"> </w:t>
      </w:r>
      <w:r w:rsidRPr="006F3F55">
        <w:rPr>
          <w:rFonts w:asciiTheme="majorHAnsi" w:hAnsiTheme="majorHAnsi" w:cstheme="majorHAnsi"/>
          <w:lang w:val="fr-FR"/>
        </w:rPr>
        <w:t>xi-xiii, 1-27</w:t>
      </w:r>
    </w:p>
    <w:p w14:paraId="7AFD1985" w14:textId="3F990D82" w:rsidR="00624329" w:rsidRPr="006F3F55" w:rsidRDefault="00624329" w:rsidP="00D5122F">
      <w:pPr>
        <w:pStyle w:val="ListParagraph"/>
        <w:numPr>
          <w:ilvl w:val="0"/>
          <w:numId w:val="16"/>
        </w:numPr>
        <w:spacing w:after="0" w:line="240" w:lineRule="auto"/>
        <w:rPr>
          <w:rFonts w:asciiTheme="majorHAnsi" w:hAnsiTheme="majorHAnsi" w:cstheme="majorHAnsi"/>
        </w:rPr>
      </w:pPr>
      <w:r w:rsidRPr="006F3F55">
        <w:rPr>
          <w:rFonts w:asciiTheme="majorHAnsi" w:hAnsiTheme="majorHAnsi" w:cstheme="majorHAnsi"/>
        </w:rPr>
        <w:t xml:space="preserve">Assignments – </w:t>
      </w:r>
      <w:r w:rsidRPr="006F3F55">
        <w:rPr>
          <w:rFonts w:asciiTheme="majorHAnsi" w:hAnsiTheme="majorHAnsi" w:cstheme="majorHAnsi"/>
          <w:b/>
          <w:bCs/>
        </w:rPr>
        <w:t>Due:</w:t>
      </w:r>
      <w:r w:rsidRPr="006F3F55">
        <w:rPr>
          <w:rFonts w:asciiTheme="majorHAnsi" w:hAnsiTheme="majorHAnsi" w:cstheme="majorHAnsi"/>
        </w:rPr>
        <w:t xml:space="preserve"> </w:t>
      </w:r>
      <w:r w:rsidRPr="006F3F55">
        <w:rPr>
          <w:rFonts w:asciiTheme="majorHAnsi" w:hAnsiTheme="majorHAnsi" w:cstheme="majorHAnsi"/>
          <w:b/>
          <w:bCs/>
          <w:color w:val="FF0000"/>
        </w:rPr>
        <w:t xml:space="preserve">Sunday, </w:t>
      </w:r>
      <w:r w:rsidR="006F3F55">
        <w:rPr>
          <w:rFonts w:asciiTheme="majorHAnsi" w:hAnsiTheme="majorHAnsi" w:cstheme="majorHAnsi"/>
          <w:b/>
          <w:bCs/>
          <w:color w:val="FF0000"/>
        </w:rPr>
        <w:t>May 15</w:t>
      </w:r>
      <w:r w:rsidR="00B07779" w:rsidRPr="006F3F55">
        <w:rPr>
          <w:rFonts w:asciiTheme="majorHAnsi" w:hAnsiTheme="majorHAnsi" w:cstheme="majorHAnsi"/>
          <w:b/>
          <w:bCs/>
          <w:color w:val="FF0000"/>
        </w:rPr>
        <w:t>, 2022</w:t>
      </w:r>
      <w:r w:rsidRPr="006F3F55">
        <w:rPr>
          <w:rFonts w:asciiTheme="majorHAnsi" w:hAnsiTheme="majorHAnsi" w:cstheme="majorHAnsi"/>
          <w:b/>
          <w:bCs/>
          <w:color w:val="FF0000"/>
        </w:rPr>
        <w:t xml:space="preserve"> @ 11:59 PM</w:t>
      </w:r>
    </w:p>
    <w:p w14:paraId="06E7241C" w14:textId="0D238C69" w:rsidR="00624329" w:rsidRPr="006F3F55" w:rsidRDefault="00305A4E" w:rsidP="00D5122F">
      <w:pPr>
        <w:pStyle w:val="ListParagraph"/>
        <w:numPr>
          <w:ilvl w:val="1"/>
          <w:numId w:val="16"/>
        </w:numPr>
        <w:spacing w:after="0" w:line="240" w:lineRule="auto"/>
        <w:rPr>
          <w:rFonts w:asciiTheme="majorHAnsi" w:hAnsiTheme="majorHAnsi" w:cstheme="majorHAnsi"/>
        </w:rPr>
      </w:pPr>
      <w:r w:rsidRPr="006F3F55">
        <w:rPr>
          <w:rFonts w:asciiTheme="majorHAnsi" w:hAnsiTheme="majorHAnsi" w:cstheme="majorHAnsi"/>
        </w:rPr>
        <w:t>Unit</w:t>
      </w:r>
      <w:r w:rsidR="00624329" w:rsidRPr="006F3F55">
        <w:rPr>
          <w:rFonts w:asciiTheme="majorHAnsi" w:hAnsiTheme="majorHAnsi" w:cstheme="majorHAnsi"/>
        </w:rPr>
        <w:t xml:space="preserve"> 1 Quiz</w:t>
      </w:r>
    </w:p>
    <w:p w14:paraId="6C60F214" w14:textId="5B97A598" w:rsidR="00624329" w:rsidRPr="006F3F55" w:rsidRDefault="00624329" w:rsidP="00D5122F">
      <w:pPr>
        <w:pStyle w:val="ListParagraph"/>
        <w:numPr>
          <w:ilvl w:val="1"/>
          <w:numId w:val="16"/>
        </w:numPr>
        <w:spacing w:after="0" w:line="240" w:lineRule="auto"/>
        <w:rPr>
          <w:rFonts w:asciiTheme="majorHAnsi" w:hAnsiTheme="majorHAnsi" w:cstheme="majorHAnsi"/>
        </w:rPr>
      </w:pPr>
      <w:r w:rsidRPr="006F3F55">
        <w:rPr>
          <w:rFonts w:asciiTheme="majorHAnsi" w:hAnsiTheme="majorHAnsi" w:cstheme="majorHAnsi"/>
        </w:rPr>
        <w:t>Week 1 Packback Discussion (</w:t>
      </w:r>
      <w:r w:rsidR="009500A1" w:rsidRPr="006F3F55">
        <w:rPr>
          <w:rFonts w:asciiTheme="majorHAnsi" w:hAnsiTheme="majorHAnsi" w:cstheme="majorHAnsi"/>
        </w:rPr>
        <w:t>1</w:t>
      </w:r>
      <w:r w:rsidRPr="006F3F55">
        <w:rPr>
          <w:rFonts w:asciiTheme="majorHAnsi" w:hAnsiTheme="majorHAnsi" w:cstheme="majorHAnsi"/>
        </w:rPr>
        <w:t xml:space="preserve"> question</w:t>
      </w:r>
      <w:r w:rsidR="004B53CC" w:rsidRPr="006F3F55">
        <w:rPr>
          <w:rFonts w:asciiTheme="majorHAnsi" w:hAnsiTheme="majorHAnsi" w:cstheme="majorHAnsi"/>
        </w:rPr>
        <w:t>s</w:t>
      </w:r>
      <w:r w:rsidRPr="006F3F55">
        <w:rPr>
          <w:rFonts w:asciiTheme="majorHAnsi" w:hAnsiTheme="majorHAnsi" w:cstheme="majorHAnsi"/>
        </w:rPr>
        <w:t xml:space="preserve"> and 2 comments)</w:t>
      </w:r>
    </w:p>
    <w:p w14:paraId="27C88CCE" w14:textId="77777777" w:rsidR="009500A1" w:rsidRPr="006F3F55" w:rsidRDefault="009500A1" w:rsidP="00624329">
      <w:pPr>
        <w:spacing w:after="0" w:line="240" w:lineRule="auto"/>
        <w:rPr>
          <w:rFonts w:asciiTheme="majorHAnsi" w:hAnsiTheme="majorHAnsi" w:cstheme="majorHAnsi"/>
          <w:b/>
          <w:bCs/>
        </w:rPr>
      </w:pPr>
    </w:p>
    <w:p w14:paraId="3333D02C" w14:textId="61332485" w:rsidR="009500A1" w:rsidRPr="006F3F55" w:rsidRDefault="009500A1" w:rsidP="00624329">
      <w:pPr>
        <w:spacing w:after="0" w:line="240" w:lineRule="auto"/>
        <w:rPr>
          <w:rFonts w:asciiTheme="majorHAnsi" w:hAnsiTheme="majorHAnsi" w:cstheme="majorHAnsi"/>
          <w:b/>
          <w:bCs/>
        </w:rPr>
      </w:pPr>
      <w:r w:rsidRPr="006F3F55">
        <w:rPr>
          <w:rFonts w:asciiTheme="majorHAnsi" w:hAnsiTheme="majorHAnsi" w:cstheme="majorHAnsi"/>
          <w:b/>
          <w:bCs/>
        </w:rPr>
        <w:t>Week 2</w:t>
      </w:r>
    </w:p>
    <w:p w14:paraId="5E33D409" w14:textId="6B2F493A" w:rsidR="00624329" w:rsidRPr="006F3F55" w:rsidRDefault="00D02067" w:rsidP="00624329">
      <w:pPr>
        <w:spacing w:after="0" w:line="240" w:lineRule="auto"/>
        <w:rPr>
          <w:rFonts w:asciiTheme="majorHAnsi" w:hAnsiTheme="majorHAnsi" w:cstheme="majorHAnsi"/>
        </w:rPr>
      </w:pPr>
      <w:r w:rsidRPr="006F3F55">
        <w:rPr>
          <w:rFonts w:asciiTheme="majorHAnsi" w:hAnsiTheme="majorHAnsi" w:cstheme="majorHAnsi"/>
          <w:b/>
          <w:bCs/>
        </w:rPr>
        <w:t>MICRO</w:t>
      </w:r>
      <w:r w:rsidR="00624329" w:rsidRPr="006F3F55">
        <w:rPr>
          <w:rFonts w:asciiTheme="majorHAnsi" w:hAnsiTheme="majorHAnsi" w:cstheme="majorHAnsi"/>
          <w:b/>
          <w:bCs/>
        </w:rPr>
        <w:t>:</w:t>
      </w:r>
      <w:r w:rsidR="00624329" w:rsidRPr="006F3F55">
        <w:rPr>
          <w:rFonts w:asciiTheme="majorHAnsi" w:hAnsiTheme="majorHAnsi" w:cstheme="majorHAnsi"/>
        </w:rPr>
        <w:t xml:space="preserve"> </w:t>
      </w:r>
      <w:r w:rsidR="006F3F55">
        <w:rPr>
          <w:rFonts w:asciiTheme="majorHAnsi" w:hAnsiTheme="majorHAnsi" w:cstheme="majorHAnsi"/>
        </w:rPr>
        <w:t>Pr</w:t>
      </w:r>
      <w:r w:rsidR="00592A3D">
        <w:rPr>
          <w:rFonts w:asciiTheme="majorHAnsi" w:hAnsiTheme="majorHAnsi" w:cstheme="majorHAnsi"/>
        </w:rPr>
        <w:t xml:space="preserve">oducers, markets, demand and supply: </w:t>
      </w:r>
      <w:r w:rsidRPr="006F3F55">
        <w:rPr>
          <w:rFonts w:asciiTheme="majorHAnsi" w:hAnsiTheme="majorHAnsi" w:cstheme="majorHAnsi"/>
          <w:b/>
          <w:bCs/>
        </w:rPr>
        <w:t>May 16-22</w:t>
      </w:r>
      <w:r w:rsidR="00133035" w:rsidRPr="006F3F55">
        <w:rPr>
          <w:rFonts w:asciiTheme="majorHAnsi" w:hAnsiTheme="majorHAnsi" w:cstheme="majorHAnsi"/>
          <w:b/>
          <w:bCs/>
        </w:rPr>
        <w:t>, 2022</w:t>
      </w:r>
      <w:r w:rsidR="00624329" w:rsidRPr="006F3F55">
        <w:rPr>
          <w:rFonts w:asciiTheme="majorHAnsi" w:hAnsiTheme="majorHAnsi" w:cstheme="majorHAnsi"/>
          <w:b/>
          <w:bCs/>
        </w:rPr>
        <w:t xml:space="preserve"> (</w:t>
      </w:r>
      <w:r w:rsidR="009500A1" w:rsidRPr="006F3F55">
        <w:rPr>
          <w:rFonts w:asciiTheme="majorHAnsi" w:hAnsiTheme="majorHAnsi" w:cstheme="majorHAnsi"/>
          <w:b/>
          <w:bCs/>
        </w:rPr>
        <w:t>Mon</w:t>
      </w:r>
      <w:r w:rsidR="00624329" w:rsidRPr="006F3F55">
        <w:rPr>
          <w:rFonts w:asciiTheme="majorHAnsi" w:hAnsiTheme="majorHAnsi" w:cstheme="majorHAnsi"/>
          <w:b/>
          <w:bCs/>
        </w:rPr>
        <w:t>-Sun)</w:t>
      </w:r>
    </w:p>
    <w:p w14:paraId="055A5755" w14:textId="661653D8" w:rsidR="00624329" w:rsidRPr="006F3F55" w:rsidRDefault="00624329" w:rsidP="00D5122F">
      <w:pPr>
        <w:pStyle w:val="ListParagraph"/>
        <w:numPr>
          <w:ilvl w:val="0"/>
          <w:numId w:val="18"/>
        </w:numPr>
        <w:spacing w:after="0" w:line="240" w:lineRule="auto"/>
        <w:rPr>
          <w:rFonts w:asciiTheme="majorHAnsi" w:hAnsiTheme="majorHAnsi" w:cstheme="majorHAnsi"/>
        </w:rPr>
      </w:pPr>
      <w:r w:rsidRPr="006F3F55">
        <w:rPr>
          <w:rFonts w:asciiTheme="majorHAnsi" w:hAnsiTheme="majorHAnsi" w:cstheme="majorHAnsi"/>
        </w:rPr>
        <w:t>Readings</w:t>
      </w:r>
    </w:p>
    <w:p w14:paraId="75D5073B" w14:textId="11CACADE" w:rsidR="00624329" w:rsidRPr="006F3F55" w:rsidRDefault="00592A3D" w:rsidP="00D5122F">
      <w:pPr>
        <w:pStyle w:val="ListParagraph"/>
        <w:numPr>
          <w:ilvl w:val="1"/>
          <w:numId w:val="18"/>
        </w:numPr>
        <w:spacing w:after="0" w:line="240" w:lineRule="auto"/>
        <w:rPr>
          <w:rFonts w:asciiTheme="majorHAnsi" w:hAnsiTheme="majorHAnsi" w:cstheme="majorHAnsi"/>
        </w:rPr>
      </w:pPr>
      <w:r>
        <w:rPr>
          <w:rFonts w:asciiTheme="majorHAnsi" w:hAnsiTheme="majorHAnsi" w:cstheme="majorHAnsi"/>
        </w:rPr>
        <w:t>Dixit</w:t>
      </w:r>
      <w:r w:rsidR="00624329" w:rsidRPr="006F3F55">
        <w:rPr>
          <w:rFonts w:asciiTheme="majorHAnsi" w:hAnsiTheme="majorHAnsi" w:cstheme="majorHAnsi"/>
        </w:rPr>
        <w:t>, Ch</w:t>
      </w:r>
      <w:r>
        <w:rPr>
          <w:rFonts w:asciiTheme="majorHAnsi" w:hAnsiTheme="majorHAnsi" w:cstheme="majorHAnsi"/>
        </w:rPr>
        <w:t>apters</w:t>
      </w:r>
      <w:r w:rsidR="00624329" w:rsidRPr="006F3F55">
        <w:rPr>
          <w:rFonts w:asciiTheme="majorHAnsi" w:hAnsiTheme="majorHAnsi" w:cstheme="majorHAnsi"/>
        </w:rPr>
        <w:t xml:space="preserve"> </w:t>
      </w:r>
      <w:r>
        <w:rPr>
          <w:rFonts w:asciiTheme="majorHAnsi" w:hAnsiTheme="majorHAnsi" w:cstheme="majorHAnsi"/>
        </w:rPr>
        <w:t>3-4</w:t>
      </w:r>
      <w:r w:rsidR="00DF4058" w:rsidRPr="006F3F55">
        <w:rPr>
          <w:rFonts w:asciiTheme="majorHAnsi" w:hAnsiTheme="majorHAnsi" w:cstheme="majorHAnsi"/>
        </w:rPr>
        <w:t xml:space="preserve">, pp. </w:t>
      </w:r>
      <w:r w:rsidRPr="00592A3D">
        <w:rPr>
          <w:rFonts w:asciiTheme="majorHAnsi" w:hAnsiTheme="majorHAnsi" w:cstheme="majorHAnsi"/>
        </w:rPr>
        <w:t>28-66</w:t>
      </w:r>
    </w:p>
    <w:p w14:paraId="3240E66A" w14:textId="2DA0CFC9" w:rsidR="00624329" w:rsidRPr="006F3F55" w:rsidRDefault="00624329" w:rsidP="00D5122F">
      <w:pPr>
        <w:pStyle w:val="ListParagraph"/>
        <w:numPr>
          <w:ilvl w:val="0"/>
          <w:numId w:val="18"/>
        </w:numPr>
        <w:spacing w:after="0" w:line="240" w:lineRule="auto"/>
        <w:rPr>
          <w:rFonts w:asciiTheme="majorHAnsi" w:hAnsiTheme="majorHAnsi" w:cstheme="majorHAnsi"/>
        </w:rPr>
      </w:pPr>
      <w:r w:rsidRPr="006F3F55">
        <w:rPr>
          <w:rFonts w:asciiTheme="majorHAnsi" w:hAnsiTheme="majorHAnsi" w:cstheme="majorHAnsi"/>
        </w:rPr>
        <w:t xml:space="preserve">Assignments </w:t>
      </w:r>
      <w:r w:rsidR="00DF4058" w:rsidRPr="006F3F55">
        <w:rPr>
          <w:rFonts w:asciiTheme="majorHAnsi" w:hAnsiTheme="majorHAnsi" w:cstheme="majorHAnsi"/>
        </w:rPr>
        <w:t xml:space="preserve">– </w:t>
      </w:r>
      <w:r w:rsidR="00DF4058" w:rsidRPr="006F3F55">
        <w:rPr>
          <w:rFonts w:asciiTheme="majorHAnsi" w:hAnsiTheme="majorHAnsi" w:cstheme="majorHAnsi"/>
          <w:b/>
          <w:bCs/>
        </w:rPr>
        <w:t>Due:</w:t>
      </w:r>
      <w:r w:rsidR="00DF4058" w:rsidRPr="006F3F55">
        <w:rPr>
          <w:rFonts w:asciiTheme="majorHAnsi" w:hAnsiTheme="majorHAnsi" w:cstheme="majorHAnsi"/>
        </w:rPr>
        <w:t xml:space="preserve"> </w:t>
      </w:r>
      <w:r w:rsidR="00DF4058" w:rsidRPr="006F3F55">
        <w:rPr>
          <w:rFonts w:asciiTheme="majorHAnsi" w:hAnsiTheme="majorHAnsi" w:cstheme="majorHAnsi"/>
          <w:b/>
          <w:bCs/>
          <w:color w:val="FF0000"/>
        </w:rPr>
        <w:t xml:space="preserve">Sunday, </w:t>
      </w:r>
      <w:r w:rsidR="006F3F55">
        <w:rPr>
          <w:rFonts w:asciiTheme="majorHAnsi" w:hAnsiTheme="majorHAnsi" w:cstheme="majorHAnsi"/>
          <w:b/>
          <w:bCs/>
          <w:color w:val="FF0000"/>
        </w:rPr>
        <w:t>May 22</w:t>
      </w:r>
      <w:r w:rsidR="00133035" w:rsidRPr="006F3F55">
        <w:rPr>
          <w:rFonts w:asciiTheme="majorHAnsi" w:hAnsiTheme="majorHAnsi" w:cstheme="majorHAnsi"/>
          <w:b/>
          <w:bCs/>
          <w:color w:val="FF0000"/>
        </w:rPr>
        <w:t>, 2022</w:t>
      </w:r>
      <w:r w:rsidR="00DF4058" w:rsidRPr="006F3F55">
        <w:rPr>
          <w:rFonts w:asciiTheme="majorHAnsi" w:hAnsiTheme="majorHAnsi" w:cstheme="majorHAnsi"/>
          <w:b/>
          <w:bCs/>
          <w:color w:val="FF0000"/>
        </w:rPr>
        <w:t xml:space="preserve"> @ 11:59 PM</w:t>
      </w:r>
    </w:p>
    <w:p w14:paraId="2D6C5597" w14:textId="200ADFB8" w:rsidR="00624329" w:rsidRPr="006F3F55" w:rsidRDefault="00305A4E" w:rsidP="00D5122F">
      <w:pPr>
        <w:pStyle w:val="ListParagraph"/>
        <w:numPr>
          <w:ilvl w:val="1"/>
          <w:numId w:val="18"/>
        </w:numPr>
        <w:spacing w:after="0" w:line="240" w:lineRule="auto"/>
        <w:rPr>
          <w:rFonts w:asciiTheme="majorHAnsi" w:hAnsiTheme="majorHAnsi" w:cstheme="majorHAnsi"/>
        </w:rPr>
      </w:pPr>
      <w:r w:rsidRPr="006F3F55">
        <w:rPr>
          <w:rFonts w:asciiTheme="majorHAnsi" w:hAnsiTheme="majorHAnsi" w:cstheme="majorHAnsi"/>
        </w:rPr>
        <w:t>Unit</w:t>
      </w:r>
      <w:r w:rsidR="00624329" w:rsidRPr="006F3F55">
        <w:rPr>
          <w:rFonts w:asciiTheme="majorHAnsi" w:hAnsiTheme="majorHAnsi" w:cstheme="majorHAnsi"/>
        </w:rPr>
        <w:t xml:space="preserve"> 2 Quiz</w:t>
      </w:r>
      <w:r w:rsidR="00893933" w:rsidRPr="006F3F55">
        <w:rPr>
          <w:rFonts w:asciiTheme="majorHAnsi" w:hAnsiTheme="majorHAnsi" w:cstheme="majorHAnsi"/>
        </w:rPr>
        <w:t xml:space="preserve"> </w:t>
      </w:r>
    </w:p>
    <w:p w14:paraId="56B030B6" w14:textId="53582042" w:rsidR="009500A1" w:rsidRPr="006F3F55" w:rsidRDefault="009500A1" w:rsidP="00D5122F">
      <w:pPr>
        <w:pStyle w:val="ListParagraph"/>
        <w:numPr>
          <w:ilvl w:val="1"/>
          <w:numId w:val="18"/>
        </w:numPr>
        <w:spacing w:after="0" w:line="240" w:lineRule="auto"/>
        <w:rPr>
          <w:rFonts w:asciiTheme="majorHAnsi" w:hAnsiTheme="majorHAnsi" w:cstheme="majorHAnsi"/>
        </w:rPr>
      </w:pPr>
      <w:r w:rsidRPr="006F3F55">
        <w:rPr>
          <w:rFonts w:asciiTheme="majorHAnsi" w:hAnsiTheme="majorHAnsi" w:cstheme="majorHAnsi"/>
        </w:rPr>
        <w:t>Week 2 Packback Discussion (1 questions and 2 comments)</w:t>
      </w:r>
    </w:p>
    <w:p w14:paraId="1C156FC8" w14:textId="77777777" w:rsidR="009500A1" w:rsidRPr="006F3F55" w:rsidRDefault="009500A1" w:rsidP="00624329">
      <w:pPr>
        <w:spacing w:after="0" w:line="240" w:lineRule="auto"/>
        <w:rPr>
          <w:rFonts w:asciiTheme="majorHAnsi" w:hAnsiTheme="majorHAnsi" w:cstheme="majorHAnsi"/>
          <w:b/>
          <w:bCs/>
        </w:rPr>
      </w:pPr>
    </w:p>
    <w:p w14:paraId="01573C37" w14:textId="280CB545" w:rsidR="009500A1" w:rsidRPr="006F3F55" w:rsidRDefault="009500A1" w:rsidP="00624329">
      <w:pPr>
        <w:spacing w:after="0" w:line="240" w:lineRule="auto"/>
        <w:rPr>
          <w:rFonts w:asciiTheme="majorHAnsi" w:hAnsiTheme="majorHAnsi" w:cstheme="majorHAnsi"/>
          <w:b/>
          <w:bCs/>
        </w:rPr>
      </w:pPr>
      <w:r w:rsidRPr="006F3F55">
        <w:rPr>
          <w:rFonts w:asciiTheme="majorHAnsi" w:hAnsiTheme="majorHAnsi" w:cstheme="majorHAnsi"/>
          <w:b/>
          <w:bCs/>
        </w:rPr>
        <w:t>Week 3</w:t>
      </w:r>
    </w:p>
    <w:p w14:paraId="465082E0" w14:textId="2C8B0E9F" w:rsidR="00624329" w:rsidRPr="006F3F55" w:rsidRDefault="00D02067" w:rsidP="00624329">
      <w:pPr>
        <w:spacing w:after="0" w:line="240" w:lineRule="auto"/>
        <w:rPr>
          <w:rFonts w:asciiTheme="majorHAnsi" w:hAnsiTheme="majorHAnsi" w:cstheme="majorHAnsi"/>
        </w:rPr>
      </w:pPr>
      <w:r w:rsidRPr="006F3F55">
        <w:rPr>
          <w:rFonts w:asciiTheme="majorHAnsi" w:hAnsiTheme="majorHAnsi" w:cstheme="majorHAnsi"/>
          <w:b/>
          <w:bCs/>
        </w:rPr>
        <w:t>MICRO</w:t>
      </w:r>
      <w:r w:rsidR="00DF4058" w:rsidRPr="006F3F55">
        <w:rPr>
          <w:rFonts w:asciiTheme="majorHAnsi" w:hAnsiTheme="majorHAnsi" w:cstheme="majorHAnsi"/>
          <w:b/>
          <w:bCs/>
        </w:rPr>
        <w:t>:</w:t>
      </w:r>
      <w:r w:rsidR="00624329" w:rsidRPr="006F3F55">
        <w:rPr>
          <w:rFonts w:asciiTheme="majorHAnsi" w:hAnsiTheme="majorHAnsi" w:cstheme="majorHAnsi"/>
        </w:rPr>
        <w:t xml:space="preserve"> </w:t>
      </w:r>
      <w:r w:rsidRPr="006F3F55">
        <w:rPr>
          <w:rFonts w:asciiTheme="majorHAnsi" w:hAnsiTheme="majorHAnsi" w:cstheme="majorHAnsi"/>
          <w:b/>
          <w:bCs/>
        </w:rPr>
        <w:t>May 23-29</w:t>
      </w:r>
      <w:r w:rsidR="005758D3" w:rsidRPr="006F3F55">
        <w:rPr>
          <w:rFonts w:asciiTheme="majorHAnsi" w:hAnsiTheme="majorHAnsi" w:cstheme="majorHAnsi"/>
          <w:b/>
          <w:bCs/>
        </w:rPr>
        <w:t>, 2022</w:t>
      </w:r>
      <w:r w:rsidR="00DF4058" w:rsidRPr="006F3F55">
        <w:rPr>
          <w:rFonts w:asciiTheme="majorHAnsi" w:hAnsiTheme="majorHAnsi" w:cstheme="majorHAnsi"/>
          <w:b/>
          <w:bCs/>
        </w:rPr>
        <w:t xml:space="preserve"> (</w:t>
      </w:r>
      <w:r w:rsidR="009500A1" w:rsidRPr="006F3F55">
        <w:rPr>
          <w:rFonts w:asciiTheme="majorHAnsi" w:hAnsiTheme="majorHAnsi" w:cstheme="majorHAnsi"/>
          <w:b/>
          <w:bCs/>
        </w:rPr>
        <w:t>Mon</w:t>
      </w:r>
      <w:r w:rsidR="00DF4058" w:rsidRPr="006F3F55">
        <w:rPr>
          <w:rFonts w:asciiTheme="majorHAnsi" w:hAnsiTheme="majorHAnsi" w:cstheme="majorHAnsi"/>
          <w:b/>
          <w:bCs/>
        </w:rPr>
        <w:t>-Sun)</w:t>
      </w:r>
    </w:p>
    <w:p w14:paraId="19B9B6E6" w14:textId="66024A52" w:rsidR="00624329" w:rsidRPr="006F3F55" w:rsidRDefault="00624329" w:rsidP="00D5122F">
      <w:pPr>
        <w:pStyle w:val="ListParagraph"/>
        <w:numPr>
          <w:ilvl w:val="0"/>
          <w:numId w:val="19"/>
        </w:numPr>
        <w:spacing w:after="0" w:line="240" w:lineRule="auto"/>
        <w:rPr>
          <w:rFonts w:asciiTheme="majorHAnsi" w:hAnsiTheme="majorHAnsi" w:cstheme="majorHAnsi"/>
        </w:rPr>
      </w:pPr>
      <w:r w:rsidRPr="006F3F55">
        <w:rPr>
          <w:rFonts w:asciiTheme="majorHAnsi" w:hAnsiTheme="majorHAnsi" w:cstheme="majorHAnsi"/>
        </w:rPr>
        <w:t>Readings</w:t>
      </w:r>
    </w:p>
    <w:p w14:paraId="04AA6223" w14:textId="1D6D4ABA" w:rsidR="00624329" w:rsidRPr="00592A3D" w:rsidRDefault="00592A3D" w:rsidP="00D5122F">
      <w:pPr>
        <w:pStyle w:val="ListParagraph"/>
        <w:numPr>
          <w:ilvl w:val="1"/>
          <w:numId w:val="19"/>
        </w:numPr>
        <w:spacing w:after="0" w:line="240" w:lineRule="auto"/>
        <w:rPr>
          <w:rFonts w:asciiTheme="majorHAnsi" w:hAnsiTheme="majorHAnsi" w:cstheme="majorHAnsi"/>
          <w:lang w:val="fr-FR"/>
        </w:rPr>
      </w:pPr>
      <w:r>
        <w:rPr>
          <w:rFonts w:asciiTheme="majorHAnsi" w:hAnsiTheme="majorHAnsi" w:cstheme="majorHAnsi"/>
          <w:lang w:val="fr-FR"/>
        </w:rPr>
        <w:t>Dixit</w:t>
      </w:r>
      <w:r w:rsidR="00624329" w:rsidRPr="006F3F55">
        <w:rPr>
          <w:rFonts w:asciiTheme="majorHAnsi" w:hAnsiTheme="majorHAnsi" w:cstheme="majorHAnsi"/>
          <w:lang w:val="fr-FR"/>
        </w:rPr>
        <w:t xml:space="preserve">, </w:t>
      </w:r>
      <w:r w:rsidR="00624329" w:rsidRPr="00592A3D">
        <w:rPr>
          <w:rFonts w:asciiTheme="majorHAnsi" w:hAnsiTheme="majorHAnsi" w:cstheme="majorHAnsi"/>
        </w:rPr>
        <w:t>Ch</w:t>
      </w:r>
      <w:r w:rsidRPr="00592A3D">
        <w:rPr>
          <w:rFonts w:asciiTheme="majorHAnsi" w:hAnsiTheme="majorHAnsi" w:cstheme="majorHAnsi"/>
        </w:rPr>
        <w:t>apters</w:t>
      </w:r>
      <w:r w:rsidR="00624329" w:rsidRPr="00592A3D">
        <w:rPr>
          <w:rFonts w:asciiTheme="majorHAnsi" w:hAnsiTheme="majorHAnsi" w:cstheme="majorHAnsi"/>
        </w:rPr>
        <w:t xml:space="preserve"> </w:t>
      </w:r>
      <w:r w:rsidRPr="00592A3D">
        <w:rPr>
          <w:rFonts w:asciiTheme="majorHAnsi" w:hAnsiTheme="majorHAnsi" w:cstheme="majorHAnsi"/>
        </w:rPr>
        <w:t>5-7</w:t>
      </w:r>
      <w:r w:rsidR="00DF4058" w:rsidRPr="00592A3D">
        <w:rPr>
          <w:rFonts w:asciiTheme="majorHAnsi" w:hAnsiTheme="majorHAnsi" w:cstheme="majorHAnsi"/>
        </w:rPr>
        <w:t xml:space="preserve">, pp. </w:t>
      </w:r>
      <w:r w:rsidRPr="00592A3D">
        <w:rPr>
          <w:rFonts w:asciiTheme="majorHAnsi" w:hAnsiTheme="majorHAnsi" w:cstheme="majorHAnsi"/>
        </w:rPr>
        <w:t>67-118</w:t>
      </w:r>
    </w:p>
    <w:p w14:paraId="04D89019" w14:textId="6CAA8BCA" w:rsidR="00592A3D" w:rsidRPr="00335F61" w:rsidRDefault="00592A3D" w:rsidP="00D5122F">
      <w:pPr>
        <w:pStyle w:val="ListParagraph"/>
        <w:numPr>
          <w:ilvl w:val="1"/>
          <w:numId w:val="19"/>
        </w:numPr>
        <w:spacing w:after="0" w:line="240" w:lineRule="auto"/>
        <w:rPr>
          <w:rFonts w:asciiTheme="majorHAnsi" w:hAnsiTheme="majorHAnsi" w:cstheme="majorHAnsi"/>
        </w:rPr>
      </w:pPr>
      <w:r w:rsidRPr="00335F61">
        <w:rPr>
          <w:rFonts w:asciiTheme="majorHAnsi" w:hAnsiTheme="majorHAnsi" w:cstheme="majorHAnsi"/>
        </w:rPr>
        <w:t>Mitchell &amp; Boettke, Ch</w:t>
      </w:r>
      <w:r w:rsidR="00335F61" w:rsidRPr="00335F61">
        <w:rPr>
          <w:rFonts w:asciiTheme="majorHAnsi" w:hAnsiTheme="majorHAnsi" w:cstheme="majorHAnsi"/>
        </w:rPr>
        <w:t>apter</w:t>
      </w:r>
      <w:r w:rsidRPr="00335F61">
        <w:rPr>
          <w:rFonts w:asciiTheme="majorHAnsi" w:hAnsiTheme="majorHAnsi" w:cstheme="majorHAnsi"/>
        </w:rPr>
        <w:t xml:space="preserve"> 5, pp. 69-79</w:t>
      </w:r>
      <w:r w:rsidR="00335F61" w:rsidRPr="00335F61">
        <w:rPr>
          <w:rFonts w:asciiTheme="majorHAnsi" w:hAnsiTheme="majorHAnsi" w:cstheme="majorHAnsi"/>
        </w:rPr>
        <w:t xml:space="preserve"> (only chapter from this book)</w:t>
      </w:r>
    </w:p>
    <w:p w14:paraId="2A8F5D87" w14:textId="764902BC" w:rsidR="00624329" w:rsidRPr="006F3F55" w:rsidRDefault="00624329" w:rsidP="00D5122F">
      <w:pPr>
        <w:pStyle w:val="ListParagraph"/>
        <w:numPr>
          <w:ilvl w:val="0"/>
          <w:numId w:val="19"/>
        </w:numPr>
        <w:spacing w:after="0" w:line="240" w:lineRule="auto"/>
        <w:rPr>
          <w:rFonts w:asciiTheme="majorHAnsi" w:hAnsiTheme="majorHAnsi" w:cstheme="majorHAnsi"/>
        </w:rPr>
      </w:pPr>
      <w:r w:rsidRPr="006F3F55">
        <w:rPr>
          <w:rFonts w:asciiTheme="majorHAnsi" w:hAnsiTheme="majorHAnsi" w:cstheme="majorHAnsi"/>
        </w:rPr>
        <w:t xml:space="preserve">Assignments </w:t>
      </w:r>
      <w:r w:rsidR="00DF4058" w:rsidRPr="006F3F55">
        <w:rPr>
          <w:rFonts w:asciiTheme="majorHAnsi" w:hAnsiTheme="majorHAnsi" w:cstheme="majorHAnsi"/>
        </w:rPr>
        <w:t xml:space="preserve">– </w:t>
      </w:r>
      <w:r w:rsidR="00DF4058" w:rsidRPr="006F3F55">
        <w:rPr>
          <w:rFonts w:asciiTheme="majorHAnsi" w:hAnsiTheme="majorHAnsi" w:cstheme="majorHAnsi"/>
          <w:b/>
          <w:bCs/>
        </w:rPr>
        <w:t>Due:</w:t>
      </w:r>
      <w:r w:rsidR="00DF4058" w:rsidRPr="006F3F55">
        <w:rPr>
          <w:rFonts w:asciiTheme="majorHAnsi" w:hAnsiTheme="majorHAnsi" w:cstheme="majorHAnsi"/>
        </w:rPr>
        <w:t xml:space="preserve"> </w:t>
      </w:r>
      <w:r w:rsidR="00DF4058" w:rsidRPr="006F3F55">
        <w:rPr>
          <w:rFonts w:asciiTheme="majorHAnsi" w:hAnsiTheme="majorHAnsi" w:cstheme="majorHAnsi"/>
          <w:b/>
          <w:bCs/>
          <w:color w:val="FF0000"/>
        </w:rPr>
        <w:t>Sunday</w:t>
      </w:r>
      <w:r w:rsidR="006F3F55">
        <w:rPr>
          <w:rFonts w:asciiTheme="majorHAnsi" w:hAnsiTheme="majorHAnsi" w:cstheme="majorHAnsi"/>
          <w:b/>
          <w:bCs/>
          <w:color w:val="FF0000"/>
        </w:rPr>
        <w:t>, May 29</w:t>
      </w:r>
      <w:r w:rsidR="003B266F" w:rsidRPr="006F3F55">
        <w:rPr>
          <w:rFonts w:asciiTheme="majorHAnsi" w:hAnsiTheme="majorHAnsi" w:cstheme="majorHAnsi"/>
          <w:b/>
          <w:bCs/>
          <w:color w:val="FF0000"/>
        </w:rPr>
        <w:t>, 2022</w:t>
      </w:r>
      <w:r w:rsidR="00DF4058" w:rsidRPr="006F3F55">
        <w:rPr>
          <w:rFonts w:asciiTheme="majorHAnsi" w:hAnsiTheme="majorHAnsi" w:cstheme="majorHAnsi"/>
          <w:b/>
          <w:bCs/>
          <w:color w:val="FF0000"/>
        </w:rPr>
        <w:t xml:space="preserve"> @ 11:59 PM</w:t>
      </w:r>
    </w:p>
    <w:p w14:paraId="0435FAD9" w14:textId="53773A78" w:rsidR="00624329" w:rsidRPr="006F3F55" w:rsidRDefault="00305A4E" w:rsidP="00D5122F">
      <w:pPr>
        <w:pStyle w:val="ListParagraph"/>
        <w:numPr>
          <w:ilvl w:val="1"/>
          <w:numId w:val="19"/>
        </w:numPr>
        <w:spacing w:after="0" w:line="240" w:lineRule="auto"/>
        <w:rPr>
          <w:rFonts w:asciiTheme="majorHAnsi" w:hAnsiTheme="majorHAnsi" w:cstheme="majorHAnsi"/>
        </w:rPr>
      </w:pPr>
      <w:r w:rsidRPr="006F3F55">
        <w:rPr>
          <w:rFonts w:asciiTheme="majorHAnsi" w:hAnsiTheme="majorHAnsi" w:cstheme="majorHAnsi"/>
        </w:rPr>
        <w:t>Unit</w:t>
      </w:r>
      <w:r w:rsidR="00624329" w:rsidRPr="006F3F55">
        <w:rPr>
          <w:rFonts w:asciiTheme="majorHAnsi" w:hAnsiTheme="majorHAnsi" w:cstheme="majorHAnsi"/>
        </w:rPr>
        <w:t xml:space="preserve"> 3 Quiz</w:t>
      </w:r>
      <w:r w:rsidR="00893933" w:rsidRPr="006F3F55">
        <w:rPr>
          <w:rFonts w:asciiTheme="majorHAnsi" w:hAnsiTheme="majorHAnsi" w:cstheme="majorHAnsi"/>
        </w:rPr>
        <w:t xml:space="preserve"> </w:t>
      </w:r>
    </w:p>
    <w:p w14:paraId="63E7AA39" w14:textId="1F0CC9C5" w:rsidR="009500A1" w:rsidRPr="006F3F55" w:rsidRDefault="009500A1" w:rsidP="00D5122F">
      <w:pPr>
        <w:pStyle w:val="ListParagraph"/>
        <w:numPr>
          <w:ilvl w:val="1"/>
          <w:numId w:val="19"/>
        </w:numPr>
        <w:spacing w:after="0" w:line="240" w:lineRule="auto"/>
        <w:rPr>
          <w:rFonts w:asciiTheme="majorHAnsi" w:hAnsiTheme="majorHAnsi" w:cstheme="majorHAnsi"/>
        </w:rPr>
      </w:pPr>
      <w:r w:rsidRPr="006F3F55">
        <w:rPr>
          <w:rFonts w:asciiTheme="majorHAnsi" w:hAnsiTheme="majorHAnsi" w:cstheme="majorHAnsi"/>
        </w:rPr>
        <w:t>Week 3 Packback Discussion (1 questions and 2 comments)</w:t>
      </w:r>
    </w:p>
    <w:p w14:paraId="3281AA45" w14:textId="77777777" w:rsidR="009500A1" w:rsidRPr="006F3F55" w:rsidRDefault="009500A1" w:rsidP="00624329">
      <w:pPr>
        <w:spacing w:after="0" w:line="240" w:lineRule="auto"/>
        <w:rPr>
          <w:rFonts w:asciiTheme="majorHAnsi" w:hAnsiTheme="majorHAnsi" w:cstheme="majorHAnsi"/>
          <w:b/>
          <w:bCs/>
        </w:rPr>
      </w:pPr>
    </w:p>
    <w:p w14:paraId="1C5CFC56" w14:textId="47DB043B" w:rsidR="009500A1" w:rsidRPr="006F3F55" w:rsidRDefault="009500A1" w:rsidP="00624329">
      <w:pPr>
        <w:spacing w:after="0" w:line="240" w:lineRule="auto"/>
        <w:rPr>
          <w:rFonts w:asciiTheme="majorHAnsi" w:hAnsiTheme="majorHAnsi" w:cstheme="majorHAnsi"/>
          <w:b/>
          <w:bCs/>
        </w:rPr>
      </w:pPr>
      <w:r w:rsidRPr="006F3F55">
        <w:rPr>
          <w:rFonts w:asciiTheme="majorHAnsi" w:hAnsiTheme="majorHAnsi" w:cstheme="majorHAnsi"/>
          <w:b/>
          <w:bCs/>
        </w:rPr>
        <w:t>Week 4</w:t>
      </w:r>
    </w:p>
    <w:p w14:paraId="5D1A1DC5" w14:textId="6A0562B0" w:rsidR="00624329" w:rsidRPr="006F3F55" w:rsidRDefault="00D02067" w:rsidP="00624329">
      <w:pPr>
        <w:spacing w:after="0" w:line="240" w:lineRule="auto"/>
        <w:rPr>
          <w:rFonts w:asciiTheme="majorHAnsi" w:hAnsiTheme="majorHAnsi" w:cstheme="majorHAnsi"/>
        </w:rPr>
      </w:pPr>
      <w:r w:rsidRPr="006F3F55">
        <w:rPr>
          <w:rFonts w:asciiTheme="majorHAnsi" w:hAnsiTheme="majorHAnsi" w:cstheme="majorHAnsi"/>
          <w:b/>
          <w:bCs/>
        </w:rPr>
        <w:t>MACRO</w:t>
      </w:r>
      <w:r w:rsidR="00DF4058" w:rsidRPr="006F3F55">
        <w:rPr>
          <w:rFonts w:asciiTheme="majorHAnsi" w:hAnsiTheme="majorHAnsi" w:cstheme="majorHAnsi"/>
          <w:b/>
          <w:bCs/>
        </w:rPr>
        <w:t>:</w:t>
      </w:r>
      <w:r w:rsidR="00624329" w:rsidRPr="006F3F55">
        <w:rPr>
          <w:rFonts w:asciiTheme="majorHAnsi" w:hAnsiTheme="majorHAnsi" w:cstheme="majorHAnsi"/>
        </w:rPr>
        <w:t xml:space="preserve"> </w:t>
      </w:r>
      <w:r w:rsidR="00335F61" w:rsidRPr="00335F61">
        <w:rPr>
          <w:rFonts w:asciiTheme="majorHAnsi" w:hAnsiTheme="majorHAnsi" w:cstheme="majorHAnsi"/>
          <w:b/>
          <w:bCs/>
        </w:rPr>
        <w:t>Output, money</w:t>
      </w:r>
      <w:r w:rsidR="00335F61">
        <w:rPr>
          <w:rFonts w:asciiTheme="majorHAnsi" w:hAnsiTheme="majorHAnsi" w:cstheme="majorHAnsi"/>
          <w:b/>
          <w:bCs/>
        </w:rPr>
        <w:t>,</w:t>
      </w:r>
      <w:r w:rsidR="00335F61" w:rsidRPr="00335F61">
        <w:rPr>
          <w:rFonts w:asciiTheme="majorHAnsi" w:hAnsiTheme="majorHAnsi" w:cstheme="majorHAnsi"/>
          <w:b/>
          <w:bCs/>
        </w:rPr>
        <w:t xml:space="preserve"> and expectations:</w:t>
      </w:r>
      <w:r w:rsidR="00335F61">
        <w:rPr>
          <w:rFonts w:asciiTheme="majorHAnsi" w:hAnsiTheme="majorHAnsi" w:cstheme="majorHAnsi"/>
        </w:rPr>
        <w:t xml:space="preserve"> </w:t>
      </w:r>
      <w:r w:rsidRPr="006F3F55">
        <w:rPr>
          <w:rFonts w:asciiTheme="majorHAnsi" w:hAnsiTheme="majorHAnsi" w:cstheme="majorHAnsi"/>
          <w:b/>
          <w:bCs/>
        </w:rPr>
        <w:t>May 30-June 5, 2022</w:t>
      </w:r>
      <w:r w:rsidR="00DF4058" w:rsidRPr="006F3F55">
        <w:rPr>
          <w:rFonts w:asciiTheme="majorHAnsi" w:hAnsiTheme="majorHAnsi" w:cstheme="majorHAnsi"/>
          <w:b/>
          <w:bCs/>
        </w:rPr>
        <w:t xml:space="preserve"> (</w:t>
      </w:r>
      <w:r w:rsidR="009500A1" w:rsidRPr="006F3F55">
        <w:rPr>
          <w:rFonts w:asciiTheme="majorHAnsi" w:hAnsiTheme="majorHAnsi" w:cstheme="majorHAnsi"/>
          <w:b/>
          <w:bCs/>
        </w:rPr>
        <w:t>Mon</w:t>
      </w:r>
      <w:r w:rsidR="00DF4058" w:rsidRPr="006F3F55">
        <w:rPr>
          <w:rFonts w:asciiTheme="majorHAnsi" w:hAnsiTheme="majorHAnsi" w:cstheme="majorHAnsi"/>
          <w:b/>
          <w:bCs/>
        </w:rPr>
        <w:t>-Sun)</w:t>
      </w:r>
    </w:p>
    <w:p w14:paraId="4DF4EC4D" w14:textId="148F8BE4" w:rsidR="00624329" w:rsidRPr="006F3F55" w:rsidRDefault="00624329" w:rsidP="00D5122F">
      <w:pPr>
        <w:pStyle w:val="ListParagraph"/>
        <w:numPr>
          <w:ilvl w:val="0"/>
          <w:numId w:val="20"/>
        </w:numPr>
        <w:spacing w:after="0" w:line="240" w:lineRule="auto"/>
        <w:rPr>
          <w:rFonts w:asciiTheme="majorHAnsi" w:hAnsiTheme="majorHAnsi" w:cstheme="majorHAnsi"/>
        </w:rPr>
      </w:pPr>
      <w:r w:rsidRPr="006F3F55">
        <w:rPr>
          <w:rFonts w:asciiTheme="majorHAnsi" w:hAnsiTheme="majorHAnsi" w:cstheme="majorHAnsi"/>
        </w:rPr>
        <w:t>Readings</w:t>
      </w:r>
    </w:p>
    <w:p w14:paraId="481A28BA" w14:textId="72E8E778" w:rsidR="00624329" w:rsidRPr="006F3F55" w:rsidRDefault="00335F61" w:rsidP="00D5122F">
      <w:pPr>
        <w:pStyle w:val="ListParagraph"/>
        <w:numPr>
          <w:ilvl w:val="1"/>
          <w:numId w:val="20"/>
        </w:numPr>
        <w:spacing w:after="0" w:line="240" w:lineRule="auto"/>
        <w:rPr>
          <w:rFonts w:asciiTheme="majorHAnsi" w:hAnsiTheme="majorHAnsi" w:cstheme="majorHAnsi"/>
        </w:rPr>
      </w:pPr>
      <w:r>
        <w:rPr>
          <w:rFonts w:asciiTheme="majorHAnsi" w:hAnsiTheme="majorHAnsi" w:cstheme="majorHAnsi"/>
          <w:lang w:val="fr-FR"/>
        </w:rPr>
        <w:t>Moss</w:t>
      </w:r>
      <w:r w:rsidR="00624329" w:rsidRPr="006F3F55">
        <w:rPr>
          <w:rFonts w:asciiTheme="majorHAnsi" w:hAnsiTheme="majorHAnsi" w:cstheme="majorHAnsi"/>
        </w:rPr>
        <w:t>, Ch</w:t>
      </w:r>
      <w:r>
        <w:rPr>
          <w:rFonts w:asciiTheme="majorHAnsi" w:hAnsiTheme="majorHAnsi" w:cstheme="majorHAnsi"/>
        </w:rPr>
        <w:t>apters</w:t>
      </w:r>
      <w:r w:rsidR="00624329" w:rsidRPr="006F3F55">
        <w:rPr>
          <w:rFonts w:asciiTheme="majorHAnsi" w:hAnsiTheme="majorHAnsi" w:cstheme="majorHAnsi"/>
        </w:rPr>
        <w:t xml:space="preserve"> </w:t>
      </w:r>
      <w:r>
        <w:rPr>
          <w:rFonts w:asciiTheme="majorHAnsi" w:hAnsiTheme="majorHAnsi" w:cstheme="majorHAnsi"/>
        </w:rPr>
        <w:t>1-</w:t>
      </w:r>
      <w:r w:rsidR="00305A4E" w:rsidRPr="006F3F55">
        <w:rPr>
          <w:rFonts w:asciiTheme="majorHAnsi" w:hAnsiTheme="majorHAnsi" w:cstheme="majorHAnsi"/>
        </w:rPr>
        <w:t xml:space="preserve">3, pp. </w:t>
      </w:r>
      <w:r w:rsidRPr="00335F61">
        <w:rPr>
          <w:rFonts w:asciiTheme="majorHAnsi" w:hAnsiTheme="majorHAnsi" w:cstheme="majorHAnsi"/>
        </w:rPr>
        <w:t>7-85</w:t>
      </w:r>
    </w:p>
    <w:p w14:paraId="4ABF502D" w14:textId="6F96A60E" w:rsidR="00624329" w:rsidRPr="006F3F55" w:rsidRDefault="00624329" w:rsidP="00D5122F">
      <w:pPr>
        <w:pStyle w:val="ListParagraph"/>
        <w:numPr>
          <w:ilvl w:val="0"/>
          <w:numId w:val="20"/>
        </w:numPr>
        <w:spacing w:after="0" w:line="240" w:lineRule="auto"/>
        <w:rPr>
          <w:rFonts w:asciiTheme="majorHAnsi" w:hAnsiTheme="majorHAnsi" w:cstheme="majorHAnsi"/>
        </w:rPr>
      </w:pPr>
      <w:r w:rsidRPr="006F3F55">
        <w:rPr>
          <w:rFonts w:asciiTheme="majorHAnsi" w:hAnsiTheme="majorHAnsi" w:cstheme="majorHAnsi"/>
        </w:rPr>
        <w:t xml:space="preserve">Assignments </w:t>
      </w:r>
      <w:r w:rsidR="00DF4058" w:rsidRPr="006F3F55">
        <w:rPr>
          <w:rFonts w:asciiTheme="majorHAnsi" w:hAnsiTheme="majorHAnsi" w:cstheme="majorHAnsi"/>
        </w:rPr>
        <w:t xml:space="preserve">– </w:t>
      </w:r>
      <w:r w:rsidR="00DF4058" w:rsidRPr="006F3F55">
        <w:rPr>
          <w:rFonts w:asciiTheme="majorHAnsi" w:hAnsiTheme="majorHAnsi" w:cstheme="majorHAnsi"/>
          <w:b/>
          <w:bCs/>
        </w:rPr>
        <w:t>Due:</w:t>
      </w:r>
      <w:r w:rsidR="00DF4058" w:rsidRPr="006F3F55">
        <w:rPr>
          <w:rFonts w:asciiTheme="majorHAnsi" w:hAnsiTheme="majorHAnsi" w:cstheme="majorHAnsi"/>
        </w:rPr>
        <w:t xml:space="preserve"> </w:t>
      </w:r>
      <w:r w:rsidR="00DF4058" w:rsidRPr="006F3F55">
        <w:rPr>
          <w:rFonts w:asciiTheme="majorHAnsi" w:hAnsiTheme="majorHAnsi" w:cstheme="majorHAnsi"/>
          <w:b/>
          <w:bCs/>
          <w:color w:val="FF0000"/>
        </w:rPr>
        <w:t xml:space="preserve">Sunday, </w:t>
      </w:r>
      <w:r w:rsidR="006F3F55">
        <w:rPr>
          <w:rFonts w:asciiTheme="majorHAnsi" w:hAnsiTheme="majorHAnsi" w:cstheme="majorHAnsi"/>
          <w:b/>
          <w:bCs/>
          <w:color w:val="FF0000"/>
        </w:rPr>
        <w:t>June 5</w:t>
      </w:r>
      <w:r w:rsidR="00DF4058" w:rsidRPr="006F3F55">
        <w:rPr>
          <w:rFonts w:asciiTheme="majorHAnsi" w:hAnsiTheme="majorHAnsi" w:cstheme="majorHAnsi"/>
          <w:b/>
          <w:bCs/>
          <w:color w:val="FF0000"/>
        </w:rPr>
        <w:t>, 2021 @ 11:59 PM</w:t>
      </w:r>
    </w:p>
    <w:p w14:paraId="7739146B" w14:textId="215E3C7D" w:rsidR="00624329" w:rsidRPr="006F3F55" w:rsidRDefault="00305A4E" w:rsidP="00D5122F">
      <w:pPr>
        <w:pStyle w:val="ListParagraph"/>
        <w:numPr>
          <w:ilvl w:val="1"/>
          <w:numId w:val="20"/>
        </w:numPr>
        <w:spacing w:after="0" w:line="240" w:lineRule="auto"/>
        <w:rPr>
          <w:rFonts w:asciiTheme="majorHAnsi" w:hAnsiTheme="majorHAnsi" w:cstheme="majorHAnsi"/>
        </w:rPr>
      </w:pPr>
      <w:r w:rsidRPr="006F3F55">
        <w:rPr>
          <w:rFonts w:asciiTheme="majorHAnsi" w:hAnsiTheme="majorHAnsi" w:cstheme="majorHAnsi"/>
        </w:rPr>
        <w:t>Unit</w:t>
      </w:r>
      <w:r w:rsidR="00624329" w:rsidRPr="006F3F55">
        <w:rPr>
          <w:rFonts w:asciiTheme="majorHAnsi" w:hAnsiTheme="majorHAnsi" w:cstheme="majorHAnsi"/>
        </w:rPr>
        <w:t xml:space="preserve"> 4 Quiz</w:t>
      </w:r>
      <w:r w:rsidR="00893933" w:rsidRPr="006F3F55">
        <w:rPr>
          <w:rFonts w:asciiTheme="majorHAnsi" w:hAnsiTheme="majorHAnsi" w:cstheme="majorHAnsi"/>
        </w:rPr>
        <w:t xml:space="preserve"> </w:t>
      </w:r>
    </w:p>
    <w:p w14:paraId="22E9707F" w14:textId="4CAA892D" w:rsidR="009500A1" w:rsidRPr="006F3F55" w:rsidRDefault="009500A1" w:rsidP="00D5122F">
      <w:pPr>
        <w:pStyle w:val="ListParagraph"/>
        <w:numPr>
          <w:ilvl w:val="1"/>
          <w:numId w:val="20"/>
        </w:numPr>
        <w:spacing w:after="0" w:line="240" w:lineRule="auto"/>
        <w:rPr>
          <w:rFonts w:asciiTheme="majorHAnsi" w:hAnsiTheme="majorHAnsi" w:cstheme="majorHAnsi"/>
        </w:rPr>
      </w:pPr>
      <w:r w:rsidRPr="006F3F55">
        <w:rPr>
          <w:rFonts w:asciiTheme="majorHAnsi" w:hAnsiTheme="majorHAnsi" w:cstheme="majorHAnsi"/>
        </w:rPr>
        <w:t>Week 4 Packback Discussion (1 questions and 2 comments)</w:t>
      </w:r>
    </w:p>
    <w:p w14:paraId="4C1E12B9" w14:textId="6C20C98E" w:rsidR="00DF4058" w:rsidRPr="006F3F55" w:rsidRDefault="00DF4058" w:rsidP="00624329">
      <w:pPr>
        <w:spacing w:after="0" w:line="240" w:lineRule="auto"/>
        <w:rPr>
          <w:rFonts w:asciiTheme="majorHAnsi" w:hAnsiTheme="majorHAnsi" w:cstheme="majorHAnsi"/>
        </w:rPr>
      </w:pPr>
    </w:p>
    <w:p w14:paraId="40E142D3" w14:textId="2C95AC0A" w:rsidR="004D5ACE" w:rsidRPr="006F3F55" w:rsidRDefault="004D5ACE" w:rsidP="00624329">
      <w:pPr>
        <w:spacing w:after="0" w:line="240" w:lineRule="auto"/>
        <w:rPr>
          <w:rFonts w:asciiTheme="majorHAnsi" w:hAnsiTheme="majorHAnsi" w:cstheme="majorHAnsi"/>
          <w:b/>
          <w:bCs/>
        </w:rPr>
      </w:pPr>
      <w:r w:rsidRPr="006F3F55">
        <w:rPr>
          <w:rFonts w:asciiTheme="majorHAnsi" w:hAnsiTheme="majorHAnsi" w:cstheme="majorHAnsi"/>
          <w:b/>
          <w:bCs/>
        </w:rPr>
        <w:t xml:space="preserve">Week </w:t>
      </w:r>
      <w:r w:rsidR="009500A1" w:rsidRPr="006F3F55">
        <w:rPr>
          <w:rFonts w:asciiTheme="majorHAnsi" w:hAnsiTheme="majorHAnsi" w:cstheme="majorHAnsi"/>
          <w:b/>
          <w:bCs/>
        </w:rPr>
        <w:t>5</w:t>
      </w:r>
    </w:p>
    <w:p w14:paraId="6DEE7603" w14:textId="51E1B8D8" w:rsidR="00624329" w:rsidRPr="006F3F55" w:rsidRDefault="00D02067" w:rsidP="00624329">
      <w:pPr>
        <w:spacing w:after="0" w:line="240" w:lineRule="auto"/>
        <w:rPr>
          <w:rFonts w:asciiTheme="majorHAnsi" w:hAnsiTheme="majorHAnsi" w:cstheme="majorHAnsi"/>
          <w:b/>
          <w:bCs/>
        </w:rPr>
      </w:pPr>
      <w:r w:rsidRPr="006F3F55">
        <w:rPr>
          <w:rFonts w:asciiTheme="majorHAnsi" w:hAnsiTheme="majorHAnsi" w:cstheme="majorHAnsi"/>
          <w:b/>
          <w:bCs/>
        </w:rPr>
        <w:t>MACRO</w:t>
      </w:r>
      <w:r w:rsidR="003827F4" w:rsidRPr="006F3F55">
        <w:rPr>
          <w:rFonts w:asciiTheme="majorHAnsi" w:hAnsiTheme="majorHAnsi" w:cstheme="majorHAnsi"/>
          <w:b/>
          <w:bCs/>
        </w:rPr>
        <w:t>:</w:t>
      </w:r>
      <w:r w:rsidR="00624329" w:rsidRPr="006F3F55">
        <w:rPr>
          <w:rFonts w:asciiTheme="majorHAnsi" w:hAnsiTheme="majorHAnsi" w:cstheme="majorHAnsi"/>
          <w:b/>
          <w:bCs/>
        </w:rPr>
        <w:t xml:space="preserve"> </w:t>
      </w:r>
      <w:r w:rsidR="00335F61">
        <w:rPr>
          <w:rFonts w:asciiTheme="majorHAnsi" w:hAnsiTheme="majorHAnsi" w:cstheme="majorHAnsi"/>
          <w:b/>
          <w:bCs/>
        </w:rPr>
        <w:t xml:space="preserve">Money, U.S. monetary policy, and GDP: </w:t>
      </w:r>
      <w:r w:rsidRPr="006F3F55">
        <w:rPr>
          <w:rFonts w:asciiTheme="majorHAnsi" w:hAnsiTheme="majorHAnsi" w:cstheme="majorHAnsi"/>
          <w:b/>
          <w:bCs/>
        </w:rPr>
        <w:t>June 6-12</w:t>
      </w:r>
      <w:r w:rsidR="005D681D" w:rsidRPr="006F3F55">
        <w:rPr>
          <w:rFonts w:asciiTheme="majorHAnsi" w:hAnsiTheme="majorHAnsi" w:cstheme="majorHAnsi"/>
          <w:b/>
          <w:bCs/>
        </w:rPr>
        <w:t>, 2022</w:t>
      </w:r>
      <w:r w:rsidR="00624329" w:rsidRPr="006F3F55">
        <w:rPr>
          <w:rFonts w:asciiTheme="majorHAnsi" w:hAnsiTheme="majorHAnsi" w:cstheme="majorHAnsi"/>
          <w:b/>
          <w:bCs/>
        </w:rPr>
        <w:t xml:space="preserve"> (</w:t>
      </w:r>
      <w:r w:rsidRPr="006F3F55">
        <w:rPr>
          <w:rFonts w:asciiTheme="majorHAnsi" w:hAnsiTheme="majorHAnsi" w:cstheme="majorHAnsi"/>
          <w:b/>
          <w:bCs/>
        </w:rPr>
        <w:t>Mon</w:t>
      </w:r>
      <w:r w:rsidR="002C1DD8" w:rsidRPr="006F3F55">
        <w:rPr>
          <w:rFonts w:asciiTheme="majorHAnsi" w:hAnsiTheme="majorHAnsi" w:cstheme="majorHAnsi"/>
          <w:b/>
          <w:bCs/>
        </w:rPr>
        <w:t>-</w:t>
      </w:r>
      <w:r w:rsidR="00BD5380" w:rsidRPr="006F3F55">
        <w:rPr>
          <w:rFonts w:asciiTheme="majorHAnsi" w:hAnsiTheme="majorHAnsi" w:cstheme="majorHAnsi"/>
          <w:b/>
          <w:bCs/>
        </w:rPr>
        <w:t>Sun</w:t>
      </w:r>
      <w:r w:rsidR="00624329" w:rsidRPr="006F3F55">
        <w:rPr>
          <w:rFonts w:asciiTheme="majorHAnsi" w:hAnsiTheme="majorHAnsi" w:cstheme="majorHAnsi"/>
          <w:b/>
          <w:bCs/>
        </w:rPr>
        <w:t>)</w:t>
      </w:r>
    </w:p>
    <w:p w14:paraId="13A1549F" w14:textId="77777777" w:rsidR="00335F61" w:rsidRPr="006F3F55" w:rsidRDefault="00335F61" w:rsidP="00335F61">
      <w:pPr>
        <w:pStyle w:val="ListParagraph"/>
        <w:numPr>
          <w:ilvl w:val="0"/>
          <w:numId w:val="20"/>
        </w:numPr>
        <w:spacing w:after="0" w:line="240" w:lineRule="auto"/>
        <w:rPr>
          <w:rFonts w:asciiTheme="majorHAnsi" w:hAnsiTheme="majorHAnsi" w:cstheme="majorHAnsi"/>
        </w:rPr>
      </w:pPr>
      <w:r w:rsidRPr="006F3F55">
        <w:rPr>
          <w:rFonts w:asciiTheme="majorHAnsi" w:hAnsiTheme="majorHAnsi" w:cstheme="majorHAnsi"/>
        </w:rPr>
        <w:t>Readings</w:t>
      </w:r>
    </w:p>
    <w:p w14:paraId="7823E1FB" w14:textId="53B20AC9" w:rsidR="00335F61" w:rsidRDefault="00335F61" w:rsidP="00335F61">
      <w:pPr>
        <w:pStyle w:val="ListParagraph"/>
        <w:numPr>
          <w:ilvl w:val="1"/>
          <w:numId w:val="20"/>
        </w:numPr>
        <w:spacing w:after="0" w:line="240" w:lineRule="auto"/>
        <w:rPr>
          <w:rFonts w:asciiTheme="majorHAnsi" w:hAnsiTheme="majorHAnsi" w:cstheme="majorHAnsi"/>
        </w:rPr>
      </w:pPr>
      <w:r>
        <w:rPr>
          <w:rFonts w:asciiTheme="majorHAnsi" w:hAnsiTheme="majorHAnsi" w:cstheme="majorHAnsi"/>
          <w:lang w:val="fr-FR"/>
        </w:rPr>
        <w:t>Moss</w:t>
      </w:r>
      <w:r w:rsidRPr="006F3F55">
        <w:rPr>
          <w:rFonts w:asciiTheme="majorHAnsi" w:hAnsiTheme="majorHAnsi" w:cstheme="majorHAnsi"/>
        </w:rPr>
        <w:t>, Ch</w:t>
      </w:r>
      <w:r>
        <w:rPr>
          <w:rFonts w:asciiTheme="majorHAnsi" w:hAnsiTheme="majorHAnsi" w:cstheme="majorHAnsi"/>
        </w:rPr>
        <w:t>apters</w:t>
      </w:r>
      <w:r w:rsidRPr="006F3F55">
        <w:rPr>
          <w:rFonts w:asciiTheme="majorHAnsi" w:hAnsiTheme="majorHAnsi" w:cstheme="majorHAnsi"/>
        </w:rPr>
        <w:t xml:space="preserve"> </w:t>
      </w:r>
      <w:r>
        <w:rPr>
          <w:rFonts w:asciiTheme="majorHAnsi" w:hAnsiTheme="majorHAnsi" w:cstheme="majorHAnsi"/>
        </w:rPr>
        <w:t>4-5</w:t>
      </w:r>
      <w:r w:rsidRPr="006F3F55">
        <w:rPr>
          <w:rFonts w:asciiTheme="majorHAnsi" w:hAnsiTheme="majorHAnsi" w:cstheme="majorHAnsi"/>
        </w:rPr>
        <w:t xml:space="preserve">, pp. </w:t>
      </w:r>
      <w:r w:rsidRPr="00335F61">
        <w:rPr>
          <w:rFonts w:asciiTheme="majorHAnsi" w:hAnsiTheme="majorHAnsi" w:cstheme="majorHAnsi"/>
        </w:rPr>
        <w:t>89-115</w:t>
      </w:r>
    </w:p>
    <w:p w14:paraId="456BD94B" w14:textId="05D5DA49" w:rsidR="00166D0E" w:rsidRPr="006F3F55" w:rsidRDefault="00166D0E" w:rsidP="00166D0E">
      <w:pPr>
        <w:pStyle w:val="ListParagraph"/>
        <w:numPr>
          <w:ilvl w:val="0"/>
          <w:numId w:val="20"/>
        </w:numPr>
        <w:spacing w:after="0" w:line="240" w:lineRule="auto"/>
        <w:rPr>
          <w:rFonts w:asciiTheme="majorHAnsi" w:hAnsiTheme="majorHAnsi" w:cstheme="majorHAnsi"/>
        </w:rPr>
      </w:pPr>
      <w:r w:rsidRPr="006F3F55">
        <w:rPr>
          <w:rFonts w:asciiTheme="majorHAnsi" w:hAnsiTheme="majorHAnsi" w:cstheme="majorHAnsi"/>
        </w:rPr>
        <w:t xml:space="preserve">Assignments – </w:t>
      </w:r>
      <w:r w:rsidRPr="006F3F55">
        <w:rPr>
          <w:rFonts w:asciiTheme="majorHAnsi" w:hAnsiTheme="majorHAnsi" w:cstheme="majorHAnsi"/>
          <w:b/>
          <w:bCs/>
        </w:rPr>
        <w:t>Due:</w:t>
      </w:r>
      <w:r w:rsidRPr="006F3F55">
        <w:rPr>
          <w:rFonts w:asciiTheme="majorHAnsi" w:hAnsiTheme="majorHAnsi" w:cstheme="majorHAnsi"/>
        </w:rPr>
        <w:t xml:space="preserve"> </w:t>
      </w:r>
      <w:r w:rsidRPr="006F3F55">
        <w:rPr>
          <w:rFonts w:asciiTheme="majorHAnsi" w:hAnsiTheme="majorHAnsi" w:cstheme="majorHAnsi"/>
          <w:b/>
          <w:bCs/>
          <w:color w:val="FF0000"/>
        </w:rPr>
        <w:t xml:space="preserve">Sunday, </w:t>
      </w:r>
      <w:r w:rsidR="006F3F55">
        <w:rPr>
          <w:rFonts w:asciiTheme="majorHAnsi" w:hAnsiTheme="majorHAnsi" w:cstheme="majorHAnsi"/>
          <w:b/>
          <w:bCs/>
          <w:color w:val="FF0000"/>
        </w:rPr>
        <w:t>June 12</w:t>
      </w:r>
      <w:r w:rsidR="005D681D" w:rsidRPr="006F3F55">
        <w:rPr>
          <w:rFonts w:asciiTheme="majorHAnsi" w:hAnsiTheme="majorHAnsi" w:cstheme="majorHAnsi"/>
          <w:b/>
          <w:bCs/>
          <w:color w:val="FF0000"/>
        </w:rPr>
        <w:t>, 2022</w:t>
      </w:r>
      <w:r w:rsidRPr="006F3F55">
        <w:rPr>
          <w:rFonts w:asciiTheme="majorHAnsi" w:hAnsiTheme="majorHAnsi" w:cstheme="majorHAnsi"/>
          <w:b/>
          <w:bCs/>
          <w:color w:val="FF0000"/>
        </w:rPr>
        <w:t xml:space="preserve"> @ 11:59 PM</w:t>
      </w:r>
    </w:p>
    <w:p w14:paraId="66EA83C0" w14:textId="29A91260" w:rsidR="00335F61" w:rsidRPr="00335F61" w:rsidRDefault="00335F61" w:rsidP="00166D0E">
      <w:pPr>
        <w:pStyle w:val="ListParagraph"/>
        <w:numPr>
          <w:ilvl w:val="1"/>
          <w:numId w:val="20"/>
        </w:numPr>
        <w:spacing w:after="0" w:line="240" w:lineRule="auto"/>
        <w:rPr>
          <w:rFonts w:asciiTheme="majorHAnsi" w:hAnsiTheme="majorHAnsi" w:cstheme="majorHAnsi"/>
          <w:b/>
          <w:bCs/>
        </w:rPr>
      </w:pPr>
      <w:r w:rsidRPr="006F3F55">
        <w:rPr>
          <w:rFonts w:asciiTheme="majorHAnsi" w:hAnsiTheme="majorHAnsi" w:cstheme="majorHAnsi"/>
        </w:rPr>
        <w:t xml:space="preserve">Unit </w:t>
      </w:r>
      <w:r>
        <w:rPr>
          <w:rFonts w:asciiTheme="majorHAnsi" w:hAnsiTheme="majorHAnsi" w:cstheme="majorHAnsi"/>
        </w:rPr>
        <w:t>5</w:t>
      </w:r>
      <w:r w:rsidRPr="006F3F55">
        <w:rPr>
          <w:rFonts w:asciiTheme="majorHAnsi" w:hAnsiTheme="majorHAnsi" w:cstheme="majorHAnsi"/>
        </w:rPr>
        <w:t xml:space="preserve"> Quiz</w:t>
      </w:r>
    </w:p>
    <w:p w14:paraId="6304ACF3" w14:textId="5B7D09B6" w:rsidR="00166D0E" w:rsidRPr="006F3F55" w:rsidRDefault="00166D0E" w:rsidP="00166D0E">
      <w:pPr>
        <w:pStyle w:val="ListParagraph"/>
        <w:numPr>
          <w:ilvl w:val="1"/>
          <w:numId w:val="20"/>
        </w:numPr>
        <w:spacing w:after="0" w:line="240" w:lineRule="auto"/>
        <w:rPr>
          <w:rFonts w:asciiTheme="majorHAnsi" w:hAnsiTheme="majorHAnsi" w:cstheme="majorHAnsi"/>
          <w:b/>
          <w:bCs/>
        </w:rPr>
      </w:pPr>
      <w:r w:rsidRPr="006F3F55">
        <w:rPr>
          <w:rFonts w:asciiTheme="majorHAnsi" w:hAnsiTheme="majorHAnsi" w:cstheme="majorHAnsi"/>
        </w:rPr>
        <w:t>Week 5 Packback Discussion (1 questions and 2 comments)</w:t>
      </w:r>
    </w:p>
    <w:p w14:paraId="69F161FD" w14:textId="0AC839A4" w:rsidR="00DF4058" w:rsidRPr="006F3F55" w:rsidRDefault="00DF4058" w:rsidP="00624329">
      <w:pPr>
        <w:spacing w:after="0" w:line="240" w:lineRule="auto"/>
        <w:rPr>
          <w:rFonts w:asciiTheme="majorHAnsi" w:hAnsiTheme="majorHAnsi" w:cstheme="majorHAnsi"/>
        </w:rPr>
      </w:pPr>
    </w:p>
    <w:p w14:paraId="3E57FED4" w14:textId="27EE43A0" w:rsidR="005F57D7" w:rsidRPr="006F3F55" w:rsidRDefault="005F57D7" w:rsidP="00624329">
      <w:pPr>
        <w:spacing w:after="0" w:line="240" w:lineRule="auto"/>
        <w:rPr>
          <w:rFonts w:asciiTheme="majorHAnsi" w:hAnsiTheme="majorHAnsi" w:cstheme="majorHAnsi"/>
          <w:b/>
          <w:bCs/>
        </w:rPr>
      </w:pPr>
      <w:r w:rsidRPr="006F3F55">
        <w:rPr>
          <w:rFonts w:asciiTheme="majorHAnsi" w:hAnsiTheme="majorHAnsi" w:cstheme="majorHAnsi"/>
          <w:b/>
          <w:bCs/>
        </w:rPr>
        <w:t>Week 6</w:t>
      </w:r>
    </w:p>
    <w:p w14:paraId="1E2BBA18" w14:textId="69E878AC" w:rsidR="00624329" w:rsidRPr="006F3F55" w:rsidRDefault="00D02067" w:rsidP="00624329">
      <w:pPr>
        <w:spacing w:after="0" w:line="240" w:lineRule="auto"/>
        <w:rPr>
          <w:rFonts w:asciiTheme="majorHAnsi" w:hAnsiTheme="majorHAnsi" w:cstheme="majorHAnsi"/>
          <w:b/>
          <w:bCs/>
        </w:rPr>
      </w:pPr>
      <w:r w:rsidRPr="006F3F55">
        <w:rPr>
          <w:rFonts w:asciiTheme="majorHAnsi" w:hAnsiTheme="majorHAnsi" w:cstheme="majorHAnsi"/>
          <w:b/>
          <w:bCs/>
        </w:rPr>
        <w:t>MACRO</w:t>
      </w:r>
      <w:r w:rsidR="004D5ACE" w:rsidRPr="006F3F55">
        <w:rPr>
          <w:rFonts w:asciiTheme="majorHAnsi" w:hAnsiTheme="majorHAnsi" w:cstheme="majorHAnsi"/>
          <w:b/>
          <w:bCs/>
        </w:rPr>
        <w:t>:</w:t>
      </w:r>
      <w:r w:rsidR="00624329" w:rsidRPr="006F3F55">
        <w:rPr>
          <w:rFonts w:asciiTheme="majorHAnsi" w:hAnsiTheme="majorHAnsi" w:cstheme="majorHAnsi"/>
          <w:b/>
          <w:bCs/>
        </w:rPr>
        <w:t xml:space="preserve"> </w:t>
      </w:r>
      <w:r w:rsidR="00B8501D">
        <w:rPr>
          <w:rFonts w:asciiTheme="majorHAnsi" w:hAnsiTheme="majorHAnsi" w:cstheme="majorHAnsi"/>
          <w:b/>
          <w:bCs/>
        </w:rPr>
        <w:t xml:space="preserve">Balance of payments, exchange rates, applications of macro: </w:t>
      </w:r>
      <w:r w:rsidRPr="006F3F55">
        <w:rPr>
          <w:rFonts w:asciiTheme="majorHAnsi" w:hAnsiTheme="majorHAnsi" w:cstheme="majorHAnsi"/>
          <w:b/>
          <w:bCs/>
        </w:rPr>
        <w:t>June 13-19</w:t>
      </w:r>
      <w:r w:rsidR="008C4A94" w:rsidRPr="006F3F55">
        <w:rPr>
          <w:rFonts w:asciiTheme="majorHAnsi" w:hAnsiTheme="majorHAnsi" w:cstheme="majorHAnsi"/>
          <w:b/>
          <w:bCs/>
        </w:rPr>
        <w:t>, 2022</w:t>
      </w:r>
      <w:r w:rsidR="00624329" w:rsidRPr="006F3F55">
        <w:rPr>
          <w:rFonts w:asciiTheme="majorHAnsi" w:hAnsiTheme="majorHAnsi" w:cstheme="majorHAnsi"/>
          <w:b/>
          <w:bCs/>
        </w:rPr>
        <w:t xml:space="preserve"> (</w:t>
      </w:r>
      <w:r w:rsidR="004D5ACE" w:rsidRPr="006F3F55">
        <w:rPr>
          <w:rFonts w:asciiTheme="majorHAnsi" w:hAnsiTheme="majorHAnsi" w:cstheme="majorHAnsi"/>
          <w:b/>
          <w:bCs/>
        </w:rPr>
        <w:t>M</w:t>
      </w:r>
      <w:r w:rsidR="00CA553C" w:rsidRPr="006F3F55">
        <w:rPr>
          <w:rFonts w:asciiTheme="majorHAnsi" w:hAnsiTheme="majorHAnsi" w:cstheme="majorHAnsi"/>
          <w:b/>
          <w:bCs/>
        </w:rPr>
        <w:t>on</w:t>
      </w:r>
      <w:r w:rsidR="00624329" w:rsidRPr="006F3F55">
        <w:rPr>
          <w:rFonts w:asciiTheme="majorHAnsi" w:hAnsiTheme="majorHAnsi" w:cstheme="majorHAnsi"/>
          <w:b/>
          <w:bCs/>
        </w:rPr>
        <w:t>-Sun)</w:t>
      </w:r>
    </w:p>
    <w:p w14:paraId="0E8EDE1F" w14:textId="2C8912AE" w:rsidR="00624329" w:rsidRPr="006F3F55" w:rsidRDefault="00624329" w:rsidP="00D5122F">
      <w:pPr>
        <w:pStyle w:val="ListParagraph"/>
        <w:numPr>
          <w:ilvl w:val="0"/>
          <w:numId w:val="21"/>
        </w:numPr>
        <w:spacing w:after="0" w:line="240" w:lineRule="auto"/>
        <w:rPr>
          <w:rFonts w:asciiTheme="majorHAnsi" w:hAnsiTheme="majorHAnsi" w:cstheme="majorHAnsi"/>
        </w:rPr>
      </w:pPr>
      <w:r w:rsidRPr="006F3F55">
        <w:rPr>
          <w:rFonts w:asciiTheme="majorHAnsi" w:hAnsiTheme="majorHAnsi" w:cstheme="majorHAnsi"/>
        </w:rPr>
        <w:t>Readings</w:t>
      </w:r>
    </w:p>
    <w:p w14:paraId="19EC15F8" w14:textId="76917F80" w:rsidR="00624329" w:rsidRPr="006F3F55" w:rsidRDefault="00335F61" w:rsidP="00D5122F">
      <w:pPr>
        <w:pStyle w:val="ListParagraph"/>
        <w:numPr>
          <w:ilvl w:val="1"/>
          <w:numId w:val="21"/>
        </w:numPr>
        <w:spacing w:after="0" w:line="240" w:lineRule="auto"/>
        <w:rPr>
          <w:rFonts w:asciiTheme="majorHAnsi" w:hAnsiTheme="majorHAnsi" w:cstheme="majorHAnsi"/>
          <w:lang w:val="fr-FR"/>
        </w:rPr>
      </w:pPr>
      <w:r>
        <w:rPr>
          <w:rFonts w:asciiTheme="majorHAnsi" w:hAnsiTheme="majorHAnsi" w:cstheme="majorHAnsi"/>
          <w:lang w:val="fr-FR"/>
        </w:rPr>
        <w:t>Moss</w:t>
      </w:r>
      <w:r w:rsidR="00624329" w:rsidRPr="006F3F55">
        <w:rPr>
          <w:rFonts w:asciiTheme="majorHAnsi" w:hAnsiTheme="majorHAnsi" w:cstheme="majorHAnsi"/>
          <w:lang w:val="fr-FR"/>
        </w:rPr>
        <w:t xml:space="preserve">, </w:t>
      </w:r>
      <w:r w:rsidR="00624329" w:rsidRPr="00B8501D">
        <w:rPr>
          <w:rFonts w:asciiTheme="majorHAnsi" w:hAnsiTheme="majorHAnsi" w:cstheme="majorHAnsi"/>
        </w:rPr>
        <w:t>Ch</w:t>
      </w:r>
      <w:r w:rsidR="00B8501D" w:rsidRPr="00B8501D">
        <w:rPr>
          <w:rFonts w:asciiTheme="majorHAnsi" w:hAnsiTheme="majorHAnsi" w:cstheme="majorHAnsi"/>
        </w:rPr>
        <w:t>apters</w:t>
      </w:r>
      <w:r w:rsidR="00624329" w:rsidRPr="00B8501D">
        <w:rPr>
          <w:rFonts w:asciiTheme="majorHAnsi" w:hAnsiTheme="majorHAnsi" w:cstheme="majorHAnsi"/>
        </w:rPr>
        <w:t xml:space="preserve"> </w:t>
      </w:r>
      <w:r w:rsidR="00B8501D" w:rsidRPr="00B8501D">
        <w:rPr>
          <w:rFonts w:asciiTheme="majorHAnsi" w:hAnsiTheme="majorHAnsi" w:cstheme="majorHAnsi"/>
        </w:rPr>
        <w:t>6-7, Conclusion, and the Epilogue</w:t>
      </w:r>
      <w:r w:rsidR="004D5ACE" w:rsidRPr="006F3F55">
        <w:rPr>
          <w:rFonts w:asciiTheme="majorHAnsi" w:hAnsiTheme="majorHAnsi" w:cstheme="majorHAnsi"/>
          <w:lang w:val="fr-FR"/>
        </w:rPr>
        <w:t xml:space="preserve">, pp. </w:t>
      </w:r>
      <w:r w:rsidR="00B8501D" w:rsidRPr="00B8501D">
        <w:rPr>
          <w:rFonts w:asciiTheme="majorHAnsi" w:hAnsiTheme="majorHAnsi" w:cstheme="majorHAnsi"/>
          <w:lang w:val="fr-FR"/>
        </w:rPr>
        <w:t>117-157</w:t>
      </w:r>
    </w:p>
    <w:p w14:paraId="1113823F" w14:textId="77BFCD35" w:rsidR="00624329" w:rsidRPr="006F3F55" w:rsidRDefault="00624329" w:rsidP="00D5122F">
      <w:pPr>
        <w:pStyle w:val="ListParagraph"/>
        <w:numPr>
          <w:ilvl w:val="0"/>
          <w:numId w:val="21"/>
        </w:numPr>
        <w:spacing w:after="0" w:line="240" w:lineRule="auto"/>
        <w:rPr>
          <w:rFonts w:asciiTheme="majorHAnsi" w:hAnsiTheme="majorHAnsi" w:cstheme="majorHAnsi"/>
        </w:rPr>
      </w:pPr>
      <w:r w:rsidRPr="006F3F55">
        <w:rPr>
          <w:rFonts w:asciiTheme="majorHAnsi" w:hAnsiTheme="majorHAnsi" w:cstheme="majorHAnsi"/>
        </w:rPr>
        <w:t xml:space="preserve">Assignments </w:t>
      </w:r>
      <w:r w:rsidR="003827F4" w:rsidRPr="006F3F55">
        <w:rPr>
          <w:rFonts w:asciiTheme="majorHAnsi" w:hAnsiTheme="majorHAnsi" w:cstheme="majorHAnsi"/>
        </w:rPr>
        <w:t xml:space="preserve">– </w:t>
      </w:r>
      <w:r w:rsidR="003827F4" w:rsidRPr="006F3F55">
        <w:rPr>
          <w:rFonts w:asciiTheme="majorHAnsi" w:hAnsiTheme="majorHAnsi" w:cstheme="majorHAnsi"/>
          <w:b/>
          <w:bCs/>
        </w:rPr>
        <w:t>Due:</w:t>
      </w:r>
      <w:r w:rsidR="003827F4" w:rsidRPr="006F3F55">
        <w:rPr>
          <w:rFonts w:asciiTheme="majorHAnsi" w:hAnsiTheme="majorHAnsi" w:cstheme="majorHAnsi"/>
        </w:rPr>
        <w:t xml:space="preserve"> </w:t>
      </w:r>
      <w:r w:rsidR="003827F4" w:rsidRPr="006F3F55">
        <w:rPr>
          <w:rFonts w:asciiTheme="majorHAnsi" w:hAnsiTheme="majorHAnsi" w:cstheme="majorHAnsi"/>
          <w:b/>
          <w:bCs/>
          <w:color w:val="FF0000"/>
        </w:rPr>
        <w:t xml:space="preserve">Sunday, </w:t>
      </w:r>
      <w:r w:rsidR="006F3F55">
        <w:rPr>
          <w:rFonts w:asciiTheme="majorHAnsi" w:hAnsiTheme="majorHAnsi" w:cstheme="majorHAnsi"/>
          <w:b/>
          <w:bCs/>
          <w:color w:val="FF0000"/>
        </w:rPr>
        <w:t>June 19</w:t>
      </w:r>
      <w:r w:rsidR="008C4A94" w:rsidRPr="006F3F55">
        <w:rPr>
          <w:rFonts w:asciiTheme="majorHAnsi" w:hAnsiTheme="majorHAnsi" w:cstheme="majorHAnsi"/>
          <w:b/>
          <w:bCs/>
          <w:color w:val="FF0000"/>
        </w:rPr>
        <w:t>, 2022</w:t>
      </w:r>
      <w:r w:rsidR="003827F4" w:rsidRPr="006F3F55">
        <w:rPr>
          <w:rFonts w:asciiTheme="majorHAnsi" w:hAnsiTheme="majorHAnsi" w:cstheme="majorHAnsi"/>
          <w:b/>
          <w:bCs/>
          <w:color w:val="FF0000"/>
        </w:rPr>
        <w:t xml:space="preserve"> @ 11:59 PM</w:t>
      </w:r>
    </w:p>
    <w:p w14:paraId="06FCFC27" w14:textId="1ADA52E7" w:rsidR="00624329" w:rsidRPr="006F3F55" w:rsidRDefault="00F721EF" w:rsidP="00D5122F">
      <w:pPr>
        <w:pStyle w:val="ListParagraph"/>
        <w:numPr>
          <w:ilvl w:val="1"/>
          <w:numId w:val="21"/>
        </w:numPr>
        <w:spacing w:after="0" w:line="240" w:lineRule="auto"/>
        <w:rPr>
          <w:rFonts w:asciiTheme="majorHAnsi" w:hAnsiTheme="majorHAnsi" w:cstheme="majorHAnsi"/>
        </w:rPr>
      </w:pPr>
      <w:r w:rsidRPr="006F3F55">
        <w:rPr>
          <w:rFonts w:asciiTheme="majorHAnsi" w:hAnsiTheme="majorHAnsi" w:cstheme="majorHAnsi"/>
        </w:rPr>
        <w:t>Unit</w:t>
      </w:r>
      <w:r w:rsidR="00624329" w:rsidRPr="006F3F55">
        <w:rPr>
          <w:rFonts w:asciiTheme="majorHAnsi" w:hAnsiTheme="majorHAnsi" w:cstheme="majorHAnsi"/>
        </w:rPr>
        <w:t xml:space="preserve"> </w:t>
      </w:r>
      <w:r w:rsidR="00B8501D">
        <w:rPr>
          <w:rFonts w:asciiTheme="majorHAnsi" w:hAnsiTheme="majorHAnsi" w:cstheme="majorHAnsi"/>
        </w:rPr>
        <w:t>6</w:t>
      </w:r>
      <w:r w:rsidR="00624329" w:rsidRPr="006F3F55">
        <w:rPr>
          <w:rFonts w:asciiTheme="majorHAnsi" w:hAnsiTheme="majorHAnsi" w:cstheme="majorHAnsi"/>
        </w:rPr>
        <w:t xml:space="preserve"> Quiz</w:t>
      </w:r>
      <w:r w:rsidR="00893933" w:rsidRPr="006F3F55">
        <w:rPr>
          <w:rFonts w:asciiTheme="majorHAnsi" w:hAnsiTheme="majorHAnsi" w:cstheme="majorHAnsi"/>
        </w:rPr>
        <w:t xml:space="preserve"> </w:t>
      </w:r>
    </w:p>
    <w:p w14:paraId="24E5EA99" w14:textId="6C5361EE" w:rsidR="00CA553C" w:rsidRPr="006F3F55" w:rsidRDefault="00CA553C" w:rsidP="00D5122F">
      <w:pPr>
        <w:pStyle w:val="ListParagraph"/>
        <w:numPr>
          <w:ilvl w:val="1"/>
          <w:numId w:val="21"/>
        </w:numPr>
        <w:spacing w:after="0" w:line="240" w:lineRule="auto"/>
        <w:rPr>
          <w:rFonts w:asciiTheme="majorHAnsi" w:hAnsiTheme="majorHAnsi" w:cstheme="majorHAnsi"/>
        </w:rPr>
      </w:pPr>
      <w:r w:rsidRPr="006F3F55">
        <w:rPr>
          <w:rFonts w:asciiTheme="majorHAnsi" w:hAnsiTheme="majorHAnsi" w:cstheme="majorHAnsi"/>
        </w:rPr>
        <w:t xml:space="preserve">Week </w:t>
      </w:r>
      <w:r w:rsidR="00BD5380" w:rsidRPr="006F3F55">
        <w:rPr>
          <w:rFonts w:asciiTheme="majorHAnsi" w:hAnsiTheme="majorHAnsi" w:cstheme="majorHAnsi"/>
        </w:rPr>
        <w:t>6</w:t>
      </w:r>
      <w:r w:rsidRPr="006F3F55">
        <w:rPr>
          <w:rFonts w:asciiTheme="majorHAnsi" w:hAnsiTheme="majorHAnsi" w:cstheme="majorHAnsi"/>
        </w:rPr>
        <w:t xml:space="preserve"> Packback Discussion (</w:t>
      </w:r>
      <w:r w:rsidR="00BD5380" w:rsidRPr="006F3F55">
        <w:rPr>
          <w:rFonts w:asciiTheme="majorHAnsi" w:hAnsiTheme="majorHAnsi" w:cstheme="majorHAnsi"/>
        </w:rPr>
        <w:t>1</w:t>
      </w:r>
      <w:r w:rsidR="004B53CC" w:rsidRPr="006F3F55">
        <w:rPr>
          <w:rFonts w:asciiTheme="majorHAnsi" w:hAnsiTheme="majorHAnsi" w:cstheme="majorHAnsi"/>
        </w:rPr>
        <w:t xml:space="preserve"> questions </w:t>
      </w:r>
      <w:r w:rsidRPr="006F3F55">
        <w:rPr>
          <w:rFonts w:asciiTheme="majorHAnsi" w:hAnsiTheme="majorHAnsi" w:cstheme="majorHAnsi"/>
        </w:rPr>
        <w:t>and 2 comments)</w:t>
      </w:r>
    </w:p>
    <w:p w14:paraId="2CDDF53C" w14:textId="5A15B6D8" w:rsidR="004D5ACE" w:rsidRPr="006F3F55" w:rsidRDefault="004D5ACE" w:rsidP="00624329">
      <w:pPr>
        <w:spacing w:after="0" w:line="240" w:lineRule="auto"/>
        <w:rPr>
          <w:rFonts w:asciiTheme="majorHAnsi" w:hAnsiTheme="majorHAnsi" w:cstheme="majorHAnsi"/>
        </w:rPr>
      </w:pPr>
    </w:p>
    <w:p w14:paraId="146D9F4C" w14:textId="5BE398BA" w:rsidR="00A40642" w:rsidRPr="0019721A" w:rsidRDefault="00624329" w:rsidP="00624329">
      <w:pPr>
        <w:spacing w:after="0" w:line="240" w:lineRule="auto"/>
        <w:rPr>
          <w:rFonts w:asciiTheme="majorHAnsi" w:hAnsiTheme="majorHAnsi" w:cstheme="majorHAnsi"/>
          <w:b/>
          <w:bCs/>
          <w:sz w:val="24"/>
          <w:szCs w:val="24"/>
        </w:rPr>
      </w:pPr>
      <w:r w:rsidRPr="006F3F55">
        <w:rPr>
          <w:rFonts w:asciiTheme="majorHAnsi" w:hAnsiTheme="majorHAnsi" w:cstheme="majorHAnsi"/>
          <w:b/>
          <w:bCs/>
        </w:rPr>
        <w:t>FINAL EXAM (3.0 hours</w:t>
      </w:r>
      <w:r w:rsidR="002B4666" w:rsidRPr="006F3F55">
        <w:rPr>
          <w:rFonts w:asciiTheme="majorHAnsi" w:hAnsiTheme="majorHAnsi" w:cstheme="majorHAnsi"/>
          <w:b/>
          <w:bCs/>
        </w:rPr>
        <w:t xml:space="preserve">, </w:t>
      </w:r>
      <w:r w:rsidR="00335F61">
        <w:rPr>
          <w:rFonts w:asciiTheme="majorHAnsi" w:hAnsiTheme="majorHAnsi" w:cstheme="majorHAnsi"/>
          <w:b/>
          <w:bCs/>
        </w:rPr>
        <w:t xml:space="preserve">comprehensive, </w:t>
      </w:r>
      <w:r w:rsidR="002B4666" w:rsidRPr="006F3F55">
        <w:rPr>
          <w:rFonts w:asciiTheme="majorHAnsi" w:hAnsiTheme="majorHAnsi" w:cstheme="majorHAnsi"/>
          <w:b/>
          <w:bCs/>
        </w:rPr>
        <w:t>one attempt</w:t>
      </w:r>
      <w:r w:rsidRPr="006F3F55">
        <w:rPr>
          <w:rFonts w:asciiTheme="majorHAnsi" w:hAnsiTheme="majorHAnsi" w:cstheme="majorHAnsi"/>
          <w:b/>
          <w:bCs/>
        </w:rPr>
        <w:t>)</w:t>
      </w:r>
      <w:r w:rsidR="00AC7701" w:rsidRPr="006F3F55">
        <w:rPr>
          <w:rFonts w:asciiTheme="majorHAnsi" w:hAnsiTheme="majorHAnsi" w:cstheme="majorHAnsi"/>
          <w:b/>
          <w:bCs/>
        </w:rPr>
        <w:t>:</w:t>
      </w:r>
      <w:r w:rsidRPr="006F3F55">
        <w:rPr>
          <w:rFonts w:asciiTheme="majorHAnsi" w:hAnsiTheme="majorHAnsi" w:cstheme="majorHAnsi"/>
          <w:b/>
          <w:bCs/>
        </w:rPr>
        <w:t xml:space="preserve"> </w:t>
      </w:r>
      <w:r w:rsidR="00335F61">
        <w:rPr>
          <w:rFonts w:asciiTheme="majorHAnsi" w:hAnsiTheme="majorHAnsi" w:cstheme="majorHAnsi"/>
          <w:b/>
          <w:bCs/>
        </w:rPr>
        <w:t>June 20</w:t>
      </w:r>
      <w:r w:rsidR="00E6505E" w:rsidRPr="006F3F55">
        <w:rPr>
          <w:rFonts w:asciiTheme="majorHAnsi" w:hAnsiTheme="majorHAnsi" w:cstheme="majorHAnsi"/>
          <w:b/>
          <w:bCs/>
        </w:rPr>
        <w:t xml:space="preserve">, </w:t>
      </w:r>
      <w:r w:rsidR="00503C20" w:rsidRPr="006F3F55">
        <w:rPr>
          <w:rFonts w:asciiTheme="majorHAnsi" w:hAnsiTheme="majorHAnsi" w:cstheme="majorHAnsi"/>
          <w:b/>
          <w:bCs/>
        </w:rPr>
        <w:t>2022</w:t>
      </w:r>
      <w:r w:rsidR="00E6505E" w:rsidRPr="006F3F55">
        <w:rPr>
          <w:rFonts w:asciiTheme="majorHAnsi" w:hAnsiTheme="majorHAnsi" w:cstheme="majorHAnsi"/>
          <w:b/>
          <w:bCs/>
        </w:rPr>
        <w:t xml:space="preserve"> @</w:t>
      </w:r>
      <w:r w:rsidR="006E0E72" w:rsidRPr="006F3F55">
        <w:rPr>
          <w:rFonts w:asciiTheme="majorHAnsi" w:hAnsiTheme="majorHAnsi" w:cstheme="majorHAnsi"/>
          <w:b/>
          <w:bCs/>
        </w:rPr>
        <w:t xml:space="preserve"> </w:t>
      </w:r>
      <w:r w:rsidR="00335F61">
        <w:rPr>
          <w:rFonts w:asciiTheme="majorHAnsi" w:hAnsiTheme="majorHAnsi" w:cstheme="majorHAnsi"/>
          <w:b/>
          <w:bCs/>
        </w:rPr>
        <w:t>12</w:t>
      </w:r>
      <w:r w:rsidR="00E6505E" w:rsidRPr="006F3F55">
        <w:rPr>
          <w:rFonts w:asciiTheme="majorHAnsi" w:hAnsiTheme="majorHAnsi" w:cstheme="majorHAnsi"/>
          <w:b/>
          <w:bCs/>
        </w:rPr>
        <w:t>:</w:t>
      </w:r>
      <w:r w:rsidR="00335F61">
        <w:rPr>
          <w:rFonts w:asciiTheme="majorHAnsi" w:hAnsiTheme="majorHAnsi" w:cstheme="majorHAnsi"/>
          <w:b/>
          <w:bCs/>
        </w:rPr>
        <w:t>0</w:t>
      </w:r>
      <w:r w:rsidR="00E6505E" w:rsidRPr="006F3F55">
        <w:rPr>
          <w:rFonts w:asciiTheme="majorHAnsi" w:hAnsiTheme="majorHAnsi" w:cstheme="majorHAnsi"/>
          <w:b/>
          <w:bCs/>
        </w:rPr>
        <w:t>0</w:t>
      </w:r>
      <w:r w:rsidR="00335F61">
        <w:rPr>
          <w:rFonts w:asciiTheme="majorHAnsi" w:hAnsiTheme="majorHAnsi" w:cstheme="majorHAnsi"/>
          <w:b/>
          <w:bCs/>
        </w:rPr>
        <w:t xml:space="preserve"> AM</w:t>
      </w:r>
      <w:r w:rsidR="00E6505E" w:rsidRPr="006F3F55">
        <w:rPr>
          <w:rFonts w:asciiTheme="majorHAnsi" w:hAnsiTheme="majorHAnsi" w:cstheme="majorHAnsi"/>
          <w:b/>
          <w:bCs/>
        </w:rPr>
        <w:t>-</w:t>
      </w:r>
      <w:r w:rsidR="00335F61">
        <w:rPr>
          <w:rFonts w:asciiTheme="majorHAnsi" w:hAnsiTheme="majorHAnsi" w:cstheme="majorHAnsi"/>
          <w:b/>
          <w:bCs/>
        </w:rPr>
        <w:t>11</w:t>
      </w:r>
      <w:r w:rsidR="00E6505E" w:rsidRPr="006F3F55">
        <w:rPr>
          <w:rFonts w:asciiTheme="majorHAnsi" w:hAnsiTheme="majorHAnsi" w:cstheme="majorHAnsi"/>
          <w:b/>
          <w:bCs/>
        </w:rPr>
        <w:t>:</w:t>
      </w:r>
      <w:r w:rsidR="00335F61">
        <w:rPr>
          <w:rFonts w:asciiTheme="majorHAnsi" w:hAnsiTheme="majorHAnsi" w:cstheme="majorHAnsi"/>
          <w:b/>
          <w:bCs/>
        </w:rPr>
        <w:t>59</w:t>
      </w:r>
      <w:r w:rsidR="00E6505E" w:rsidRPr="006F3F55">
        <w:rPr>
          <w:rFonts w:asciiTheme="majorHAnsi" w:hAnsiTheme="majorHAnsi" w:cstheme="majorHAnsi"/>
          <w:b/>
          <w:bCs/>
        </w:rPr>
        <w:t xml:space="preserve"> PM</w:t>
      </w:r>
      <w:r w:rsidRPr="006F3F55">
        <w:rPr>
          <w:rFonts w:asciiTheme="majorHAnsi" w:hAnsiTheme="majorHAnsi" w:cstheme="majorHAnsi"/>
          <w:b/>
          <w:bCs/>
        </w:rPr>
        <w:t xml:space="preserve"> (</w:t>
      </w:r>
      <w:r w:rsidR="00335F61">
        <w:rPr>
          <w:rFonts w:asciiTheme="majorHAnsi" w:hAnsiTheme="majorHAnsi" w:cstheme="majorHAnsi"/>
          <w:b/>
          <w:bCs/>
        </w:rPr>
        <w:t>Mon</w:t>
      </w:r>
      <w:r w:rsidRPr="006F3F55">
        <w:rPr>
          <w:rFonts w:asciiTheme="majorHAnsi" w:hAnsiTheme="majorHAnsi" w:cstheme="majorHAnsi"/>
          <w:b/>
          <w:bCs/>
        </w:rPr>
        <w:t>)</w:t>
      </w:r>
    </w:p>
    <w:p w14:paraId="0ECA5CA2" w14:textId="5EE74ECD" w:rsidR="000A4ADA" w:rsidRPr="000A4ADA" w:rsidRDefault="000A4ADA" w:rsidP="000A4ADA">
      <w:pPr>
        <w:rPr>
          <w:b/>
          <w:sz w:val="28"/>
          <w:szCs w:val="28"/>
        </w:rPr>
      </w:pPr>
      <w:bookmarkStart w:id="2" w:name="_5f0w6y4am9in" w:colFirst="0" w:colLast="0"/>
      <w:bookmarkStart w:id="3" w:name="_ydqxplhgt4pw" w:colFirst="0" w:colLast="0"/>
      <w:bookmarkStart w:id="4" w:name="_c74ny288icdw" w:colFirst="0" w:colLast="0"/>
      <w:bookmarkStart w:id="5" w:name="_4ucb11cc0bui" w:colFirst="0" w:colLast="0"/>
      <w:bookmarkEnd w:id="2"/>
      <w:bookmarkEnd w:id="3"/>
      <w:bookmarkEnd w:id="4"/>
      <w:bookmarkEnd w:id="5"/>
      <w:r w:rsidRPr="006A6EC0">
        <w:rPr>
          <w:b/>
          <w:sz w:val="28"/>
          <w:szCs w:val="28"/>
        </w:rPr>
        <w:lastRenderedPageBreak/>
        <w:t xml:space="preserve">Appendix A: </w:t>
      </w:r>
      <w:r w:rsidRPr="000A4ADA">
        <w:rPr>
          <w:b/>
          <w:sz w:val="28"/>
          <w:szCs w:val="28"/>
        </w:rPr>
        <w:t>UNCG, B</w:t>
      </w:r>
      <w:r w:rsidR="00FB4D5D">
        <w:rPr>
          <w:b/>
          <w:sz w:val="28"/>
          <w:szCs w:val="28"/>
        </w:rPr>
        <w:t>ryan</w:t>
      </w:r>
      <w:r w:rsidRPr="000A4ADA">
        <w:rPr>
          <w:b/>
          <w:sz w:val="28"/>
          <w:szCs w:val="28"/>
        </w:rPr>
        <w:t xml:space="preserve"> S</w:t>
      </w:r>
      <w:r w:rsidR="00FB4D5D">
        <w:rPr>
          <w:b/>
          <w:sz w:val="28"/>
          <w:szCs w:val="28"/>
        </w:rPr>
        <w:t>chool</w:t>
      </w:r>
      <w:r w:rsidRPr="000A4ADA">
        <w:rPr>
          <w:b/>
          <w:sz w:val="28"/>
          <w:szCs w:val="28"/>
        </w:rPr>
        <w:t xml:space="preserve">, </w:t>
      </w:r>
      <w:r w:rsidR="00907A3F">
        <w:rPr>
          <w:b/>
          <w:sz w:val="28"/>
          <w:szCs w:val="28"/>
        </w:rPr>
        <w:t>MBA Program</w:t>
      </w:r>
      <w:r w:rsidRPr="000A4ADA">
        <w:rPr>
          <w:b/>
          <w:sz w:val="28"/>
          <w:szCs w:val="28"/>
        </w:rPr>
        <w:t xml:space="preserve"> L</w:t>
      </w:r>
      <w:r w:rsidR="00FB4D5D">
        <w:rPr>
          <w:b/>
          <w:sz w:val="28"/>
          <w:szCs w:val="28"/>
        </w:rPr>
        <w:t>earning</w:t>
      </w:r>
      <w:r w:rsidRPr="000A4ADA">
        <w:rPr>
          <w:b/>
          <w:sz w:val="28"/>
          <w:szCs w:val="28"/>
        </w:rPr>
        <w:t xml:space="preserve"> </w:t>
      </w:r>
      <w:r w:rsidR="00907A3F">
        <w:rPr>
          <w:b/>
          <w:sz w:val="28"/>
          <w:szCs w:val="28"/>
        </w:rPr>
        <w:t>Goal</w:t>
      </w:r>
      <w:r w:rsidR="00FB4D5D">
        <w:rPr>
          <w:b/>
          <w:sz w:val="28"/>
          <w:szCs w:val="28"/>
        </w:rPr>
        <w:t>s</w:t>
      </w:r>
    </w:p>
    <w:tbl>
      <w:tblPr>
        <w:tblStyle w:val="TableGrid"/>
        <w:tblW w:w="0" w:type="auto"/>
        <w:tblLook w:val="04A0" w:firstRow="1" w:lastRow="0" w:firstColumn="1" w:lastColumn="0" w:noHBand="0" w:noVBand="1"/>
      </w:tblPr>
      <w:tblGrid>
        <w:gridCol w:w="2515"/>
        <w:gridCol w:w="7411"/>
      </w:tblGrid>
      <w:tr w:rsidR="00FB7EC6" w:rsidRPr="00087998" w14:paraId="0E912D00" w14:textId="77777777" w:rsidTr="00B96DA8">
        <w:tc>
          <w:tcPr>
            <w:tcW w:w="2515" w:type="dxa"/>
          </w:tcPr>
          <w:p w14:paraId="2469CE51" w14:textId="7B8D74F6" w:rsidR="00FB7EC6" w:rsidRPr="00087998" w:rsidRDefault="00FB7EC6" w:rsidP="00087998">
            <w:pPr>
              <w:jc w:val="center"/>
              <w:rPr>
                <w:b/>
                <w:sz w:val="24"/>
                <w:szCs w:val="24"/>
              </w:rPr>
            </w:pPr>
            <w:r w:rsidRPr="00087998">
              <w:rPr>
                <w:b/>
                <w:sz w:val="24"/>
                <w:szCs w:val="24"/>
              </w:rPr>
              <w:t>Learning Goal</w:t>
            </w:r>
          </w:p>
        </w:tc>
        <w:tc>
          <w:tcPr>
            <w:tcW w:w="7411" w:type="dxa"/>
          </w:tcPr>
          <w:p w14:paraId="0A1CD12C" w14:textId="59AE00C7" w:rsidR="00FB7EC6" w:rsidRPr="00087998" w:rsidRDefault="00B96DA8" w:rsidP="00087998">
            <w:pPr>
              <w:jc w:val="center"/>
              <w:rPr>
                <w:b/>
                <w:sz w:val="24"/>
                <w:szCs w:val="24"/>
              </w:rPr>
            </w:pPr>
            <w:r w:rsidRPr="00087998">
              <w:rPr>
                <w:b/>
                <w:sz w:val="24"/>
                <w:szCs w:val="24"/>
              </w:rPr>
              <w:t>Learning Objectives</w:t>
            </w:r>
          </w:p>
        </w:tc>
      </w:tr>
      <w:tr w:rsidR="00B96DA8" w:rsidRPr="00087998" w14:paraId="2BC596E2" w14:textId="77777777" w:rsidTr="00B96DA8">
        <w:tc>
          <w:tcPr>
            <w:tcW w:w="2515" w:type="dxa"/>
            <w:vMerge w:val="restart"/>
            <w:vAlign w:val="center"/>
          </w:tcPr>
          <w:p w14:paraId="72780C53" w14:textId="50366040" w:rsidR="00B96DA8" w:rsidRPr="00087998" w:rsidRDefault="00B96DA8" w:rsidP="00B96DA8">
            <w:pPr>
              <w:rPr>
                <w:bCs/>
                <w:sz w:val="24"/>
                <w:szCs w:val="24"/>
              </w:rPr>
            </w:pPr>
            <w:r w:rsidRPr="00087998">
              <w:rPr>
                <w:bCs/>
                <w:sz w:val="24"/>
                <w:szCs w:val="24"/>
              </w:rPr>
              <w:t>1. Global Issues</w:t>
            </w:r>
          </w:p>
        </w:tc>
        <w:tc>
          <w:tcPr>
            <w:tcW w:w="7411" w:type="dxa"/>
          </w:tcPr>
          <w:p w14:paraId="027DB641" w14:textId="62CA1744" w:rsidR="00B96DA8" w:rsidRPr="00087998" w:rsidRDefault="00B96DA8" w:rsidP="00B96DA8">
            <w:pPr>
              <w:rPr>
                <w:bCs/>
                <w:sz w:val="24"/>
                <w:szCs w:val="24"/>
              </w:rPr>
            </w:pPr>
            <w:r w:rsidRPr="00087998">
              <w:rPr>
                <w:bCs/>
                <w:sz w:val="24"/>
                <w:szCs w:val="24"/>
              </w:rPr>
              <w:t>1.a Demonstrates an understanding of the effects of economic, political, and cultural factors on business practices</w:t>
            </w:r>
          </w:p>
        </w:tc>
      </w:tr>
      <w:tr w:rsidR="00B96DA8" w:rsidRPr="00087998" w14:paraId="673B0C6F" w14:textId="77777777" w:rsidTr="00B96DA8">
        <w:tc>
          <w:tcPr>
            <w:tcW w:w="2515" w:type="dxa"/>
            <w:vMerge/>
          </w:tcPr>
          <w:p w14:paraId="563A2994" w14:textId="77777777" w:rsidR="00B96DA8" w:rsidRPr="00087998" w:rsidRDefault="00B96DA8" w:rsidP="000A4ADA">
            <w:pPr>
              <w:rPr>
                <w:bCs/>
                <w:sz w:val="24"/>
                <w:szCs w:val="24"/>
              </w:rPr>
            </w:pPr>
          </w:p>
        </w:tc>
        <w:tc>
          <w:tcPr>
            <w:tcW w:w="7411" w:type="dxa"/>
          </w:tcPr>
          <w:p w14:paraId="6F7AAB7B" w14:textId="77777777" w:rsidR="00B96DA8" w:rsidRPr="00087998" w:rsidRDefault="00B96DA8" w:rsidP="00B96DA8">
            <w:pPr>
              <w:rPr>
                <w:bCs/>
                <w:sz w:val="24"/>
                <w:szCs w:val="24"/>
              </w:rPr>
            </w:pPr>
            <w:r w:rsidRPr="00087998">
              <w:rPr>
                <w:bCs/>
                <w:sz w:val="24"/>
                <w:szCs w:val="24"/>
              </w:rPr>
              <w:t>1.b Adjust a business model in a global environment based on</w:t>
            </w:r>
          </w:p>
          <w:p w14:paraId="1059FC91" w14:textId="50117BC1" w:rsidR="00B96DA8" w:rsidRPr="00087998" w:rsidRDefault="00B96DA8" w:rsidP="00B96DA8">
            <w:pPr>
              <w:rPr>
                <w:bCs/>
                <w:sz w:val="24"/>
                <w:szCs w:val="24"/>
              </w:rPr>
            </w:pPr>
            <w:r w:rsidRPr="00087998">
              <w:rPr>
                <w:bCs/>
                <w:sz w:val="24"/>
                <w:szCs w:val="24"/>
              </w:rPr>
              <w:t>economic, political, and cultural factors</w:t>
            </w:r>
          </w:p>
        </w:tc>
      </w:tr>
      <w:tr w:rsidR="00FB7EC6" w:rsidRPr="00087998" w14:paraId="14A407D7" w14:textId="77777777" w:rsidTr="00087998">
        <w:tc>
          <w:tcPr>
            <w:tcW w:w="2515" w:type="dxa"/>
            <w:shd w:val="clear" w:color="auto" w:fill="548DD4" w:themeFill="text2" w:themeFillTint="99"/>
          </w:tcPr>
          <w:p w14:paraId="5F58DC48" w14:textId="77777777" w:rsidR="00FB7EC6" w:rsidRPr="00087998" w:rsidRDefault="00FB7EC6" w:rsidP="000A4ADA">
            <w:pPr>
              <w:rPr>
                <w:bCs/>
                <w:sz w:val="24"/>
                <w:szCs w:val="24"/>
              </w:rPr>
            </w:pPr>
          </w:p>
        </w:tc>
        <w:tc>
          <w:tcPr>
            <w:tcW w:w="7411" w:type="dxa"/>
            <w:shd w:val="clear" w:color="auto" w:fill="548DD4" w:themeFill="text2" w:themeFillTint="99"/>
          </w:tcPr>
          <w:p w14:paraId="6F07ADD0" w14:textId="77777777" w:rsidR="00FB7EC6" w:rsidRPr="00087998" w:rsidRDefault="00FB7EC6" w:rsidP="000A4ADA">
            <w:pPr>
              <w:rPr>
                <w:bCs/>
                <w:sz w:val="24"/>
                <w:szCs w:val="24"/>
              </w:rPr>
            </w:pPr>
          </w:p>
        </w:tc>
      </w:tr>
      <w:tr w:rsidR="00087998" w:rsidRPr="00087998" w14:paraId="05DF4BE5" w14:textId="77777777" w:rsidTr="00B96DA8">
        <w:tc>
          <w:tcPr>
            <w:tcW w:w="2515" w:type="dxa"/>
            <w:vMerge w:val="restart"/>
          </w:tcPr>
          <w:p w14:paraId="73CD7F92" w14:textId="0608B77A" w:rsidR="00087998" w:rsidRPr="00087998" w:rsidRDefault="00087998" w:rsidP="00087998">
            <w:pPr>
              <w:rPr>
                <w:bCs/>
                <w:sz w:val="24"/>
                <w:szCs w:val="24"/>
              </w:rPr>
            </w:pPr>
            <w:r w:rsidRPr="00087998">
              <w:rPr>
                <w:bCs/>
                <w:sz w:val="24"/>
                <w:szCs w:val="24"/>
              </w:rPr>
              <w:t>2. Organizational Sustainability</w:t>
            </w:r>
          </w:p>
        </w:tc>
        <w:tc>
          <w:tcPr>
            <w:tcW w:w="7411" w:type="dxa"/>
          </w:tcPr>
          <w:p w14:paraId="2DA3F448" w14:textId="3B72167E" w:rsidR="00087998" w:rsidRPr="00087998" w:rsidRDefault="00087998" w:rsidP="00087998">
            <w:pPr>
              <w:rPr>
                <w:bCs/>
                <w:sz w:val="24"/>
                <w:szCs w:val="24"/>
              </w:rPr>
            </w:pPr>
            <w:r w:rsidRPr="00087998">
              <w:rPr>
                <w:sz w:val="24"/>
                <w:szCs w:val="24"/>
              </w:rPr>
              <w:t>2.a Demonstrates an understanding of sustainable business factors</w:t>
            </w:r>
          </w:p>
        </w:tc>
      </w:tr>
      <w:tr w:rsidR="00087998" w:rsidRPr="00087998" w14:paraId="5A762620" w14:textId="77777777" w:rsidTr="00B96DA8">
        <w:tc>
          <w:tcPr>
            <w:tcW w:w="2515" w:type="dxa"/>
            <w:vMerge/>
          </w:tcPr>
          <w:p w14:paraId="626F4C95" w14:textId="77777777" w:rsidR="00087998" w:rsidRPr="00087998" w:rsidRDefault="00087998" w:rsidP="00087998">
            <w:pPr>
              <w:rPr>
                <w:bCs/>
                <w:sz w:val="24"/>
                <w:szCs w:val="24"/>
              </w:rPr>
            </w:pPr>
          </w:p>
        </w:tc>
        <w:tc>
          <w:tcPr>
            <w:tcW w:w="7411" w:type="dxa"/>
          </w:tcPr>
          <w:p w14:paraId="62D9D967" w14:textId="22D5C53A" w:rsidR="00087998" w:rsidRPr="00087998" w:rsidRDefault="00087998" w:rsidP="00087998">
            <w:pPr>
              <w:rPr>
                <w:bCs/>
                <w:sz w:val="24"/>
                <w:szCs w:val="24"/>
              </w:rPr>
            </w:pPr>
            <w:r w:rsidRPr="00087998">
              <w:rPr>
                <w:sz w:val="24"/>
                <w:szCs w:val="24"/>
              </w:rPr>
              <w:t>2.b Evaluates sustainable business practices</w:t>
            </w:r>
          </w:p>
        </w:tc>
      </w:tr>
      <w:tr w:rsidR="00FB7EC6" w:rsidRPr="00087998" w14:paraId="44D2482E" w14:textId="77777777" w:rsidTr="00087998">
        <w:tc>
          <w:tcPr>
            <w:tcW w:w="2515" w:type="dxa"/>
            <w:shd w:val="clear" w:color="auto" w:fill="548DD4" w:themeFill="text2" w:themeFillTint="99"/>
          </w:tcPr>
          <w:p w14:paraId="01A16E13" w14:textId="77777777" w:rsidR="00FB7EC6" w:rsidRPr="00087998" w:rsidRDefault="00FB7EC6" w:rsidP="000A4ADA">
            <w:pPr>
              <w:rPr>
                <w:bCs/>
                <w:sz w:val="24"/>
                <w:szCs w:val="24"/>
              </w:rPr>
            </w:pPr>
          </w:p>
        </w:tc>
        <w:tc>
          <w:tcPr>
            <w:tcW w:w="7411" w:type="dxa"/>
            <w:shd w:val="clear" w:color="auto" w:fill="548DD4" w:themeFill="text2" w:themeFillTint="99"/>
          </w:tcPr>
          <w:p w14:paraId="29087737" w14:textId="77777777" w:rsidR="00FB7EC6" w:rsidRPr="00087998" w:rsidRDefault="00FB7EC6" w:rsidP="000A4ADA">
            <w:pPr>
              <w:rPr>
                <w:bCs/>
                <w:sz w:val="24"/>
                <w:szCs w:val="24"/>
              </w:rPr>
            </w:pPr>
          </w:p>
        </w:tc>
      </w:tr>
      <w:tr w:rsidR="00B96DA8" w:rsidRPr="00087998" w14:paraId="64F57B30" w14:textId="77777777" w:rsidTr="00B96DA8">
        <w:tc>
          <w:tcPr>
            <w:tcW w:w="2515" w:type="dxa"/>
            <w:vMerge w:val="restart"/>
          </w:tcPr>
          <w:p w14:paraId="5227F1D3" w14:textId="436D841C" w:rsidR="00B96DA8" w:rsidRPr="00087998" w:rsidRDefault="00B96DA8" w:rsidP="00B96DA8">
            <w:pPr>
              <w:rPr>
                <w:bCs/>
                <w:sz w:val="24"/>
                <w:szCs w:val="24"/>
              </w:rPr>
            </w:pPr>
            <w:r w:rsidRPr="00087998">
              <w:rPr>
                <w:bCs/>
                <w:sz w:val="24"/>
                <w:szCs w:val="24"/>
              </w:rPr>
              <w:t>3. Ethical Leadership and Ethical Behavior</w:t>
            </w:r>
          </w:p>
        </w:tc>
        <w:tc>
          <w:tcPr>
            <w:tcW w:w="7411" w:type="dxa"/>
          </w:tcPr>
          <w:p w14:paraId="24D33B48" w14:textId="77777777" w:rsidR="00087998" w:rsidRPr="00087998" w:rsidRDefault="00087998" w:rsidP="00087998">
            <w:pPr>
              <w:rPr>
                <w:bCs/>
                <w:sz w:val="24"/>
                <w:szCs w:val="24"/>
              </w:rPr>
            </w:pPr>
            <w:r w:rsidRPr="00087998">
              <w:rPr>
                <w:bCs/>
                <w:sz w:val="24"/>
                <w:szCs w:val="24"/>
              </w:rPr>
              <w:t>3.a Demonstrates an understanding of ethical business principles</w:t>
            </w:r>
          </w:p>
          <w:p w14:paraId="61751D64" w14:textId="56960848" w:rsidR="00B96DA8" w:rsidRPr="00087998" w:rsidRDefault="00087998" w:rsidP="00087998">
            <w:pPr>
              <w:rPr>
                <w:bCs/>
                <w:sz w:val="24"/>
                <w:szCs w:val="24"/>
              </w:rPr>
            </w:pPr>
            <w:r w:rsidRPr="00087998">
              <w:rPr>
                <w:bCs/>
                <w:sz w:val="24"/>
                <w:szCs w:val="24"/>
              </w:rPr>
              <w:t>and practices</w:t>
            </w:r>
          </w:p>
        </w:tc>
      </w:tr>
      <w:tr w:rsidR="00B96DA8" w:rsidRPr="00087998" w14:paraId="473FDB46" w14:textId="77777777" w:rsidTr="00B96DA8">
        <w:tc>
          <w:tcPr>
            <w:tcW w:w="2515" w:type="dxa"/>
            <w:vMerge/>
          </w:tcPr>
          <w:p w14:paraId="3883D5ED" w14:textId="77777777" w:rsidR="00B96DA8" w:rsidRPr="00087998" w:rsidRDefault="00B96DA8" w:rsidP="000A4ADA">
            <w:pPr>
              <w:rPr>
                <w:bCs/>
                <w:sz w:val="24"/>
                <w:szCs w:val="24"/>
              </w:rPr>
            </w:pPr>
          </w:p>
        </w:tc>
        <w:tc>
          <w:tcPr>
            <w:tcW w:w="7411" w:type="dxa"/>
          </w:tcPr>
          <w:p w14:paraId="3CA79EFC" w14:textId="77777777" w:rsidR="00087998" w:rsidRPr="00087998" w:rsidRDefault="00087998" w:rsidP="00087998">
            <w:pPr>
              <w:rPr>
                <w:bCs/>
                <w:sz w:val="24"/>
                <w:szCs w:val="24"/>
              </w:rPr>
            </w:pPr>
            <w:r w:rsidRPr="00087998">
              <w:rPr>
                <w:bCs/>
                <w:sz w:val="24"/>
                <w:szCs w:val="24"/>
              </w:rPr>
              <w:t>3.b Examines the ethical leadership and ethical behavior in an</w:t>
            </w:r>
          </w:p>
          <w:p w14:paraId="34B2B7BF" w14:textId="058B0AF5" w:rsidR="00B96DA8" w:rsidRPr="00087998" w:rsidRDefault="00087998" w:rsidP="00087998">
            <w:pPr>
              <w:rPr>
                <w:bCs/>
                <w:sz w:val="24"/>
                <w:szCs w:val="24"/>
              </w:rPr>
            </w:pPr>
            <w:r w:rsidRPr="00087998">
              <w:rPr>
                <w:bCs/>
                <w:sz w:val="24"/>
                <w:szCs w:val="24"/>
              </w:rPr>
              <w:t>organization</w:t>
            </w:r>
          </w:p>
        </w:tc>
      </w:tr>
      <w:tr w:rsidR="00FB7EC6" w:rsidRPr="00087998" w14:paraId="6AC3FD36" w14:textId="77777777" w:rsidTr="00087998">
        <w:tc>
          <w:tcPr>
            <w:tcW w:w="2515" w:type="dxa"/>
            <w:shd w:val="clear" w:color="auto" w:fill="548DD4" w:themeFill="text2" w:themeFillTint="99"/>
          </w:tcPr>
          <w:p w14:paraId="77CBF1CE" w14:textId="77777777" w:rsidR="00FB7EC6" w:rsidRPr="00087998" w:rsidRDefault="00FB7EC6" w:rsidP="000A4ADA">
            <w:pPr>
              <w:rPr>
                <w:bCs/>
                <w:sz w:val="24"/>
                <w:szCs w:val="24"/>
              </w:rPr>
            </w:pPr>
          </w:p>
        </w:tc>
        <w:tc>
          <w:tcPr>
            <w:tcW w:w="7411" w:type="dxa"/>
            <w:shd w:val="clear" w:color="auto" w:fill="548DD4" w:themeFill="text2" w:themeFillTint="99"/>
          </w:tcPr>
          <w:p w14:paraId="660862D2" w14:textId="77777777" w:rsidR="00FB7EC6" w:rsidRPr="00087998" w:rsidRDefault="00FB7EC6" w:rsidP="000A4ADA">
            <w:pPr>
              <w:rPr>
                <w:bCs/>
                <w:sz w:val="24"/>
                <w:szCs w:val="24"/>
              </w:rPr>
            </w:pPr>
          </w:p>
        </w:tc>
      </w:tr>
      <w:tr w:rsidR="00B96DA8" w:rsidRPr="00087998" w14:paraId="17A50E8E" w14:textId="77777777" w:rsidTr="00B96DA8">
        <w:tc>
          <w:tcPr>
            <w:tcW w:w="2515" w:type="dxa"/>
            <w:vMerge w:val="restart"/>
          </w:tcPr>
          <w:p w14:paraId="7BD5E22C" w14:textId="3F0449EF" w:rsidR="00B96DA8" w:rsidRPr="00087998" w:rsidRDefault="00B96DA8" w:rsidP="00B96DA8">
            <w:pPr>
              <w:rPr>
                <w:bCs/>
                <w:sz w:val="24"/>
                <w:szCs w:val="24"/>
              </w:rPr>
            </w:pPr>
            <w:r w:rsidRPr="00087998">
              <w:rPr>
                <w:bCs/>
                <w:sz w:val="24"/>
                <w:szCs w:val="24"/>
              </w:rPr>
              <w:t>4. Organizational Innovation</w:t>
            </w:r>
          </w:p>
        </w:tc>
        <w:tc>
          <w:tcPr>
            <w:tcW w:w="7411" w:type="dxa"/>
          </w:tcPr>
          <w:p w14:paraId="4D3A7008" w14:textId="77777777" w:rsidR="00087998" w:rsidRPr="00087998" w:rsidRDefault="00087998" w:rsidP="00087998">
            <w:pPr>
              <w:rPr>
                <w:bCs/>
                <w:sz w:val="24"/>
                <w:szCs w:val="24"/>
              </w:rPr>
            </w:pPr>
            <w:r w:rsidRPr="00087998">
              <w:rPr>
                <w:bCs/>
                <w:sz w:val="24"/>
                <w:szCs w:val="24"/>
              </w:rPr>
              <w:t>4.a Demonstrates an understanding of the fundamentals of</w:t>
            </w:r>
          </w:p>
          <w:p w14:paraId="57529EDB" w14:textId="55E8C523" w:rsidR="00B96DA8" w:rsidRPr="00087998" w:rsidRDefault="00087998" w:rsidP="00087998">
            <w:pPr>
              <w:rPr>
                <w:bCs/>
                <w:sz w:val="24"/>
                <w:szCs w:val="24"/>
              </w:rPr>
            </w:pPr>
            <w:r w:rsidRPr="00087998">
              <w:rPr>
                <w:bCs/>
                <w:sz w:val="24"/>
                <w:szCs w:val="24"/>
              </w:rPr>
              <w:t>innovation in relation to products, services, and strategies</w:t>
            </w:r>
          </w:p>
        </w:tc>
      </w:tr>
      <w:tr w:rsidR="00B96DA8" w:rsidRPr="00087998" w14:paraId="63BC5AE3" w14:textId="77777777" w:rsidTr="00B96DA8">
        <w:tc>
          <w:tcPr>
            <w:tcW w:w="2515" w:type="dxa"/>
            <w:vMerge/>
          </w:tcPr>
          <w:p w14:paraId="322C0CA4" w14:textId="77777777" w:rsidR="00B96DA8" w:rsidRPr="00087998" w:rsidRDefault="00B96DA8" w:rsidP="000A4ADA">
            <w:pPr>
              <w:rPr>
                <w:bCs/>
                <w:sz w:val="24"/>
                <w:szCs w:val="24"/>
              </w:rPr>
            </w:pPr>
          </w:p>
        </w:tc>
        <w:tc>
          <w:tcPr>
            <w:tcW w:w="7411" w:type="dxa"/>
          </w:tcPr>
          <w:p w14:paraId="76840721" w14:textId="77777777" w:rsidR="00087998" w:rsidRPr="00087998" w:rsidRDefault="00087998" w:rsidP="00087998">
            <w:pPr>
              <w:rPr>
                <w:bCs/>
                <w:sz w:val="24"/>
                <w:szCs w:val="24"/>
              </w:rPr>
            </w:pPr>
            <w:r w:rsidRPr="00087998">
              <w:rPr>
                <w:bCs/>
                <w:sz w:val="24"/>
                <w:szCs w:val="24"/>
              </w:rPr>
              <w:t>4.b Recommends strategies to manage innovation to enhance</w:t>
            </w:r>
          </w:p>
          <w:p w14:paraId="5EEDCC1D" w14:textId="42126C55" w:rsidR="00B96DA8" w:rsidRPr="00087998" w:rsidRDefault="00087998" w:rsidP="00087998">
            <w:pPr>
              <w:rPr>
                <w:bCs/>
                <w:sz w:val="24"/>
                <w:szCs w:val="24"/>
              </w:rPr>
            </w:pPr>
            <w:r w:rsidRPr="00087998">
              <w:rPr>
                <w:bCs/>
                <w:sz w:val="24"/>
                <w:szCs w:val="24"/>
              </w:rPr>
              <w:t>performance</w:t>
            </w:r>
          </w:p>
        </w:tc>
      </w:tr>
      <w:tr w:rsidR="00FB7EC6" w:rsidRPr="00087998" w14:paraId="25FE1557" w14:textId="77777777" w:rsidTr="00087998">
        <w:tc>
          <w:tcPr>
            <w:tcW w:w="2515" w:type="dxa"/>
            <w:shd w:val="clear" w:color="auto" w:fill="548DD4" w:themeFill="text2" w:themeFillTint="99"/>
          </w:tcPr>
          <w:p w14:paraId="4BF794F3" w14:textId="77777777" w:rsidR="00FB7EC6" w:rsidRPr="00087998" w:rsidRDefault="00FB7EC6" w:rsidP="000A4ADA">
            <w:pPr>
              <w:rPr>
                <w:bCs/>
                <w:sz w:val="24"/>
                <w:szCs w:val="24"/>
              </w:rPr>
            </w:pPr>
          </w:p>
        </w:tc>
        <w:tc>
          <w:tcPr>
            <w:tcW w:w="7411" w:type="dxa"/>
            <w:shd w:val="clear" w:color="auto" w:fill="548DD4" w:themeFill="text2" w:themeFillTint="99"/>
          </w:tcPr>
          <w:p w14:paraId="741A09FD" w14:textId="77777777" w:rsidR="00FB7EC6" w:rsidRPr="00087998" w:rsidRDefault="00FB7EC6" w:rsidP="000A4ADA">
            <w:pPr>
              <w:rPr>
                <w:bCs/>
                <w:sz w:val="24"/>
                <w:szCs w:val="24"/>
              </w:rPr>
            </w:pPr>
          </w:p>
        </w:tc>
      </w:tr>
      <w:tr w:rsidR="00B96DA8" w:rsidRPr="00087998" w14:paraId="5994734E" w14:textId="77777777" w:rsidTr="00B96DA8">
        <w:tc>
          <w:tcPr>
            <w:tcW w:w="2515" w:type="dxa"/>
            <w:vMerge w:val="restart"/>
          </w:tcPr>
          <w:p w14:paraId="1B2A3CD3" w14:textId="77777777" w:rsidR="00B96DA8" w:rsidRPr="00087998" w:rsidRDefault="00B96DA8" w:rsidP="00B96DA8">
            <w:pPr>
              <w:rPr>
                <w:bCs/>
                <w:sz w:val="24"/>
                <w:szCs w:val="24"/>
              </w:rPr>
            </w:pPr>
            <w:r w:rsidRPr="00087998">
              <w:rPr>
                <w:bCs/>
                <w:sz w:val="24"/>
                <w:szCs w:val="24"/>
              </w:rPr>
              <w:t>5. Knowledge</w:t>
            </w:r>
          </w:p>
          <w:p w14:paraId="1F8569C6" w14:textId="3E6C2818" w:rsidR="00B96DA8" w:rsidRPr="00087998" w:rsidRDefault="00B96DA8" w:rsidP="00B96DA8">
            <w:pPr>
              <w:rPr>
                <w:bCs/>
                <w:sz w:val="24"/>
                <w:szCs w:val="24"/>
              </w:rPr>
            </w:pPr>
            <w:r w:rsidRPr="00087998">
              <w:rPr>
                <w:bCs/>
                <w:sz w:val="24"/>
                <w:szCs w:val="24"/>
              </w:rPr>
              <w:t>Integration</w:t>
            </w:r>
          </w:p>
        </w:tc>
        <w:tc>
          <w:tcPr>
            <w:tcW w:w="7411" w:type="dxa"/>
          </w:tcPr>
          <w:p w14:paraId="46E0A23B" w14:textId="77777777" w:rsidR="00087998" w:rsidRPr="00087998" w:rsidRDefault="00087998" w:rsidP="00087998">
            <w:pPr>
              <w:rPr>
                <w:bCs/>
                <w:sz w:val="24"/>
                <w:szCs w:val="24"/>
              </w:rPr>
            </w:pPr>
            <w:r w:rsidRPr="00087998">
              <w:rPr>
                <w:bCs/>
                <w:sz w:val="24"/>
                <w:szCs w:val="24"/>
              </w:rPr>
              <w:t>5.a Utilizes concepts, frameworks, and/or analytical tools from</w:t>
            </w:r>
          </w:p>
          <w:p w14:paraId="5C378920" w14:textId="32BC8581" w:rsidR="00B96DA8" w:rsidRPr="00087998" w:rsidRDefault="00087998" w:rsidP="00087998">
            <w:pPr>
              <w:rPr>
                <w:bCs/>
                <w:sz w:val="24"/>
                <w:szCs w:val="24"/>
              </w:rPr>
            </w:pPr>
            <w:r w:rsidRPr="00087998">
              <w:rPr>
                <w:bCs/>
                <w:sz w:val="24"/>
                <w:szCs w:val="24"/>
              </w:rPr>
              <w:t>multiple business disciplines</w:t>
            </w:r>
          </w:p>
        </w:tc>
      </w:tr>
      <w:tr w:rsidR="00B96DA8" w:rsidRPr="00087998" w14:paraId="62823FD9" w14:textId="77777777" w:rsidTr="00B96DA8">
        <w:tc>
          <w:tcPr>
            <w:tcW w:w="2515" w:type="dxa"/>
            <w:vMerge/>
          </w:tcPr>
          <w:p w14:paraId="2F1859A5" w14:textId="77777777" w:rsidR="00B96DA8" w:rsidRPr="00087998" w:rsidRDefault="00B96DA8" w:rsidP="000A4ADA">
            <w:pPr>
              <w:rPr>
                <w:bCs/>
                <w:sz w:val="24"/>
                <w:szCs w:val="24"/>
              </w:rPr>
            </w:pPr>
          </w:p>
        </w:tc>
        <w:tc>
          <w:tcPr>
            <w:tcW w:w="7411" w:type="dxa"/>
          </w:tcPr>
          <w:p w14:paraId="13AB276F" w14:textId="77777777" w:rsidR="00087998" w:rsidRPr="00087998" w:rsidRDefault="00087998" w:rsidP="00087998">
            <w:pPr>
              <w:rPr>
                <w:bCs/>
                <w:sz w:val="24"/>
                <w:szCs w:val="24"/>
              </w:rPr>
            </w:pPr>
            <w:r w:rsidRPr="00087998">
              <w:rPr>
                <w:bCs/>
                <w:sz w:val="24"/>
                <w:szCs w:val="24"/>
              </w:rPr>
              <w:t>5.b Identifies possible strategic solutions and recommends a</w:t>
            </w:r>
          </w:p>
          <w:p w14:paraId="5433CE68" w14:textId="28149555" w:rsidR="00B96DA8" w:rsidRPr="00087998" w:rsidRDefault="00087998" w:rsidP="00087998">
            <w:pPr>
              <w:rPr>
                <w:bCs/>
                <w:sz w:val="24"/>
                <w:szCs w:val="24"/>
              </w:rPr>
            </w:pPr>
            <w:r w:rsidRPr="00087998">
              <w:rPr>
                <w:bCs/>
                <w:sz w:val="24"/>
                <w:szCs w:val="24"/>
              </w:rPr>
              <w:t>strategy that integrates concepts from multiple business disciplines</w:t>
            </w:r>
          </w:p>
        </w:tc>
      </w:tr>
    </w:tbl>
    <w:p w14:paraId="4021260B" w14:textId="6479C9AC" w:rsidR="00FB7EC6" w:rsidRPr="00B8501D" w:rsidRDefault="00FB7EC6" w:rsidP="000A4ADA">
      <w:pPr>
        <w:rPr>
          <w:bCs/>
          <w:sz w:val="18"/>
          <w:szCs w:val="18"/>
        </w:rPr>
      </w:pPr>
      <w:r w:rsidRPr="00B8501D">
        <w:rPr>
          <w:b/>
          <w:sz w:val="18"/>
          <w:szCs w:val="18"/>
        </w:rPr>
        <w:t>Source:</w:t>
      </w:r>
      <w:r w:rsidRPr="00B8501D">
        <w:rPr>
          <w:bCs/>
          <w:sz w:val="18"/>
          <w:szCs w:val="18"/>
        </w:rPr>
        <w:t xml:space="preserve"> UNCG Bryan School of Business and Economics, </w:t>
      </w:r>
      <w:r w:rsidRPr="00B8501D">
        <w:rPr>
          <w:bCs/>
          <w:i/>
          <w:iCs/>
          <w:sz w:val="18"/>
          <w:szCs w:val="18"/>
        </w:rPr>
        <w:t>MBA Program Graduate Student Policy Handbook</w:t>
      </w:r>
      <w:r w:rsidRPr="00B8501D">
        <w:rPr>
          <w:bCs/>
          <w:sz w:val="18"/>
          <w:szCs w:val="18"/>
        </w:rPr>
        <w:t xml:space="preserve"> (Greensboro, NC: Author, 2021), p. 7, </w:t>
      </w:r>
      <w:hyperlink r:id="rId22" w:history="1">
        <w:r w:rsidRPr="00B8501D">
          <w:rPr>
            <w:rStyle w:val="Hyperlink"/>
            <w:bCs/>
            <w:sz w:val="18"/>
            <w:szCs w:val="18"/>
          </w:rPr>
          <w:t>https://bryan.uncg.edu/wp-content/uploads/2018/03/MBA-Program-Policy-Handbook-2021-2022.pdf</w:t>
        </w:r>
      </w:hyperlink>
      <w:r w:rsidRPr="00B8501D">
        <w:rPr>
          <w:bCs/>
          <w:sz w:val="18"/>
          <w:szCs w:val="18"/>
        </w:rPr>
        <w:t xml:space="preserve"> </w:t>
      </w:r>
    </w:p>
    <w:p w14:paraId="3B80702E" w14:textId="77777777" w:rsidR="00B96DA8" w:rsidRPr="00087998" w:rsidRDefault="00B96DA8" w:rsidP="000A4ADA">
      <w:pPr>
        <w:rPr>
          <w:bCs/>
          <w:sz w:val="24"/>
          <w:szCs w:val="24"/>
        </w:rPr>
      </w:pPr>
    </w:p>
    <w:p w14:paraId="361AFD58" w14:textId="04BF5730" w:rsidR="000A4ADA" w:rsidRPr="00087998" w:rsidRDefault="000A4ADA" w:rsidP="000A4ADA">
      <w:pPr>
        <w:rPr>
          <w:bCs/>
          <w:sz w:val="24"/>
          <w:szCs w:val="24"/>
        </w:rPr>
      </w:pPr>
      <w:r w:rsidRPr="00087998">
        <w:rPr>
          <w:bCs/>
          <w:sz w:val="24"/>
          <w:szCs w:val="24"/>
        </w:rPr>
        <w:t>BRYAN SCHOOL OF BUSINESS &amp; ECONOMICS MISSION STATEMENT</w:t>
      </w:r>
    </w:p>
    <w:p w14:paraId="4E81DAE9" w14:textId="78C9BFE0" w:rsidR="00FB4D5D" w:rsidRPr="00087998" w:rsidRDefault="00616CDD" w:rsidP="000A4ADA">
      <w:pPr>
        <w:rPr>
          <w:bCs/>
          <w:sz w:val="24"/>
          <w:szCs w:val="24"/>
        </w:rPr>
      </w:pPr>
      <w:r w:rsidRPr="00087998">
        <w:rPr>
          <w:bCs/>
          <w:sz w:val="24"/>
          <w:szCs w:val="24"/>
        </w:rPr>
        <w:t>In the Bryan School of Business &amp; Economics, we create and disseminate knowledge about the theory and practice of business. In addition to our courses and research, we accomplish this through hands-on projects, global experiences, and outreach to the community. Our work produces principled leaders and exceptional problem solvers who have a global perspective, an innovative mindset, a broad understanding of sustainability, and a commitment to improve the organizations in which they work and the communities in which they live.</w:t>
      </w:r>
      <w:r w:rsidR="000A4ADA" w:rsidRPr="00087998">
        <w:rPr>
          <w:bCs/>
          <w:sz w:val="24"/>
          <w:szCs w:val="24"/>
        </w:rPr>
        <w:t xml:space="preserve"> </w:t>
      </w:r>
    </w:p>
    <w:p w14:paraId="0163C7BD" w14:textId="77777777" w:rsidR="00D10325" w:rsidRDefault="00D10325">
      <w:pPr>
        <w:rPr>
          <w:bCs/>
          <w:sz w:val="24"/>
          <w:szCs w:val="24"/>
        </w:rPr>
      </w:pPr>
      <w:r>
        <w:rPr>
          <w:bCs/>
          <w:sz w:val="24"/>
          <w:szCs w:val="24"/>
        </w:rPr>
        <w:br w:type="page"/>
      </w:r>
    </w:p>
    <w:p w14:paraId="472D8E2E" w14:textId="46851828" w:rsidR="00D10325" w:rsidRDefault="00D10325" w:rsidP="00D10325">
      <w:pPr>
        <w:pStyle w:val="NoSpacing"/>
        <w:rPr>
          <w:b/>
          <w:sz w:val="28"/>
          <w:szCs w:val="28"/>
        </w:rPr>
      </w:pPr>
      <w:r w:rsidRPr="006A6EC0">
        <w:rPr>
          <w:b/>
          <w:sz w:val="28"/>
          <w:szCs w:val="28"/>
        </w:rPr>
        <w:t xml:space="preserve">Appendix </w:t>
      </w:r>
      <w:r>
        <w:rPr>
          <w:b/>
          <w:sz w:val="28"/>
          <w:szCs w:val="28"/>
        </w:rPr>
        <w:t>B</w:t>
      </w:r>
      <w:r w:rsidRPr="006A6EC0">
        <w:rPr>
          <w:b/>
          <w:sz w:val="28"/>
          <w:szCs w:val="28"/>
        </w:rPr>
        <w:t xml:space="preserve">: </w:t>
      </w:r>
      <w:r>
        <w:rPr>
          <w:b/>
          <w:sz w:val="28"/>
          <w:szCs w:val="28"/>
        </w:rPr>
        <w:t>Packback Registration Information</w:t>
      </w:r>
    </w:p>
    <w:p w14:paraId="7EB47FC8" w14:textId="77777777" w:rsidR="00D10325" w:rsidRPr="0034729A" w:rsidRDefault="00D10325" w:rsidP="0020497A">
      <w:pPr>
        <w:pBdr>
          <w:top w:val="nil"/>
          <w:left w:val="nil"/>
          <w:bottom w:val="nil"/>
          <w:right w:val="nil"/>
          <w:between w:val="nil"/>
        </w:pBdr>
        <w:spacing w:line="240" w:lineRule="auto"/>
        <w:rPr>
          <w:b/>
          <w:sz w:val="24"/>
          <w:szCs w:val="24"/>
        </w:rPr>
      </w:pPr>
    </w:p>
    <w:p w14:paraId="53121F7C" w14:textId="77777777" w:rsidR="0034729A" w:rsidRPr="00B8501D" w:rsidRDefault="0034729A" w:rsidP="0034729A">
      <w:pPr>
        <w:pStyle w:val="NoSpacing"/>
        <w:rPr>
          <w:b/>
          <w:bCs/>
          <w:sz w:val="28"/>
          <w:szCs w:val="28"/>
        </w:rPr>
      </w:pPr>
      <w:bookmarkStart w:id="6" w:name="_4ilt56yel8l8"/>
      <w:bookmarkStart w:id="7" w:name="_gjdgxs"/>
      <w:bookmarkEnd w:id="6"/>
      <w:bookmarkEnd w:id="7"/>
      <w:r w:rsidRPr="00B8501D">
        <w:rPr>
          <w:b/>
          <w:bCs/>
          <w:sz w:val="28"/>
          <w:szCs w:val="28"/>
        </w:rPr>
        <w:t>Packback Questions</w:t>
      </w:r>
    </w:p>
    <w:p w14:paraId="794EAC57" w14:textId="4AFFF85C" w:rsidR="0034729A" w:rsidRPr="00B8501D" w:rsidRDefault="0034729A" w:rsidP="0034729A">
      <w:pPr>
        <w:rPr>
          <w:color w:val="CC0000"/>
          <w:sz w:val="24"/>
          <w:szCs w:val="24"/>
        </w:rPr>
      </w:pPr>
      <w:r w:rsidRPr="00B8501D">
        <w:rPr>
          <w:color w:val="000000"/>
          <w:sz w:val="24"/>
          <w:szCs w:val="24"/>
        </w:rPr>
        <w:t>Participation is a requirement for this course, and the Packback Questions platform will be used for online discussion about class topics. Packback Questions is an online community where you can</w:t>
      </w:r>
      <w:r w:rsidRPr="00B8501D">
        <w:rPr>
          <w:i/>
          <w:color w:val="000000"/>
          <w:sz w:val="24"/>
          <w:szCs w:val="24"/>
        </w:rPr>
        <w:t xml:space="preserve"> </w:t>
      </w:r>
      <w:r w:rsidRPr="00B8501D">
        <w:rPr>
          <w:color w:val="000000"/>
          <w:sz w:val="24"/>
          <w:szCs w:val="24"/>
        </w:rPr>
        <w:t xml:space="preserve">be fearlessly curious and ask open-ended questions to build on top of what we are covering in class and relate topics to real-world applications. </w:t>
      </w:r>
    </w:p>
    <w:p w14:paraId="5A366CB5" w14:textId="77777777" w:rsidR="0034729A" w:rsidRPr="00B8501D" w:rsidRDefault="0034729A" w:rsidP="0034729A">
      <w:pPr>
        <w:rPr>
          <w:b/>
          <w:bCs/>
          <w:sz w:val="28"/>
          <w:szCs w:val="28"/>
        </w:rPr>
      </w:pPr>
      <w:bookmarkStart w:id="8" w:name="_30j0zll"/>
      <w:bookmarkEnd w:id="8"/>
      <w:r w:rsidRPr="00B8501D">
        <w:rPr>
          <w:b/>
          <w:bCs/>
          <w:sz w:val="28"/>
          <w:szCs w:val="28"/>
        </w:rPr>
        <w:t>Packback Requirements:</w:t>
      </w:r>
    </w:p>
    <w:p w14:paraId="74F53331" w14:textId="620D46AA" w:rsidR="0034729A" w:rsidRPr="00B8501D" w:rsidRDefault="0034729A" w:rsidP="0034729A">
      <w:pPr>
        <w:rPr>
          <w:color w:val="000000"/>
          <w:sz w:val="24"/>
          <w:szCs w:val="24"/>
        </w:rPr>
      </w:pPr>
      <w:r w:rsidRPr="00B8501D">
        <w:rPr>
          <w:color w:val="000000"/>
          <w:sz w:val="24"/>
          <w:szCs w:val="24"/>
        </w:rPr>
        <w:t>Your participation on Packback will count toward</w:t>
      </w:r>
      <w:r w:rsidRPr="00B8501D">
        <w:rPr>
          <w:color w:val="CC0000"/>
          <w:sz w:val="24"/>
          <w:szCs w:val="24"/>
        </w:rPr>
        <w:t xml:space="preserve"> </w:t>
      </w:r>
      <w:r w:rsidR="0080648A" w:rsidRPr="00B8501D">
        <w:rPr>
          <w:color w:val="000000"/>
          <w:sz w:val="24"/>
          <w:szCs w:val="24"/>
        </w:rPr>
        <w:t>2</w:t>
      </w:r>
      <w:r w:rsidRPr="00B8501D">
        <w:rPr>
          <w:color w:val="000000"/>
          <w:sz w:val="24"/>
          <w:szCs w:val="24"/>
        </w:rPr>
        <w:t>5%</w:t>
      </w:r>
      <w:r w:rsidRPr="00B8501D">
        <w:rPr>
          <w:color w:val="CC0000"/>
          <w:sz w:val="24"/>
          <w:szCs w:val="24"/>
        </w:rPr>
        <w:t xml:space="preserve"> </w:t>
      </w:r>
      <w:r w:rsidRPr="00B8501D">
        <w:rPr>
          <w:color w:val="000000"/>
          <w:sz w:val="24"/>
          <w:szCs w:val="24"/>
        </w:rPr>
        <w:t>of your</w:t>
      </w:r>
      <w:r w:rsidRPr="00B8501D">
        <w:rPr>
          <w:color w:val="CC0000"/>
          <w:sz w:val="24"/>
          <w:szCs w:val="24"/>
        </w:rPr>
        <w:t xml:space="preserve"> </w:t>
      </w:r>
      <w:r w:rsidRPr="00B8501D">
        <w:rPr>
          <w:color w:val="000000"/>
          <w:sz w:val="24"/>
          <w:szCs w:val="24"/>
        </w:rPr>
        <w:t>overall course grade</w:t>
      </w:r>
      <w:r w:rsidRPr="00B8501D">
        <w:rPr>
          <w:color w:val="CC0000"/>
          <w:sz w:val="24"/>
          <w:szCs w:val="24"/>
        </w:rPr>
        <w:t>.</w:t>
      </w:r>
    </w:p>
    <w:p w14:paraId="5E879CDD" w14:textId="77777777" w:rsidR="0034729A" w:rsidRPr="00B8501D" w:rsidRDefault="0034729A" w:rsidP="0034729A">
      <w:pPr>
        <w:rPr>
          <w:color w:val="000000"/>
          <w:sz w:val="24"/>
          <w:szCs w:val="24"/>
        </w:rPr>
      </w:pPr>
      <w:r w:rsidRPr="00B8501D">
        <w:rPr>
          <w:color w:val="000000"/>
          <w:sz w:val="24"/>
          <w:szCs w:val="24"/>
        </w:rPr>
        <w:t>There will be a Weekly Sunday at 11:59PM EST</w:t>
      </w:r>
      <w:r w:rsidRPr="00B8501D">
        <w:rPr>
          <w:b/>
          <w:color w:val="CC0000"/>
          <w:sz w:val="24"/>
          <w:szCs w:val="24"/>
        </w:rPr>
        <w:t xml:space="preserve"> </w:t>
      </w:r>
      <w:r w:rsidRPr="00B8501D">
        <w:rPr>
          <w:color w:val="000000"/>
          <w:sz w:val="24"/>
          <w:szCs w:val="24"/>
        </w:rPr>
        <w:t xml:space="preserve">deadline for submissions. In order to receive </w:t>
      </w:r>
      <w:r w:rsidRPr="00B8501D">
        <w:rPr>
          <w:sz w:val="24"/>
          <w:szCs w:val="24"/>
        </w:rPr>
        <w:t>full credit</w:t>
      </w:r>
      <w:r w:rsidRPr="00B8501D">
        <w:rPr>
          <w:color w:val="000000"/>
          <w:sz w:val="24"/>
          <w:szCs w:val="24"/>
        </w:rPr>
        <w:t>, you should submit the following per each deadline period:</w:t>
      </w:r>
    </w:p>
    <w:p w14:paraId="2520E004" w14:textId="77777777" w:rsidR="0034729A" w:rsidRPr="00B8501D" w:rsidRDefault="0034729A" w:rsidP="00335F61">
      <w:pPr>
        <w:widowControl w:val="0"/>
        <w:numPr>
          <w:ilvl w:val="0"/>
          <w:numId w:val="35"/>
        </w:numPr>
        <w:spacing w:after="0"/>
        <w:rPr>
          <w:color w:val="000000"/>
          <w:sz w:val="24"/>
          <w:szCs w:val="24"/>
        </w:rPr>
      </w:pPr>
      <w:r w:rsidRPr="00B8501D">
        <w:rPr>
          <w:color w:val="000000"/>
          <w:sz w:val="24"/>
          <w:szCs w:val="24"/>
        </w:rPr>
        <w:t>1 open-ended Question every week, worth 33.33% of each assignment grade</w:t>
      </w:r>
    </w:p>
    <w:p w14:paraId="793EBE16" w14:textId="77777777" w:rsidR="0034729A" w:rsidRPr="00B8501D" w:rsidRDefault="0034729A" w:rsidP="00335F61">
      <w:pPr>
        <w:widowControl w:val="0"/>
        <w:numPr>
          <w:ilvl w:val="0"/>
          <w:numId w:val="35"/>
        </w:numPr>
        <w:spacing w:after="0"/>
        <w:rPr>
          <w:color w:val="000000"/>
          <w:sz w:val="24"/>
          <w:szCs w:val="24"/>
        </w:rPr>
      </w:pPr>
      <w:bookmarkStart w:id="9" w:name="_1fob9te"/>
      <w:bookmarkEnd w:id="9"/>
      <w:r w:rsidRPr="00B8501D">
        <w:rPr>
          <w:color w:val="000000"/>
          <w:sz w:val="24"/>
          <w:szCs w:val="24"/>
        </w:rPr>
        <w:t>2 Responses every week, worth 66.67% of each assignment grade</w:t>
      </w:r>
    </w:p>
    <w:p w14:paraId="4EF12AA1" w14:textId="77777777" w:rsidR="0034729A" w:rsidRPr="00B8501D" w:rsidRDefault="0034729A" w:rsidP="0034729A">
      <w:pPr>
        <w:rPr>
          <w:color w:val="000000"/>
          <w:sz w:val="24"/>
          <w:szCs w:val="24"/>
        </w:rPr>
      </w:pPr>
      <w:bookmarkStart w:id="10" w:name="_3znysh7"/>
      <w:bookmarkEnd w:id="10"/>
    </w:p>
    <w:p w14:paraId="50316902" w14:textId="141A7DA3" w:rsidR="0034729A" w:rsidRPr="00B8501D" w:rsidRDefault="0034729A" w:rsidP="0034729A">
      <w:pPr>
        <w:rPr>
          <w:sz w:val="24"/>
          <w:szCs w:val="24"/>
        </w:rPr>
      </w:pPr>
      <w:r w:rsidRPr="00B8501D">
        <w:rPr>
          <w:b/>
          <w:color w:val="000000"/>
          <w:sz w:val="28"/>
          <w:szCs w:val="28"/>
        </w:rPr>
        <w:t>How to Register on Packback:</w:t>
      </w:r>
      <w:r w:rsidRPr="00B8501D">
        <w:rPr>
          <w:color w:val="000000"/>
          <w:sz w:val="24"/>
          <w:szCs w:val="24"/>
        </w:rPr>
        <w:br/>
        <w:t xml:space="preserve">Note: </w:t>
      </w:r>
      <w:r w:rsidRPr="00B8501D">
        <w:rPr>
          <w:i/>
          <w:iCs/>
          <w:color w:val="000000"/>
          <w:sz w:val="24"/>
          <w:szCs w:val="24"/>
        </w:rPr>
        <w:t>Only access Packback through Canvas in order to ensure your grades sync properly</w:t>
      </w:r>
      <w:r w:rsidRPr="00B8501D">
        <w:rPr>
          <w:color w:val="000000"/>
          <w:sz w:val="24"/>
          <w:szCs w:val="24"/>
        </w:rPr>
        <w:t>:</w:t>
      </w:r>
    </w:p>
    <w:p w14:paraId="1296566F" w14:textId="77777777" w:rsidR="0034729A" w:rsidRPr="00B8501D" w:rsidRDefault="0034729A" w:rsidP="0034729A">
      <w:pPr>
        <w:pStyle w:val="BodyText"/>
        <w:numPr>
          <w:ilvl w:val="0"/>
          <w:numId w:val="33"/>
        </w:numPr>
        <w:tabs>
          <w:tab w:val="left" w:pos="0"/>
        </w:tabs>
        <w:spacing w:after="0" w:line="331" w:lineRule="auto"/>
        <w:rPr>
          <w:rFonts w:ascii="Calibri" w:hAnsi="Calibri" w:cs="Calibri"/>
          <w:sz w:val="24"/>
          <w:szCs w:val="24"/>
        </w:rPr>
      </w:pPr>
      <w:r w:rsidRPr="00B8501D">
        <w:rPr>
          <w:rFonts w:ascii="Calibri" w:hAnsi="Calibri" w:cs="Calibri"/>
          <w:color w:val="000000"/>
          <w:sz w:val="24"/>
          <w:szCs w:val="24"/>
        </w:rPr>
        <w:t>Click the Packback assignment link within Canvas to access the community</w:t>
      </w:r>
    </w:p>
    <w:p w14:paraId="2C7E9899" w14:textId="77777777" w:rsidR="0034729A" w:rsidRPr="00B8501D" w:rsidRDefault="0034729A" w:rsidP="0034729A">
      <w:pPr>
        <w:pStyle w:val="BodyText"/>
        <w:numPr>
          <w:ilvl w:val="0"/>
          <w:numId w:val="34"/>
        </w:numPr>
        <w:tabs>
          <w:tab w:val="left" w:pos="0"/>
        </w:tabs>
        <w:spacing w:after="0" w:line="331" w:lineRule="auto"/>
        <w:rPr>
          <w:rFonts w:ascii="Calibri" w:hAnsi="Calibri" w:cs="Calibri"/>
          <w:sz w:val="24"/>
          <w:szCs w:val="24"/>
        </w:rPr>
      </w:pPr>
      <w:r w:rsidRPr="00B8501D">
        <w:rPr>
          <w:rFonts w:ascii="Calibri" w:hAnsi="Calibri" w:cs="Calibri"/>
          <w:color w:val="000000"/>
          <w:sz w:val="24"/>
          <w:szCs w:val="24"/>
        </w:rPr>
        <w:t>Follow the instructions on your screen to finish your registration.</w:t>
      </w:r>
    </w:p>
    <w:p w14:paraId="0FB0E8DF" w14:textId="07418A15" w:rsidR="0034729A" w:rsidRPr="00B8501D" w:rsidRDefault="0034729A" w:rsidP="0034729A">
      <w:pPr>
        <w:pStyle w:val="BodyText"/>
        <w:numPr>
          <w:ilvl w:val="0"/>
          <w:numId w:val="34"/>
        </w:numPr>
        <w:tabs>
          <w:tab w:val="left" w:pos="0"/>
        </w:tabs>
        <w:spacing w:after="0" w:line="331" w:lineRule="auto"/>
        <w:rPr>
          <w:rFonts w:ascii="Calibri" w:hAnsi="Calibri" w:cs="Calibri"/>
          <w:sz w:val="24"/>
          <w:szCs w:val="24"/>
        </w:rPr>
      </w:pPr>
      <w:r w:rsidRPr="00B8501D">
        <w:rPr>
          <w:rFonts w:ascii="Calibri" w:hAnsi="Calibri" w:cs="Calibri"/>
          <w:b/>
          <w:bCs/>
          <w:color w:val="CE181E"/>
          <w:sz w:val="24"/>
          <w:szCs w:val="24"/>
        </w:rPr>
        <w:t xml:space="preserve">In order for your grade to be </w:t>
      </w:r>
      <w:r w:rsidR="0080648A" w:rsidRPr="00B8501D">
        <w:rPr>
          <w:rFonts w:ascii="Calibri" w:hAnsi="Calibri" w:cs="Calibri"/>
          <w:b/>
          <w:bCs/>
          <w:color w:val="CE181E"/>
          <w:sz w:val="24"/>
          <w:szCs w:val="24"/>
        </w:rPr>
        <w:t>visible</w:t>
      </w:r>
      <w:r w:rsidRPr="00B8501D">
        <w:rPr>
          <w:rFonts w:ascii="Calibri" w:hAnsi="Calibri" w:cs="Calibri"/>
          <w:b/>
          <w:bCs/>
          <w:color w:val="CE181E"/>
          <w:sz w:val="24"/>
          <w:szCs w:val="24"/>
        </w:rPr>
        <w:t xml:space="preserve"> in Canvas</w:t>
      </w:r>
      <w:r w:rsidRPr="00B8501D">
        <w:rPr>
          <w:rFonts w:ascii="Calibri" w:hAnsi="Calibri" w:cs="Calibri"/>
          <w:color w:val="000000"/>
          <w:sz w:val="24"/>
          <w:szCs w:val="24"/>
        </w:rPr>
        <w:t>, make sure to click each Packback assignment link as you post your Packback submissions.</w:t>
      </w:r>
    </w:p>
    <w:p w14:paraId="10E26AD6" w14:textId="77777777" w:rsidR="0034729A" w:rsidRPr="00B8501D" w:rsidRDefault="0034729A" w:rsidP="0034729A">
      <w:pPr>
        <w:rPr>
          <w:sz w:val="24"/>
          <w:szCs w:val="24"/>
        </w:rPr>
      </w:pPr>
    </w:p>
    <w:p w14:paraId="59295394" w14:textId="77777777" w:rsidR="0034729A" w:rsidRPr="00B8501D" w:rsidRDefault="0034729A" w:rsidP="0034729A">
      <w:pPr>
        <w:rPr>
          <w:sz w:val="24"/>
          <w:szCs w:val="24"/>
        </w:rPr>
      </w:pPr>
      <w:r w:rsidRPr="00B8501D">
        <w:rPr>
          <w:color w:val="000000"/>
          <w:sz w:val="24"/>
          <w:szCs w:val="24"/>
        </w:rPr>
        <w:t xml:space="preserve">Packback may require a paid subscription. Refer to </w:t>
      </w:r>
      <w:hyperlink r:id="rId23">
        <w:r w:rsidRPr="00B8501D">
          <w:rPr>
            <w:rStyle w:val="ListLabel28"/>
            <w:sz w:val="24"/>
            <w:szCs w:val="24"/>
          </w:rPr>
          <w:t>www.packback.co/product/pricing</w:t>
        </w:r>
      </w:hyperlink>
      <w:r w:rsidRPr="00B8501D">
        <w:rPr>
          <w:color w:val="000000"/>
          <w:sz w:val="24"/>
          <w:szCs w:val="24"/>
        </w:rPr>
        <w:t xml:space="preserve"> for more information.</w:t>
      </w:r>
    </w:p>
    <w:p w14:paraId="1EFC0FCE" w14:textId="77777777" w:rsidR="0034729A" w:rsidRPr="00B8501D" w:rsidRDefault="0034729A" w:rsidP="0034729A">
      <w:pPr>
        <w:rPr>
          <w:color w:val="000000"/>
          <w:sz w:val="28"/>
          <w:szCs w:val="28"/>
        </w:rPr>
      </w:pPr>
      <w:r w:rsidRPr="00B8501D">
        <w:rPr>
          <w:b/>
          <w:color w:val="000000"/>
          <w:sz w:val="28"/>
          <w:szCs w:val="28"/>
        </w:rPr>
        <w:t xml:space="preserve">How to Get Help from the Packback Team: </w:t>
      </w:r>
    </w:p>
    <w:p w14:paraId="46F71126" w14:textId="77777777" w:rsidR="0034729A" w:rsidRPr="00B8501D" w:rsidRDefault="0034729A" w:rsidP="0034729A">
      <w:pPr>
        <w:rPr>
          <w:sz w:val="24"/>
          <w:szCs w:val="24"/>
        </w:rPr>
      </w:pPr>
      <w:r w:rsidRPr="00B8501D">
        <w:rPr>
          <w:color w:val="000000"/>
          <w:sz w:val="24"/>
          <w:szCs w:val="24"/>
        </w:rPr>
        <w:t xml:space="preserve">If you have any questions or concerns about Packback throughout the semester, please read their FAQ at </w:t>
      </w:r>
      <w:hyperlink r:id="rId24">
        <w:r w:rsidRPr="00B8501D">
          <w:rPr>
            <w:rStyle w:val="ListLabel29"/>
            <w:rFonts w:ascii="Calibri" w:hAnsi="Calibri" w:cs="Calibri"/>
            <w:sz w:val="24"/>
            <w:szCs w:val="24"/>
          </w:rPr>
          <w:t>help.packback.co</w:t>
        </w:r>
      </w:hyperlink>
      <w:r w:rsidRPr="00B8501D">
        <w:rPr>
          <w:color w:val="000000"/>
          <w:sz w:val="24"/>
          <w:szCs w:val="24"/>
        </w:rPr>
        <w:t xml:space="preserve">. If you need more help, contact their customer support team directly at help@packback.co. </w:t>
      </w:r>
    </w:p>
    <w:p w14:paraId="52B13C18" w14:textId="168D0BA1" w:rsidR="000A4ADA" w:rsidRPr="00B8501D" w:rsidRDefault="0034729A" w:rsidP="0034729A">
      <w:pPr>
        <w:pStyle w:val="NoSpacing"/>
      </w:pPr>
      <w:r w:rsidRPr="00B8501D">
        <w:rPr>
          <w:color w:val="000000"/>
          <w:sz w:val="24"/>
          <w:szCs w:val="24"/>
        </w:rPr>
        <w:t xml:space="preserve">For a brief introduction to Packback Questions and why we are using it in class, watch this video: </w:t>
      </w:r>
      <w:hyperlink r:id="rId25" w:history="1">
        <w:r w:rsidRPr="00B8501D">
          <w:rPr>
            <w:rStyle w:val="Hyperlink"/>
            <w:sz w:val="24"/>
            <w:szCs w:val="24"/>
          </w:rPr>
          <w:t>https://www.youtube.com/watch?v=OV7QmikrD68</w:t>
        </w:r>
      </w:hyperlink>
      <w:r w:rsidRPr="00B8501D">
        <w:rPr>
          <w:sz w:val="24"/>
          <w:szCs w:val="24"/>
        </w:rPr>
        <w:t xml:space="preserve"> </w:t>
      </w:r>
    </w:p>
    <w:sectPr w:rsidR="000A4ADA" w:rsidRPr="00B8501D">
      <w:footerReference w:type="default" r:id="rId26"/>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1BB1" w14:textId="77777777" w:rsidR="00CE4D34" w:rsidRDefault="00CE4D34" w:rsidP="009C08B3">
      <w:pPr>
        <w:spacing w:after="0" w:line="240" w:lineRule="auto"/>
      </w:pPr>
      <w:r>
        <w:separator/>
      </w:r>
    </w:p>
  </w:endnote>
  <w:endnote w:type="continuationSeparator" w:id="0">
    <w:p w14:paraId="37B7B357" w14:textId="77777777" w:rsidR="00CE4D34" w:rsidRDefault="00CE4D34" w:rsidP="009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BE10" w14:textId="3C026D35" w:rsidR="00B419D5" w:rsidRDefault="00971465">
    <w:pPr>
      <w:pStyle w:val="Footer"/>
    </w:pPr>
    <w:r>
      <w:t>MBA</w:t>
    </w:r>
    <w:r w:rsidR="00B419D5">
      <w:t xml:space="preserve"> </w:t>
    </w:r>
    <w:r>
      <w:t>703</w:t>
    </w:r>
    <w:r w:rsidR="00B419D5">
      <w:t xml:space="preserve"> </w:t>
    </w:r>
    <w:r w:rsidR="00F320F5">
      <w:t>Online</w:t>
    </w:r>
    <w:r w:rsidR="00B419D5">
      <w:ptab w:relativeTo="margin" w:alignment="center" w:leader="none"/>
    </w:r>
    <w:r w:rsidR="00D4258A">
      <w:t>S</w:t>
    </w:r>
    <w:r>
      <w:t>ummer</w:t>
    </w:r>
    <w:r w:rsidR="004D7F83">
      <w:t xml:space="preserve"> </w:t>
    </w:r>
    <w:r w:rsidR="002D0E49">
      <w:t>202</w:t>
    </w:r>
    <w:r w:rsidR="00D4258A">
      <w:t>2</w:t>
    </w:r>
    <w:r w:rsidR="002D0E49">
      <w:t xml:space="preserve"> </w:t>
    </w:r>
    <w:r w:rsidR="00B419D5">
      <w:t>Syllabus</w:t>
    </w:r>
    <w:r w:rsidR="00B419D5">
      <w:ptab w:relativeTo="margin" w:alignment="right" w:leader="none"/>
    </w:r>
    <w:r w:rsidR="00B419D5">
      <w:t xml:space="preserve">Page </w:t>
    </w:r>
    <w:r w:rsidR="00B419D5">
      <w:fldChar w:fldCharType="begin"/>
    </w:r>
    <w:r w:rsidR="00B419D5">
      <w:instrText xml:space="preserve"> PAGE   \* MERGEFORMAT </w:instrText>
    </w:r>
    <w:r w:rsidR="00B419D5">
      <w:fldChar w:fldCharType="separate"/>
    </w:r>
    <w:r w:rsidR="00B419D5">
      <w:rPr>
        <w:noProof/>
      </w:rPr>
      <w:t>1</w:t>
    </w:r>
    <w:r w:rsidR="00B419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050D" w14:textId="77777777" w:rsidR="00CE4D34" w:rsidRDefault="00CE4D34" w:rsidP="009C08B3">
      <w:pPr>
        <w:spacing w:after="0" w:line="240" w:lineRule="auto"/>
      </w:pPr>
      <w:r>
        <w:separator/>
      </w:r>
    </w:p>
  </w:footnote>
  <w:footnote w:type="continuationSeparator" w:id="0">
    <w:p w14:paraId="4F416793" w14:textId="77777777" w:rsidR="00CE4D34" w:rsidRDefault="00CE4D34" w:rsidP="009C0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C1C"/>
    <w:multiLevelType w:val="hybridMultilevel"/>
    <w:tmpl w:val="8750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0E4A"/>
    <w:multiLevelType w:val="hybridMultilevel"/>
    <w:tmpl w:val="16261CCC"/>
    <w:lvl w:ilvl="0" w:tplc="B6FC7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140C0"/>
    <w:multiLevelType w:val="hybridMultilevel"/>
    <w:tmpl w:val="A658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D67"/>
    <w:multiLevelType w:val="hybridMultilevel"/>
    <w:tmpl w:val="5E847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001E5"/>
    <w:multiLevelType w:val="hybridMultilevel"/>
    <w:tmpl w:val="AD0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2518"/>
    <w:multiLevelType w:val="hybridMultilevel"/>
    <w:tmpl w:val="674E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014CC"/>
    <w:multiLevelType w:val="hybridMultilevel"/>
    <w:tmpl w:val="1CD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5D0D"/>
    <w:multiLevelType w:val="hybridMultilevel"/>
    <w:tmpl w:val="05A8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A0347"/>
    <w:multiLevelType w:val="multilevel"/>
    <w:tmpl w:val="D66C685C"/>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982A8B"/>
    <w:multiLevelType w:val="hybridMultilevel"/>
    <w:tmpl w:val="9354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6E8C"/>
    <w:multiLevelType w:val="hybridMultilevel"/>
    <w:tmpl w:val="7CC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14E3"/>
    <w:multiLevelType w:val="hybridMultilevel"/>
    <w:tmpl w:val="E0B8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EBF"/>
    <w:multiLevelType w:val="multilevel"/>
    <w:tmpl w:val="EBF0D426"/>
    <w:lvl w:ilvl="0">
      <w:start w:val="1"/>
      <w:numFmt w:val="bullet"/>
      <w:lvlText w:val="l"/>
      <w:lvlJc w:val="left"/>
      <w:pPr>
        <w:ind w:left="720" w:hanging="360"/>
      </w:pPr>
      <w:rPr>
        <w:rFonts w:ascii="Wingdings" w:hAnsi="Wingdings" w:cs="Wingdings" w:hint="default"/>
        <w:b/>
        <w:sz w:val="22"/>
        <w:szCs w:val="21"/>
      </w:rPr>
    </w:lvl>
    <w:lvl w:ilvl="1">
      <w:start w:val="1"/>
      <w:numFmt w:val="bullet"/>
      <w:lvlText w:val="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l"/>
      <w:lvlJc w:val="left"/>
      <w:pPr>
        <w:ind w:left="2880" w:hanging="360"/>
      </w:pPr>
      <w:rPr>
        <w:rFonts w:ascii="Wingdings" w:hAnsi="Wingdings" w:cs="Wingdings" w:hint="default"/>
        <w:u w:val="none"/>
      </w:rPr>
    </w:lvl>
    <w:lvl w:ilvl="4">
      <w:start w:val="1"/>
      <w:numFmt w:val="bullet"/>
      <w:lvlText w:val="l"/>
      <w:lvlJc w:val="left"/>
      <w:pPr>
        <w:ind w:left="3600" w:hanging="360"/>
      </w:pPr>
      <w:rPr>
        <w:rFonts w:ascii="Wingdings" w:hAnsi="Wingdings" w:cs="Wingdings"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l"/>
      <w:lvlJc w:val="left"/>
      <w:pPr>
        <w:ind w:left="5040" w:hanging="360"/>
      </w:pPr>
      <w:rPr>
        <w:rFonts w:ascii="Wingdings" w:hAnsi="Wingdings" w:cs="Wingdings" w:hint="default"/>
        <w:u w:val="none"/>
      </w:rPr>
    </w:lvl>
    <w:lvl w:ilvl="7">
      <w:start w:val="1"/>
      <w:numFmt w:val="bullet"/>
      <w:lvlText w:val="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55B11CF"/>
    <w:multiLevelType w:val="hybridMultilevel"/>
    <w:tmpl w:val="CE68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9C"/>
    <w:multiLevelType w:val="hybridMultilevel"/>
    <w:tmpl w:val="86D6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3428"/>
    <w:multiLevelType w:val="hybridMultilevel"/>
    <w:tmpl w:val="4F0C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D56E6"/>
    <w:multiLevelType w:val="hybridMultilevel"/>
    <w:tmpl w:val="1EAE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1AC2"/>
    <w:multiLevelType w:val="hybridMultilevel"/>
    <w:tmpl w:val="8D0E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A0C5A"/>
    <w:multiLevelType w:val="hybridMultilevel"/>
    <w:tmpl w:val="ADB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30CD6"/>
    <w:multiLevelType w:val="hybridMultilevel"/>
    <w:tmpl w:val="229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6767B"/>
    <w:multiLevelType w:val="hybridMultilevel"/>
    <w:tmpl w:val="B6E4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45FA5"/>
    <w:multiLevelType w:val="multilevel"/>
    <w:tmpl w:val="0F5ECC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5A007CF7"/>
    <w:multiLevelType w:val="hybridMultilevel"/>
    <w:tmpl w:val="DFC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80241"/>
    <w:multiLevelType w:val="hybridMultilevel"/>
    <w:tmpl w:val="6C74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90AA6"/>
    <w:multiLevelType w:val="hybridMultilevel"/>
    <w:tmpl w:val="8368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B275F"/>
    <w:multiLevelType w:val="hybridMultilevel"/>
    <w:tmpl w:val="62E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6231D"/>
    <w:multiLevelType w:val="hybridMultilevel"/>
    <w:tmpl w:val="B20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A1A06"/>
    <w:multiLevelType w:val="multilevel"/>
    <w:tmpl w:val="10AC1590"/>
    <w:lvl w:ilvl="0">
      <w:start w:val="1"/>
      <w:numFmt w:val="bullet"/>
      <w:lvlText w:val=""/>
      <w:lvlJc w:val="left"/>
      <w:pPr>
        <w:ind w:left="720" w:hanging="360"/>
      </w:pPr>
      <w:rPr>
        <w:rFonts w:ascii="Symbol" w:hAnsi="Symbol" w:hint="default"/>
        <w:b/>
        <w:sz w:val="22"/>
        <w:szCs w:val="21"/>
      </w:rPr>
    </w:lvl>
    <w:lvl w:ilvl="1">
      <w:start w:val="1"/>
      <w:numFmt w:val="bullet"/>
      <w:lvlText w:val="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l"/>
      <w:lvlJc w:val="left"/>
      <w:pPr>
        <w:ind w:left="2880" w:hanging="360"/>
      </w:pPr>
      <w:rPr>
        <w:rFonts w:ascii="Wingdings" w:hAnsi="Wingdings" w:cs="Wingdings" w:hint="default"/>
        <w:u w:val="none"/>
      </w:rPr>
    </w:lvl>
    <w:lvl w:ilvl="4">
      <w:start w:val="1"/>
      <w:numFmt w:val="bullet"/>
      <w:lvlText w:val="l"/>
      <w:lvlJc w:val="left"/>
      <w:pPr>
        <w:ind w:left="3600" w:hanging="360"/>
      </w:pPr>
      <w:rPr>
        <w:rFonts w:ascii="Wingdings" w:hAnsi="Wingdings" w:cs="Wingdings"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l"/>
      <w:lvlJc w:val="left"/>
      <w:pPr>
        <w:ind w:left="5040" w:hanging="360"/>
      </w:pPr>
      <w:rPr>
        <w:rFonts w:ascii="Wingdings" w:hAnsi="Wingdings" w:cs="Wingdings" w:hint="default"/>
        <w:u w:val="none"/>
      </w:rPr>
    </w:lvl>
    <w:lvl w:ilvl="7">
      <w:start w:val="1"/>
      <w:numFmt w:val="bullet"/>
      <w:lvlText w:val="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15:restartNumberingAfterBreak="0">
    <w:nsid w:val="6A894F73"/>
    <w:multiLevelType w:val="multilevel"/>
    <w:tmpl w:val="63669EF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6F820B9F"/>
    <w:multiLevelType w:val="hybridMultilevel"/>
    <w:tmpl w:val="1B96B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DD5BE2"/>
    <w:multiLevelType w:val="hybridMultilevel"/>
    <w:tmpl w:val="51C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B2509"/>
    <w:multiLevelType w:val="hybridMultilevel"/>
    <w:tmpl w:val="1054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61D83"/>
    <w:multiLevelType w:val="hybridMultilevel"/>
    <w:tmpl w:val="D43A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55903"/>
    <w:multiLevelType w:val="hybridMultilevel"/>
    <w:tmpl w:val="3C3E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446CB"/>
    <w:multiLevelType w:val="hybridMultilevel"/>
    <w:tmpl w:val="5484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6"/>
  </w:num>
  <w:num w:numId="5">
    <w:abstractNumId w:val="20"/>
  </w:num>
  <w:num w:numId="6">
    <w:abstractNumId w:val="26"/>
  </w:num>
  <w:num w:numId="7">
    <w:abstractNumId w:val="3"/>
  </w:num>
  <w:num w:numId="8">
    <w:abstractNumId w:val="21"/>
  </w:num>
  <w:num w:numId="9">
    <w:abstractNumId w:val="30"/>
  </w:num>
  <w:num w:numId="10">
    <w:abstractNumId w:val="13"/>
  </w:num>
  <w:num w:numId="11">
    <w:abstractNumId w:val="34"/>
  </w:num>
  <w:num w:numId="12">
    <w:abstractNumId w:val="32"/>
  </w:num>
  <w:num w:numId="13">
    <w:abstractNumId w:val="19"/>
  </w:num>
  <w:num w:numId="14">
    <w:abstractNumId w:val="10"/>
  </w:num>
  <w:num w:numId="15">
    <w:abstractNumId w:val="17"/>
  </w:num>
  <w:num w:numId="16">
    <w:abstractNumId w:val="2"/>
  </w:num>
  <w:num w:numId="17">
    <w:abstractNumId w:val="25"/>
  </w:num>
  <w:num w:numId="18">
    <w:abstractNumId w:val="9"/>
  </w:num>
  <w:num w:numId="19">
    <w:abstractNumId w:val="7"/>
  </w:num>
  <w:num w:numId="20">
    <w:abstractNumId w:val="16"/>
  </w:num>
  <w:num w:numId="21">
    <w:abstractNumId w:val="33"/>
  </w:num>
  <w:num w:numId="22">
    <w:abstractNumId w:val="31"/>
  </w:num>
  <w:num w:numId="23">
    <w:abstractNumId w:val="14"/>
  </w:num>
  <w:num w:numId="24">
    <w:abstractNumId w:val="23"/>
  </w:num>
  <w:num w:numId="25">
    <w:abstractNumId w:val="15"/>
  </w:num>
  <w:num w:numId="26">
    <w:abstractNumId w:val="22"/>
  </w:num>
  <w:num w:numId="27">
    <w:abstractNumId w:val="5"/>
  </w:num>
  <w:num w:numId="28">
    <w:abstractNumId w:val="24"/>
  </w:num>
  <w:num w:numId="29">
    <w:abstractNumId w:val="29"/>
  </w:num>
  <w:num w:numId="30">
    <w:abstractNumId w:val="11"/>
  </w:num>
  <w:num w:numId="31">
    <w:abstractNumId w:val="4"/>
  </w:num>
  <w:num w:numId="32">
    <w:abstractNumId w:val="12"/>
  </w:num>
  <w:num w:numId="33">
    <w:abstractNumId w:val="28"/>
  </w:num>
  <w:num w:numId="34">
    <w:abstractNumId w:val="8"/>
  </w:num>
  <w:num w:numId="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21"/>
    <w:rsid w:val="00004C0F"/>
    <w:rsid w:val="00011B21"/>
    <w:rsid w:val="00030995"/>
    <w:rsid w:val="00037282"/>
    <w:rsid w:val="00037A87"/>
    <w:rsid w:val="000471A0"/>
    <w:rsid w:val="000514EE"/>
    <w:rsid w:val="00055F18"/>
    <w:rsid w:val="0006237F"/>
    <w:rsid w:val="00062E3D"/>
    <w:rsid w:val="00063549"/>
    <w:rsid w:val="00064494"/>
    <w:rsid w:val="00087998"/>
    <w:rsid w:val="00095306"/>
    <w:rsid w:val="000A0682"/>
    <w:rsid w:val="000A414E"/>
    <w:rsid w:val="000A4ADA"/>
    <w:rsid w:val="000B090E"/>
    <w:rsid w:val="000C1129"/>
    <w:rsid w:val="000C2FBE"/>
    <w:rsid w:val="000C4ACA"/>
    <w:rsid w:val="000C62B1"/>
    <w:rsid w:val="000C646B"/>
    <w:rsid w:val="000D2B9E"/>
    <w:rsid w:val="000D6289"/>
    <w:rsid w:val="000D77FA"/>
    <w:rsid w:val="000E0884"/>
    <w:rsid w:val="000E5324"/>
    <w:rsid w:val="000E6A10"/>
    <w:rsid w:val="000F231A"/>
    <w:rsid w:val="000F760C"/>
    <w:rsid w:val="001005E0"/>
    <w:rsid w:val="00104D95"/>
    <w:rsid w:val="0010773E"/>
    <w:rsid w:val="00117430"/>
    <w:rsid w:val="001247E4"/>
    <w:rsid w:val="00133035"/>
    <w:rsid w:val="00136A1E"/>
    <w:rsid w:val="00140E23"/>
    <w:rsid w:val="00143B6C"/>
    <w:rsid w:val="00152952"/>
    <w:rsid w:val="00152E92"/>
    <w:rsid w:val="00157854"/>
    <w:rsid w:val="001624FF"/>
    <w:rsid w:val="00166D0E"/>
    <w:rsid w:val="00192AD6"/>
    <w:rsid w:val="00192B88"/>
    <w:rsid w:val="0019721A"/>
    <w:rsid w:val="001B24FF"/>
    <w:rsid w:val="001B3ED0"/>
    <w:rsid w:val="001B6B39"/>
    <w:rsid w:val="001D0ECC"/>
    <w:rsid w:val="001D553F"/>
    <w:rsid w:val="001E761D"/>
    <w:rsid w:val="001E7DDA"/>
    <w:rsid w:val="001F0E97"/>
    <w:rsid w:val="001F3D4C"/>
    <w:rsid w:val="001F507E"/>
    <w:rsid w:val="002012F7"/>
    <w:rsid w:val="0020395D"/>
    <w:rsid w:val="002047A1"/>
    <w:rsid w:val="0020497A"/>
    <w:rsid w:val="00207405"/>
    <w:rsid w:val="00215F83"/>
    <w:rsid w:val="00217A07"/>
    <w:rsid w:val="00217E40"/>
    <w:rsid w:val="00220960"/>
    <w:rsid w:val="00227FD0"/>
    <w:rsid w:val="0023252D"/>
    <w:rsid w:val="0024253F"/>
    <w:rsid w:val="0026075A"/>
    <w:rsid w:val="00262D0E"/>
    <w:rsid w:val="00263546"/>
    <w:rsid w:val="00263CA2"/>
    <w:rsid w:val="00271AB4"/>
    <w:rsid w:val="00287DBB"/>
    <w:rsid w:val="002959FF"/>
    <w:rsid w:val="00297287"/>
    <w:rsid w:val="00297CF2"/>
    <w:rsid w:val="002B1C8E"/>
    <w:rsid w:val="002B3395"/>
    <w:rsid w:val="002B4666"/>
    <w:rsid w:val="002B4DD2"/>
    <w:rsid w:val="002C14E0"/>
    <w:rsid w:val="002C1DD8"/>
    <w:rsid w:val="002C3E06"/>
    <w:rsid w:val="002C5573"/>
    <w:rsid w:val="002D0C3E"/>
    <w:rsid w:val="002D0E49"/>
    <w:rsid w:val="002D31B3"/>
    <w:rsid w:val="002E07BA"/>
    <w:rsid w:val="002F56CD"/>
    <w:rsid w:val="00302EA3"/>
    <w:rsid w:val="00305A4E"/>
    <w:rsid w:val="0031188D"/>
    <w:rsid w:val="00322A62"/>
    <w:rsid w:val="0033456E"/>
    <w:rsid w:val="00335F61"/>
    <w:rsid w:val="0034729A"/>
    <w:rsid w:val="0035324E"/>
    <w:rsid w:val="00361019"/>
    <w:rsid w:val="003646C4"/>
    <w:rsid w:val="003658BC"/>
    <w:rsid w:val="003712F3"/>
    <w:rsid w:val="0037595E"/>
    <w:rsid w:val="00382418"/>
    <w:rsid w:val="003827F4"/>
    <w:rsid w:val="003877CC"/>
    <w:rsid w:val="003965F2"/>
    <w:rsid w:val="003A05AA"/>
    <w:rsid w:val="003A6D90"/>
    <w:rsid w:val="003B1E7D"/>
    <w:rsid w:val="003B266F"/>
    <w:rsid w:val="003B2C03"/>
    <w:rsid w:val="003B7729"/>
    <w:rsid w:val="003C7E7E"/>
    <w:rsid w:val="003D03BB"/>
    <w:rsid w:val="003D361E"/>
    <w:rsid w:val="003D4347"/>
    <w:rsid w:val="003D4C6C"/>
    <w:rsid w:val="003E1355"/>
    <w:rsid w:val="003E5A89"/>
    <w:rsid w:val="003E7AD8"/>
    <w:rsid w:val="003F010C"/>
    <w:rsid w:val="003F3C33"/>
    <w:rsid w:val="003F43DF"/>
    <w:rsid w:val="00412184"/>
    <w:rsid w:val="00415B6C"/>
    <w:rsid w:val="00416DC0"/>
    <w:rsid w:val="0042145C"/>
    <w:rsid w:val="00430D03"/>
    <w:rsid w:val="00431563"/>
    <w:rsid w:val="00443FDF"/>
    <w:rsid w:val="00444951"/>
    <w:rsid w:val="0044613F"/>
    <w:rsid w:val="00452A79"/>
    <w:rsid w:val="00452D22"/>
    <w:rsid w:val="004530D9"/>
    <w:rsid w:val="00456397"/>
    <w:rsid w:val="00457300"/>
    <w:rsid w:val="00460DDF"/>
    <w:rsid w:val="00471BFF"/>
    <w:rsid w:val="00472D3B"/>
    <w:rsid w:val="0047635E"/>
    <w:rsid w:val="0048483B"/>
    <w:rsid w:val="00485356"/>
    <w:rsid w:val="0049753B"/>
    <w:rsid w:val="004A2CFB"/>
    <w:rsid w:val="004B26A8"/>
    <w:rsid w:val="004B4300"/>
    <w:rsid w:val="004B4B98"/>
    <w:rsid w:val="004B53CC"/>
    <w:rsid w:val="004C4D88"/>
    <w:rsid w:val="004D4448"/>
    <w:rsid w:val="004D491C"/>
    <w:rsid w:val="004D5ACE"/>
    <w:rsid w:val="004D7F83"/>
    <w:rsid w:val="005025FB"/>
    <w:rsid w:val="00503C20"/>
    <w:rsid w:val="00513F04"/>
    <w:rsid w:val="005220B6"/>
    <w:rsid w:val="00525478"/>
    <w:rsid w:val="00531008"/>
    <w:rsid w:val="00542834"/>
    <w:rsid w:val="005462FD"/>
    <w:rsid w:val="005509E4"/>
    <w:rsid w:val="00553465"/>
    <w:rsid w:val="00554BB0"/>
    <w:rsid w:val="005556E6"/>
    <w:rsid w:val="00555C82"/>
    <w:rsid w:val="00567BF0"/>
    <w:rsid w:val="0057078B"/>
    <w:rsid w:val="005731C8"/>
    <w:rsid w:val="00573801"/>
    <w:rsid w:val="005750A7"/>
    <w:rsid w:val="005758D3"/>
    <w:rsid w:val="00582081"/>
    <w:rsid w:val="00592A3D"/>
    <w:rsid w:val="005C0CFF"/>
    <w:rsid w:val="005C2662"/>
    <w:rsid w:val="005C3431"/>
    <w:rsid w:val="005C788C"/>
    <w:rsid w:val="005D0929"/>
    <w:rsid w:val="005D5C47"/>
    <w:rsid w:val="005D66AB"/>
    <w:rsid w:val="005D681D"/>
    <w:rsid w:val="005D7302"/>
    <w:rsid w:val="005E1E61"/>
    <w:rsid w:val="005F3B69"/>
    <w:rsid w:val="005F57D7"/>
    <w:rsid w:val="00603525"/>
    <w:rsid w:val="00603CF9"/>
    <w:rsid w:val="006070AA"/>
    <w:rsid w:val="00616CDD"/>
    <w:rsid w:val="00620CD5"/>
    <w:rsid w:val="00624329"/>
    <w:rsid w:val="00626814"/>
    <w:rsid w:val="006271B8"/>
    <w:rsid w:val="006374F8"/>
    <w:rsid w:val="00644D4F"/>
    <w:rsid w:val="00655C0E"/>
    <w:rsid w:val="00661942"/>
    <w:rsid w:val="00663A81"/>
    <w:rsid w:val="0067174B"/>
    <w:rsid w:val="00676E86"/>
    <w:rsid w:val="00681408"/>
    <w:rsid w:val="0068235F"/>
    <w:rsid w:val="00682463"/>
    <w:rsid w:val="00683CA2"/>
    <w:rsid w:val="00690146"/>
    <w:rsid w:val="00694818"/>
    <w:rsid w:val="0069508D"/>
    <w:rsid w:val="006A16BD"/>
    <w:rsid w:val="006A4CC8"/>
    <w:rsid w:val="006A6EC0"/>
    <w:rsid w:val="006A7038"/>
    <w:rsid w:val="006B0712"/>
    <w:rsid w:val="006B3CDD"/>
    <w:rsid w:val="006C5109"/>
    <w:rsid w:val="006C6FAC"/>
    <w:rsid w:val="006D05D3"/>
    <w:rsid w:val="006D0C60"/>
    <w:rsid w:val="006D210C"/>
    <w:rsid w:val="006E0E72"/>
    <w:rsid w:val="006E1678"/>
    <w:rsid w:val="006E35D0"/>
    <w:rsid w:val="006F3F55"/>
    <w:rsid w:val="00711498"/>
    <w:rsid w:val="007132BD"/>
    <w:rsid w:val="00713DD5"/>
    <w:rsid w:val="00716207"/>
    <w:rsid w:val="0071692D"/>
    <w:rsid w:val="007206B0"/>
    <w:rsid w:val="0072360F"/>
    <w:rsid w:val="0072369E"/>
    <w:rsid w:val="00732EDF"/>
    <w:rsid w:val="00733A60"/>
    <w:rsid w:val="00746C88"/>
    <w:rsid w:val="00747552"/>
    <w:rsid w:val="00752B6C"/>
    <w:rsid w:val="00771D48"/>
    <w:rsid w:val="007732EF"/>
    <w:rsid w:val="0077719E"/>
    <w:rsid w:val="007861BB"/>
    <w:rsid w:val="0079184F"/>
    <w:rsid w:val="00791AAC"/>
    <w:rsid w:val="00791AC3"/>
    <w:rsid w:val="00792606"/>
    <w:rsid w:val="00792722"/>
    <w:rsid w:val="00795F80"/>
    <w:rsid w:val="00796C07"/>
    <w:rsid w:val="007A271C"/>
    <w:rsid w:val="007B0CBA"/>
    <w:rsid w:val="007B1A14"/>
    <w:rsid w:val="007B3916"/>
    <w:rsid w:val="007C0576"/>
    <w:rsid w:val="007C40FA"/>
    <w:rsid w:val="007D1715"/>
    <w:rsid w:val="007D3F05"/>
    <w:rsid w:val="007D484A"/>
    <w:rsid w:val="007D7EFD"/>
    <w:rsid w:val="007E7B17"/>
    <w:rsid w:val="007F01AA"/>
    <w:rsid w:val="007F6177"/>
    <w:rsid w:val="00801965"/>
    <w:rsid w:val="0080648A"/>
    <w:rsid w:val="00811D9E"/>
    <w:rsid w:val="00817F7F"/>
    <w:rsid w:val="00821FD0"/>
    <w:rsid w:val="00822E56"/>
    <w:rsid w:val="008231A1"/>
    <w:rsid w:val="00833D43"/>
    <w:rsid w:val="00852F28"/>
    <w:rsid w:val="0085617C"/>
    <w:rsid w:val="00874901"/>
    <w:rsid w:val="008765D5"/>
    <w:rsid w:val="00893933"/>
    <w:rsid w:val="00896BEF"/>
    <w:rsid w:val="00897CA1"/>
    <w:rsid w:val="008A7DF8"/>
    <w:rsid w:val="008B19C8"/>
    <w:rsid w:val="008B29C8"/>
    <w:rsid w:val="008B4C7C"/>
    <w:rsid w:val="008B50EB"/>
    <w:rsid w:val="008B76E9"/>
    <w:rsid w:val="008C1043"/>
    <w:rsid w:val="008C3C90"/>
    <w:rsid w:val="008C4A94"/>
    <w:rsid w:val="008C4F4E"/>
    <w:rsid w:val="008C7829"/>
    <w:rsid w:val="008D1BA0"/>
    <w:rsid w:val="008D3A88"/>
    <w:rsid w:val="008E0747"/>
    <w:rsid w:val="008F1915"/>
    <w:rsid w:val="00903DE1"/>
    <w:rsid w:val="00906D0F"/>
    <w:rsid w:val="00907A3F"/>
    <w:rsid w:val="00907A84"/>
    <w:rsid w:val="0091741D"/>
    <w:rsid w:val="009245AE"/>
    <w:rsid w:val="00944281"/>
    <w:rsid w:val="009448CD"/>
    <w:rsid w:val="009500A1"/>
    <w:rsid w:val="009559EC"/>
    <w:rsid w:val="00971465"/>
    <w:rsid w:val="009721CA"/>
    <w:rsid w:val="009738F7"/>
    <w:rsid w:val="00973BB4"/>
    <w:rsid w:val="00991D45"/>
    <w:rsid w:val="009A0EBA"/>
    <w:rsid w:val="009A7E66"/>
    <w:rsid w:val="009B40F3"/>
    <w:rsid w:val="009B54C5"/>
    <w:rsid w:val="009B61D8"/>
    <w:rsid w:val="009C08B3"/>
    <w:rsid w:val="009C71CE"/>
    <w:rsid w:val="009D085E"/>
    <w:rsid w:val="009D4399"/>
    <w:rsid w:val="009E62F5"/>
    <w:rsid w:val="00A000FF"/>
    <w:rsid w:val="00A003A6"/>
    <w:rsid w:val="00A15DE3"/>
    <w:rsid w:val="00A2023F"/>
    <w:rsid w:val="00A2644E"/>
    <w:rsid w:val="00A328D2"/>
    <w:rsid w:val="00A403C0"/>
    <w:rsid w:val="00A40642"/>
    <w:rsid w:val="00A46793"/>
    <w:rsid w:val="00A47B23"/>
    <w:rsid w:val="00A5466D"/>
    <w:rsid w:val="00A64157"/>
    <w:rsid w:val="00A67770"/>
    <w:rsid w:val="00A678EE"/>
    <w:rsid w:val="00A906E8"/>
    <w:rsid w:val="00A93E5B"/>
    <w:rsid w:val="00AB1ADB"/>
    <w:rsid w:val="00AC37EC"/>
    <w:rsid w:val="00AC3869"/>
    <w:rsid w:val="00AC7701"/>
    <w:rsid w:val="00AE49DD"/>
    <w:rsid w:val="00AE53F2"/>
    <w:rsid w:val="00AF3C3C"/>
    <w:rsid w:val="00AF4118"/>
    <w:rsid w:val="00B05257"/>
    <w:rsid w:val="00B07779"/>
    <w:rsid w:val="00B102F9"/>
    <w:rsid w:val="00B12BEA"/>
    <w:rsid w:val="00B16247"/>
    <w:rsid w:val="00B17577"/>
    <w:rsid w:val="00B25309"/>
    <w:rsid w:val="00B40739"/>
    <w:rsid w:val="00B419D5"/>
    <w:rsid w:val="00B42E1A"/>
    <w:rsid w:val="00B45445"/>
    <w:rsid w:val="00B45648"/>
    <w:rsid w:val="00B46B1A"/>
    <w:rsid w:val="00B47D1F"/>
    <w:rsid w:val="00B53F18"/>
    <w:rsid w:val="00B6242E"/>
    <w:rsid w:val="00B650E1"/>
    <w:rsid w:val="00B715EE"/>
    <w:rsid w:val="00B72B36"/>
    <w:rsid w:val="00B73D95"/>
    <w:rsid w:val="00B83C0B"/>
    <w:rsid w:val="00B8448D"/>
    <w:rsid w:val="00B8501D"/>
    <w:rsid w:val="00B9194B"/>
    <w:rsid w:val="00B921E8"/>
    <w:rsid w:val="00B96DA8"/>
    <w:rsid w:val="00BD5380"/>
    <w:rsid w:val="00BD6603"/>
    <w:rsid w:val="00BD6F48"/>
    <w:rsid w:val="00C14E47"/>
    <w:rsid w:val="00C26DBD"/>
    <w:rsid w:val="00C30CD7"/>
    <w:rsid w:val="00C406B3"/>
    <w:rsid w:val="00C51429"/>
    <w:rsid w:val="00C516E1"/>
    <w:rsid w:val="00C63623"/>
    <w:rsid w:val="00C715D6"/>
    <w:rsid w:val="00C73C29"/>
    <w:rsid w:val="00C758F3"/>
    <w:rsid w:val="00C92778"/>
    <w:rsid w:val="00C93184"/>
    <w:rsid w:val="00C966B8"/>
    <w:rsid w:val="00C9769C"/>
    <w:rsid w:val="00CA553C"/>
    <w:rsid w:val="00CB425D"/>
    <w:rsid w:val="00CB4423"/>
    <w:rsid w:val="00CB7017"/>
    <w:rsid w:val="00CC48F4"/>
    <w:rsid w:val="00CD20E0"/>
    <w:rsid w:val="00CE337B"/>
    <w:rsid w:val="00CE4D34"/>
    <w:rsid w:val="00CE59C1"/>
    <w:rsid w:val="00D02067"/>
    <w:rsid w:val="00D0225E"/>
    <w:rsid w:val="00D0573D"/>
    <w:rsid w:val="00D10325"/>
    <w:rsid w:val="00D14BE4"/>
    <w:rsid w:val="00D15436"/>
    <w:rsid w:val="00D15F36"/>
    <w:rsid w:val="00D31776"/>
    <w:rsid w:val="00D41DBD"/>
    <w:rsid w:val="00D4258A"/>
    <w:rsid w:val="00D454FB"/>
    <w:rsid w:val="00D5122F"/>
    <w:rsid w:val="00D65E5C"/>
    <w:rsid w:val="00D70D25"/>
    <w:rsid w:val="00D70FB0"/>
    <w:rsid w:val="00D7108C"/>
    <w:rsid w:val="00D73691"/>
    <w:rsid w:val="00D920C5"/>
    <w:rsid w:val="00D96441"/>
    <w:rsid w:val="00DA0E26"/>
    <w:rsid w:val="00DA5CB6"/>
    <w:rsid w:val="00DB153F"/>
    <w:rsid w:val="00DB44E4"/>
    <w:rsid w:val="00DB7B09"/>
    <w:rsid w:val="00DB7D15"/>
    <w:rsid w:val="00DC23F5"/>
    <w:rsid w:val="00DC4729"/>
    <w:rsid w:val="00DD4D46"/>
    <w:rsid w:val="00DD5B6A"/>
    <w:rsid w:val="00DE1023"/>
    <w:rsid w:val="00DE422B"/>
    <w:rsid w:val="00DF3737"/>
    <w:rsid w:val="00DF4058"/>
    <w:rsid w:val="00DF4FE9"/>
    <w:rsid w:val="00E01617"/>
    <w:rsid w:val="00E02FC3"/>
    <w:rsid w:val="00E03217"/>
    <w:rsid w:val="00E10666"/>
    <w:rsid w:val="00E1481F"/>
    <w:rsid w:val="00E25454"/>
    <w:rsid w:val="00E4799A"/>
    <w:rsid w:val="00E55913"/>
    <w:rsid w:val="00E60A2C"/>
    <w:rsid w:val="00E63758"/>
    <w:rsid w:val="00E64F90"/>
    <w:rsid w:val="00E6505E"/>
    <w:rsid w:val="00E675E4"/>
    <w:rsid w:val="00E72C56"/>
    <w:rsid w:val="00E7659B"/>
    <w:rsid w:val="00E82C3B"/>
    <w:rsid w:val="00E83206"/>
    <w:rsid w:val="00EA2A76"/>
    <w:rsid w:val="00EB15A7"/>
    <w:rsid w:val="00EB2123"/>
    <w:rsid w:val="00EB62D7"/>
    <w:rsid w:val="00EC2696"/>
    <w:rsid w:val="00EC7CF4"/>
    <w:rsid w:val="00ED0957"/>
    <w:rsid w:val="00ED475A"/>
    <w:rsid w:val="00EE024C"/>
    <w:rsid w:val="00EF0535"/>
    <w:rsid w:val="00EF62E7"/>
    <w:rsid w:val="00F06DC4"/>
    <w:rsid w:val="00F22E62"/>
    <w:rsid w:val="00F23436"/>
    <w:rsid w:val="00F320F5"/>
    <w:rsid w:val="00F35115"/>
    <w:rsid w:val="00F351CD"/>
    <w:rsid w:val="00F3531E"/>
    <w:rsid w:val="00F47AF0"/>
    <w:rsid w:val="00F536F2"/>
    <w:rsid w:val="00F569C6"/>
    <w:rsid w:val="00F56D8A"/>
    <w:rsid w:val="00F57E28"/>
    <w:rsid w:val="00F71313"/>
    <w:rsid w:val="00F718A9"/>
    <w:rsid w:val="00F721EF"/>
    <w:rsid w:val="00F75CC9"/>
    <w:rsid w:val="00F813E4"/>
    <w:rsid w:val="00F822DA"/>
    <w:rsid w:val="00F96ABC"/>
    <w:rsid w:val="00FA0A0F"/>
    <w:rsid w:val="00FA385C"/>
    <w:rsid w:val="00FB29D0"/>
    <w:rsid w:val="00FB4565"/>
    <w:rsid w:val="00FB4D5D"/>
    <w:rsid w:val="00FB7EC6"/>
    <w:rsid w:val="00FC3407"/>
    <w:rsid w:val="00FC37D4"/>
    <w:rsid w:val="00FC61E4"/>
    <w:rsid w:val="00FD4236"/>
    <w:rsid w:val="00FE5952"/>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283B3"/>
  <w15:docId w15:val="{E8BAA467-956C-4BCD-8710-9F33DD7D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E75B5"/>
      <w:sz w:val="28"/>
      <w:szCs w:val="28"/>
    </w:rPr>
  </w:style>
  <w:style w:type="paragraph" w:styleId="Heading2">
    <w:name w:val="heading 2"/>
    <w:basedOn w:val="Normal"/>
    <w:next w:val="Normal"/>
    <w:uiPriority w:val="9"/>
    <w:unhideWhenUsed/>
    <w:qFormat/>
    <w:pPr>
      <w:keepNext/>
      <w:keepLines/>
      <w:spacing w:before="200" w:after="0"/>
      <w:outlineLvl w:val="1"/>
    </w:pPr>
    <w:rPr>
      <w:b/>
      <w:color w:val="5B9BD5"/>
      <w:sz w:val="26"/>
      <w:szCs w:val="26"/>
    </w:rPr>
  </w:style>
  <w:style w:type="paragraph" w:styleId="Heading3">
    <w:name w:val="heading 3"/>
    <w:basedOn w:val="Normal"/>
    <w:next w:val="Normal"/>
    <w:uiPriority w:val="9"/>
    <w:unhideWhenUsed/>
    <w:qFormat/>
    <w:pPr>
      <w:keepNext/>
      <w:keepLines/>
      <w:spacing w:before="200" w:after="0"/>
      <w:outlineLvl w:val="2"/>
    </w:pPr>
    <w:rPr>
      <w:b/>
      <w:color w:val="5B9BD5"/>
    </w:rPr>
  </w:style>
  <w:style w:type="paragraph" w:styleId="Heading4">
    <w:name w:val="heading 4"/>
    <w:basedOn w:val="Normal"/>
    <w:next w:val="Normal"/>
    <w:uiPriority w:val="9"/>
    <w:semiHidden/>
    <w:unhideWhenUsed/>
    <w:qFormat/>
    <w:pPr>
      <w:keepNext/>
      <w:keepLines/>
      <w:spacing w:before="200" w:after="0"/>
      <w:outlineLvl w:val="3"/>
    </w:pPr>
    <w:rPr>
      <w:b/>
      <w:i/>
      <w:color w:val="5B9BD5"/>
    </w:rPr>
  </w:style>
  <w:style w:type="paragraph" w:styleId="Heading5">
    <w:name w:val="heading 5"/>
    <w:basedOn w:val="Normal"/>
    <w:next w:val="Normal"/>
    <w:uiPriority w:val="9"/>
    <w:semiHidden/>
    <w:unhideWhenUsed/>
    <w:qFormat/>
    <w:pPr>
      <w:keepNext/>
      <w:keepLines/>
      <w:spacing w:before="200" w:after="0"/>
      <w:outlineLvl w:val="4"/>
    </w:pPr>
    <w:rPr>
      <w:color w:val="1E4D78"/>
    </w:rPr>
  </w:style>
  <w:style w:type="paragraph" w:styleId="Heading6">
    <w:name w:val="heading 6"/>
    <w:basedOn w:val="Normal"/>
    <w:next w:val="Normal"/>
    <w:uiPriority w:val="9"/>
    <w:semiHidden/>
    <w:unhideWhenUsed/>
    <w:qFormat/>
    <w:pPr>
      <w:keepNext/>
      <w:keepLines/>
      <w:spacing w:before="200" w:after="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line="240" w:lineRule="auto"/>
    </w:pPr>
    <w:rPr>
      <w:color w:val="323E4F"/>
      <w:sz w:val="52"/>
      <w:szCs w:val="52"/>
    </w:rPr>
  </w:style>
  <w:style w:type="paragraph" w:styleId="Subtitle">
    <w:name w:val="Subtitle"/>
    <w:basedOn w:val="Normal"/>
    <w:next w:val="Normal"/>
    <w:uiPriority w:val="11"/>
    <w:qFormat/>
    <w:rPr>
      <w:i/>
      <w:color w:val="5B9BD5"/>
      <w:sz w:val="24"/>
      <w:szCs w:val="24"/>
    </w:rPr>
  </w:style>
  <w:style w:type="character" w:styleId="CommentReference">
    <w:name w:val="annotation reference"/>
    <w:basedOn w:val="DefaultParagraphFont"/>
    <w:uiPriority w:val="99"/>
    <w:semiHidden/>
    <w:unhideWhenUsed/>
    <w:rsid w:val="000B090E"/>
    <w:rPr>
      <w:sz w:val="16"/>
      <w:szCs w:val="16"/>
    </w:rPr>
  </w:style>
  <w:style w:type="paragraph" w:styleId="CommentText">
    <w:name w:val="annotation text"/>
    <w:basedOn w:val="Normal"/>
    <w:link w:val="CommentTextChar"/>
    <w:uiPriority w:val="99"/>
    <w:semiHidden/>
    <w:unhideWhenUsed/>
    <w:rsid w:val="000B090E"/>
    <w:pPr>
      <w:spacing w:line="240" w:lineRule="auto"/>
    </w:pPr>
    <w:rPr>
      <w:sz w:val="20"/>
      <w:szCs w:val="20"/>
    </w:rPr>
  </w:style>
  <w:style w:type="character" w:customStyle="1" w:styleId="CommentTextChar">
    <w:name w:val="Comment Text Char"/>
    <w:basedOn w:val="DefaultParagraphFont"/>
    <w:link w:val="CommentText"/>
    <w:uiPriority w:val="99"/>
    <w:semiHidden/>
    <w:rsid w:val="000B090E"/>
    <w:rPr>
      <w:sz w:val="20"/>
      <w:szCs w:val="20"/>
    </w:rPr>
  </w:style>
  <w:style w:type="paragraph" w:styleId="CommentSubject">
    <w:name w:val="annotation subject"/>
    <w:basedOn w:val="CommentText"/>
    <w:next w:val="CommentText"/>
    <w:link w:val="CommentSubjectChar"/>
    <w:uiPriority w:val="99"/>
    <w:semiHidden/>
    <w:unhideWhenUsed/>
    <w:rsid w:val="000B090E"/>
    <w:rPr>
      <w:b/>
      <w:bCs/>
    </w:rPr>
  </w:style>
  <w:style w:type="character" w:customStyle="1" w:styleId="CommentSubjectChar">
    <w:name w:val="Comment Subject Char"/>
    <w:basedOn w:val="CommentTextChar"/>
    <w:link w:val="CommentSubject"/>
    <w:uiPriority w:val="99"/>
    <w:semiHidden/>
    <w:rsid w:val="000B090E"/>
    <w:rPr>
      <w:b/>
      <w:bCs/>
      <w:sz w:val="20"/>
      <w:szCs w:val="20"/>
    </w:rPr>
  </w:style>
  <w:style w:type="paragraph" w:styleId="BalloonText">
    <w:name w:val="Balloon Text"/>
    <w:basedOn w:val="Normal"/>
    <w:link w:val="BalloonTextChar"/>
    <w:uiPriority w:val="99"/>
    <w:semiHidden/>
    <w:unhideWhenUsed/>
    <w:rsid w:val="000B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0E"/>
    <w:rPr>
      <w:rFonts w:ascii="Segoe UI" w:hAnsi="Segoe UI" w:cs="Segoe UI"/>
      <w:sz w:val="18"/>
      <w:szCs w:val="18"/>
    </w:rPr>
  </w:style>
  <w:style w:type="paragraph" w:styleId="ListParagraph">
    <w:name w:val="List Paragraph"/>
    <w:basedOn w:val="Normal"/>
    <w:uiPriority w:val="34"/>
    <w:qFormat/>
    <w:rsid w:val="00F536F2"/>
    <w:pPr>
      <w:ind w:left="720"/>
      <w:contextualSpacing/>
    </w:pPr>
  </w:style>
  <w:style w:type="paragraph" w:customStyle="1" w:styleId="Default">
    <w:name w:val="Default"/>
    <w:rsid w:val="00EB62D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DC4729"/>
    <w:rPr>
      <w:color w:val="0000FF" w:themeColor="hyperlink"/>
      <w:u w:val="single"/>
    </w:rPr>
  </w:style>
  <w:style w:type="character" w:styleId="UnresolvedMention">
    <w:name w:val="Unresolved Mention"/>
    <w:basedOn w:val="DefaultParagraphFont"/>
    <w:uiPriority w:val="99"/>
    <w:semiHidden/>
    <w:unhideWhenUsed/>
    <w:rsid w:val="00CB425D"/>
    <w:rPr>
      <w:color w:val="605E5C"/>
      <w:shd w:val="clear" w:color="auto" w:fill="E1DFDD"/>
    </w:rPr>
  </w:style>
  <w:style w:type="paragraph" w:styleId="Header">
    <w:name w:val="header"/>
    <w:basedOn w:val="Normal"/>
    <w:link w:val="HeaderChar"/>
    <w:uiPriority w:val="99"/>
    <w:unhideWhenUsed/>
    <w:rsid w:val="009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B3"/>
  </w:style>
  <w:style w:type="paragraph" w:styleId="Footer">
    <w:name w:val="footer"/>
    <w:basedOn w:val="Normal"/>
    <w:link w:val="FooterChar"/>
    <w:uiPriority w:val="99"/>
    <w:unhideWhenUsed/>
    <w:rsid w:val="009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B3"/>
  </w:style>
  <w:style w:type="paragraph" w:styleId="NoSpacing">
    <w:name w:val="No Spacing"/>
    <w:uiPriority w:val="1"/>
    <w:qFormat/>
    <w:rsid w:val="004A2CFB"/>
    <w:pPr>
      <w:spacing w:after="0" w:line="240" w:lineRule="auto"/>
    </w:pPr>
  </w:style>
  <w:style w:type="paragraph" w:styleId="FootnoteText">
    <w:name w:val="footnote text"/>
    <w:basedOn w:val="Normal"/>
    <w:link w:val="FootnoteTextChar"/>
    <w:uiPriority w:val="99"/>
    <w:semiHidden/>
    <w:rsid w:val="00B9194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noteTextChar">
    <w:name w:val="Footnote Text Char"/>
    <w:basedOn w:val="DefaultParagraphFont"/>
    <w:link w:val="FootnoteText"/>
    <w:uiPriority w:val="99"/>
    <w:semiHidden/>
    <w:rsid w:val="00B9194B"/>
    <w:rPr>
      <w:rFonts w:ascii="Arial" w:eastAsia="Times New Roman" w:hAnsi="Arial" w:cs="Times New Roman"/>
      <w:sz w:val="24"/>
      <w:szCs w:val="20"/>
    </w:rPr>
  </w:style>
  <w:style w:type="character" w:styleId="FootnoteReference">
    <w:name w:val="footnote reference"/>
    <w:uiPriority w:val="99"/>
    <w:semiHidden/>
    <w:rsid w:val="00B9194B"/>
    <w:rPr>
      <w:vertAlign w:val="superscript"/>
    </w:rPr>
  </w:style>
  <w:style w:type="character" w:styleId="FollowedHyperlink">
    <w:name w:val="FollowedHyperlink"/>
    <w:basedOn w:val="DefaultParagraphFont"/>
    <w:uiPriority w:val="99"/>
    <w:semiHidden/>
    <w:unhideWhenUsed/>
    <w:rsid w:val="00733A60"/>
    <w:rPr>
      <w:color w:val="800080" w:themeColor="followedHyperlink"/>
      <w:u w:val="single"/>
    </w:rPr>
  </w:style>
  <w:style w:type="character" w:customStyle="1" w:styleId="ListLabel18">
    <w:name w:val="ListLabel 18"/>
    <w:qFormat/>
    <w:rsid w:val="00FA0A0F"/>
    <w:rPr>
      <w:u w:val="none"/>
    </w:rPr>
  </w:style>
  <w:style w:type="character" w:customStyle="1" w:styleId="ListLabel28">
    <w:name w:val="ListLabel 28"/>
    <w:qFormat/>
    <w:rsid w:val="00FA0A0F"/>
    <w:rPr>
      <w:color w:val="1155CC"/>
      <w:u w:val="single"/>
    </w:rPr>
  </w:style>
  <w:style w:type="character" w:customStyle="1" w:styleId="InternetLink">
    <w:name w:val="Internet Link"/>
    <w:rsid w:val="00FA0A0F"/>
    <w:rPr>
      <w:color w:val="000080"/>
      <w:u w:val="single"/>
    </w:rPr>
  </w:style>
  <w:style w:type="character" w:customStyle="1" w:styleId="VisitedInternetLink">
    <w:name w:val="Visited Internet Link"/>
    <w:rsid w:val="00FA0A0F"/>
    <w:rPr>
      <w:color w:val="800000"/>
      <w:u w:val="single"/>
    </w:rPr>
  </w:style>
  <w:style w:type="table" w:styleId="TableGrid">
    <w:name w:val="Table Grid"/>
    <w:basedOn w:val="TableNormal"/>
    <w:uiPriority w:val="39"/>
    <w:rsid w:val="00FB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9">
    <w:name w:val="ListLabel 29"/>
    <w:qFormat/>
    <w:rsid w:val="0034729A"/>
    <w:rPr>
      <w:rFonts w:ascii="Arial" w:eastAsia="Arial" w:hAnsi="Arial" w:cs="Arial"/>
      <w:b w:val="0"/>
      <w:i w:val="0"/>
      <w:caps w:val="0"/>
      <w:smallCaps w:val="0"/>
      <w:strike w:val="0"/>
      <w:dstrike w:val="0"/>
      <w:color w:val="800000"/>
      <w:position w:val="0"/>
      <w:sz w:val="22"/>
      <w:szCs w:val="22"/>
      <w:u w:val="single"/>
      <w:vertAlign w:val="baseline"/>
    </w:rPr>
  </w:style>
  <w:style w:type="paragraph" w:styleId="BodyText">
    <w:name w:val="Body Text"/>
    <w:basedOn w:val="Normal"/>
    <w:link w:val="BodyTextChar"/>
    <w:rsid w:val="0034729A"/>
    <w:pPr>
      <w:widowControl w:val="0"/>
      <w:spacing w:after="140"/>
    </w:pPr>
    <w:rPr>
      <w:rFonts w:ascii="Arial" w:eastAsia="Arial" w:hAnsi="Arial" w:cs="Arial"/>
      <w:lang w:val="en" w:eastAsia="zh-CN" w:bidi="hi-IN"/>
    </w:rPr>
  </w:style>
  <w:style w:type="character" w:customStyle="1" w:styleId="BodyTextChar">
    <w:name w:val="Body Text Char"/>
    <w:basedOn w:val="DefaultParagraphFont"/>
    <w:link w:val="BodyText"/>
    <w:rsid w:val="0034729A"/>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oward@uncg.edu" TargetMode="External"/><Relationship Id="rId13" Type="http://schemas.openxmlformats.org/officeDocument/2006/relationships/hyperlink" Target="https://www.amazon.com/Concise-Guide-Macroeconomics-Second-Executives-ebook/dp/B00IHGQVSE" TargetMode="External"/><Relationship Id="rId18" Type="http://schemas.openxmlformats.org/officeDocument/2006/relationships/hyperlink" Target="https://bryan.uncg.edu/wp-content/uploads/2017/08/Faculty-and-Student-Guidelines-2018-20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ackback.co/" TargetMode="External"/><Relationship Id="rId7" Type="http://schemas.openxmlformats.org/officeDocument/2006/relationships/endnotes" Target="endnotes.xml"/><Relationship Id="rId12" Type="http://schemas.openxmlformats.org/officeDocument/2006/relationships/hyperlink" Target="https://ppe.mercatus.org/system/files/appliedmainline_fulltext.pdf" TargetMode="External"/><Relationship Id="rId17" Type="http://schemas.openxmlformats.org/officeDocument/2006/relationships/hyperlink" Target="https://osrr.uncg.edu/academic-integrity/" TargetMode="External"/><Relationship Id="rId25" Type="http://schemas.openxmlformats.org/officeDocument/2006/relationships/hyperlink" Target="https://www.youtube.com/watch?v=OV7QmikrD68" TargetMode="External"/><Relationship Id="rId2" Type="http://schemas.openxmlformats.org/officeDocument/2006/relationships/numbering" Target="numbering.xml"/><Relationship Id="rId16" Type="http://schemas.openxmlformats.org/officeDocument/2006/relationships/hyperlink" Target="https://www.packback.co/" TargetMode="External"/><Relationship Id="rId20" Type="http://schemas.openxmlformats.org/officeDocument/2006/relationships/hyperlink" Target="https://reg.uncg.edu/grades/g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oup.com/academic/product/microeconomics-a-very-short-introduction-9780199689378?cc=us&amp;lang=en&amp;" TargetMode="External"/><Relationship Id="rId24" Type="http://schemas.openxmlformats.org/officeDocument/2006/relationships/hyperlink" Target="http://help.packback.co/" TargetMode="External"/><Relationship Id="rId5" Type="http://schemas.openxmlformats.org/officeDocument/2006/relationships/webSettings" Target="webSettings.xml"/><Relationship Id="rId15" Type="http://schemas.openxmlformats.org/officeDocument/2006/relationships/hyperlink" Target="mailto:help@packback.co" TargetMode="External"/><Relationship Id="rId23" Type="http://schemas.openxmlformats.org/officeDocument/2006/relationships/hyperlink" Target="http://www.packback.co/product/pricing" TargetMode="External"/><Relationship Id="rId28" Type="http://schemas.openxmlformats.org/officeDocument/2006/relationships/theme" Target="theme/theme1.xml"/><Relationship Id="rId10" Type="http://schemas.openxmlformats.org/officeDocument/2006/relationships/hyperlink" Target="https://uncg.bncollege.com/" TargetMode="External"/><Relationship Id="rId19" Type="http://schemas.openxmlformats.org/officeDocument/2006/relationships/hyperlink" Target="https://www.packback.co/resources/the-packback-curiosity-scoring-system/" TargetMode="External"/><Relationship Id="rId4" Type="http://schemas.openxmlformats.org/officeDocument/2006/relationships/settings" Target="settings.xml"/><Relationship Id="rId9" Type="http://schemas.openxmlformats.org/officeDocument/2006/relationships/hyperlink" Target="https://update.uncg.edu/covid-19-case-dashboard/" TargetMode="External"/><Relationship Id="rId14" Type="http://schemas.openxmlformats.org/officeDocument/2006/relationships/hyperlink" Target="https://www.packback.co/" TargetMode="External"/><Relationship Id="rId22" Type="http://schemas.openxmlformats.org/officeDocument/2006/relationships/hyperlink" Target="https://bryan.uncg.edu/wp-content/uploads/2018/03/MBA-Program-Policy-Handbook-2021-202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B6FD-7192-40FC-A469-60A463A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2586</Words>
  <Characters>14355</Characters>
  <Application>Microsoft Office Word</Application>
  <DocSecurity>0</DocSecurity>
  <Lines>398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Tuisha Stack</cp:lastModifiedBy>
  <cp:revision>2</cp:revision>
  <dcterms:created xsi:type="dcterms:W3CDTF">2022-05-09T13:41:00Z</dcterms:created>
  <dcterms:modified xsi:type="dcterms:W3CDTF">2022-05-09T13:41:00Z</dcterms:modified>
</cp:coreProperties>
</file>