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AB3AA" w14:textId="77777777" w:rsidR="00EE5889" w:rsidRDefault="00000000">
      <w:pPr>
        <w:pStyle w:val="Heading1"/>
        <w:spacing w:before="120"/>
        <w:rPr>
          <w:rFonts w:ascii="Times New Roman" w:eastAsia="Times New Roman" w:hAnsi="Times New Roman"/>
          <w:smallCaps w:val="0"/>
          <w:color w:val="000000"/>
          <w:sz w:val="24"/>
          <w:szCs w:val="24"/>
        </w:rPr>
      </w:pPr>
      <w:r>
        <w:rPr>
          <w:noProof/>
        </w:rPr>
        <w:drawing>
          <wp:anchor distT="0" distB="0" distL="114300" distR="114300" simplePos="0" relativeHeight="251658240" behindDoc="0" locked="0" layoutInCell="1" hidden="0" allowOverlap="1" wp14:anchorId="2ADCEBC1" wp14:editId="784D1D02">
            <wp:simplePos x="0" y="0"/>
            <wp:positionH relativeFrom="column">
              <wp:posOffset>385750</wp:posOffset>
            </wp:positionH>
            <wp:positionV relativeFrom="paragraph">
              <wp:posOffset>-4443</wp:posOffset>
            </wp:positionV>
            <wp:extent cx="4118458" cy="1301318"/>
            <wp:effectExtent l="0" t="0" r="0" b="0"/>
            <wp:wrapNone/>
            <wp:docPr id="4" name="image1.png" descr="http://communityengagement.uncg.edu/wp-content/uploads/2015/10/FullNameBAEHColor-580x242.png"/>
            <wp:cNvGraphicFramePr/>
            <a:graphic xmlns:a="http://schemas.openxmlformats.org/drawingml/2006/main">
              <a:graphicData uri="http://schemas.openxmlformats.org/drawingml/2006/picture">
                <pic:pic xmlns:pic="http://schemas.openxmlformats.org/drawingml/2006/picture">
                  <pic:nvPicPr>
                    <pic:cNvPr id="0" name="image1.png" descr="http://communityengagement.uncg.edu/wp-content/uploads/2015/10/FullNameBAEHColor-580x242.png"/>
                    <pic:cNvPicPr preferRelativeResize="0"/>
                  </pic:nvPicPr>
                  <pic:blipFill>
                    <a:blip r:embed="rId8"/>
                    <a:srcRect b="24244"/>
                    <a:stretch>
                      <a:fillRect/>
                    </a:stretch>
                  </pic:blipFill>
                  <pic:spPr>
                    <a:xfrm>
                      <a:off x="0" y="0"/>
                      <a:ext cx="4118458" cy="1301318"/>
                    </a:xfrm>
                    <a:prstGeom prst="rect">
                      <a:avLst/>
                    </a:prstGeom>
                    <a:ln/>
                  </pic:spPr>
                </pic:pic>
              </a:graphicData>
            </a:graphic>
          </wp:anchor>
        </w:drawing>
      </w:r>
    </w:p>
    <w:p w14:paraId="483B8741" w14:textId="77777777" w:rsidR="00EE5889" w:rsidRDefault="00EE5889">
      <w:pPr>
        <w:pStyle w:val="Heading1"/>
        <w:spacing w:before="120"/>
        <w:rPr>
          <w:rFonts w:ascii="Times New Roman" w:eastAsia="Times New Roman" w:hAnsi="Times New Roman"/>
          <w:smallCaps w:val="0"/>
          <w:color w:val="000000"/>
          <w:sz w:val="24"/>
          <w:szCs w:val="24"/>
        </w:rPr>
      </w:pPr>
    </w:p>
    <w:p w14:paraId="2EC0A441" w14:textId="77777777" w:rsidR="00EE5889" w:rsidRDefault="00EE5889">
      <w:pPr>
        <w:pStyle w:val="Heading1"/>
        <w:spacing w:before="120"/>
        <w:rPr>
          <w:rFonts w:ascii="Times New Roman" w:eastAsia="Times New Roman" w:hAnsi="Times New Roman"/>
          <w:smallCaps w:val="0"/>
          <w:color w:val="000000"/>
          <w:sz w:val="24"/>
          <w:szCs w:val="24"/>
        </w:rPr>
      </w:pPr>
    </w:p>
    <w:p w14:paraId="2F6A0AB6" w14:textId="77777777" w:rsidR="00EE5889" w:rsidRDefault="00EE5889">
      <w:pPr>
        <w:pStyle w:val="Heading1"/>
        <w:spacing w:before="120"/>
        <w:rPr>
          <w:rFonts w:ascii="Times New Roman" w:eastAsia="Times New Roman" w:hAnsi="Times New Roman"/>
          <w:smallCaps w:val="0"/>
          <w:color w:val="000000"/>
          <w:sz w:val="24"/>
          <w:szCs w:val="24"/>
        </w:rPr>
      </w:pPr>
    </w:p>
    <w:p w14:paraId="1229AB55" w14:textId="77777777" w:rsidR="00EE5889" w:rsidRDefault="00EE5889">
      <w:pPr>
        <w:pStyle w:val="Heading1"/>
        <w:spacing w:before="120"/>
        <w:rPr>
          <w:rFonts w:ascii="Times New Roman" w:eastAsia="Times New Roman" w:hAnsi="Times New Roman"/>
          <w:smallCaps w:val="0"/>
          <w:color w:val="000000"/>
          <w:sz w:val="24"/>
          <w:szCs w:val="24"/>
        </w:rPr>
      </w:pPr>
    </w:p>
    <w:p w14:paraId="639E8CBB" w14:textId="77777777" w:rsidR="00EE5889" w:rsidRDefault="00EE5889">
      <w:pPr>
        <w:pStyle w:val="Heading1"/>
        <w:spacing w:before="120"/>
        <w:rPr>
          <w:rFonts w:ascii="Times New Roman" w:eastAsia="Times New Roman" w:hAnsi="Times New Roman"/>
          <w:smallCaps w:val="0"/>
          <w:color w:val="000000"/>
          <w:sz w:val="24"/>
          <w:szCs w:val="24"/>
        </w:rPr>
      </w:pPr>
    </w:p>
    <w:p w14:paraId="5489CC42" w14:textId="77777777" w:rsidR="00EE5889" w:rsidRDefault="00000000">
      <w:pPr>
        <w:pStyle w:val="Heading1"/>
        <w:spacing w:before="0" w:line="240" w:lineRule="auto"/>
        <w:rPr>
          <w:rFonts w:ascii="Times New Roman" w:eastAsia="Times New Roman" w:hAnsi="Times New Roman"/>
          <w:smallCaps w:val="0"/>
          <w:color w:val="000000"/>
        </w:rPr>
      </w:pPr>
      <w:r>
        <w:rPr>
          <w:rFonts w:ascii="Times New Roman" w:eastAsia="Times New Roman" w:hAnsi="Times New Roman"/>
          <w:smallCaps w:val="0"/>
          <w:color w:val="000000"/>
        </w:rPr>
        <w:t>Department of Management</w:t>
      </w:r>
    </w:p>
    <w:p w14:paraId="456DD026" w14:textId="77777777" w:rsidR="00EE5889" w:rsidRDefault="00000000">
      <w:pPr>
        <w:pStyle w:val="Heading3"/>
        <w:rPr>
          <w:rFonts w:ascii="Times New Roman" w:eastAsia="Times New Roman" w:hAnsi="Times New Roman"/>
          <w:smallCaps/>
          <w:sz w:val="32"/>
          <w:szCs w:val="32"/>
        </w:rPr>
      </w:pPr>
      <w:r>
        <w:rPr>
          <w:rFonts w:ascii="Times New Roman" w:eastAsia="Times New Roman" w:hAnsi="Times New Roman"/>
        </w:rPr>
        <w:t>Introduction to International Business</w:t>
      </w:r>
    </w:p>
    <w:p w14:paraId="20D72948" w14:textId="77777777" w:rsidR="00EE5889" w:rsidRDefault="00000000">
      <w:pPr>
        <w:pStyle w:val="Heading3"/>
        <w:spacing w:before="0" w:after="0" w:line="240" w:lineRule="auto"/>
        <w:ind w:firstLine="0"/>
        <w:rPr>
          <w:rFonts w:ascii="Times New Roman" w:eastAsia="Times New Roman" w:hAnsi="Times New Roman"/>
        </w:rPr>
      </w:pPr>
      <w:r>
        <w:rPr>
          <w:rFonts w:ascii="Times New Roman" w:eastAsia="Times New Roman" w:hAnsi="Times New Roman"/>
        </w:rPr>
        <w:t>Course Syllabus</w:t>
      </w:r>
    </w:p>
    <w:p w14:paraId="79578313" w14:textId="77777777" w:rsidR="00EE5889" w:rsidRDefault="00000000">
      <w:pPr>
        <w:pStyle w:val="Heading2"/>
        <w:ind w:hanging="360"/>
        <w:rPr>
          <w:rFonts w:ascii="Times New Roman" w:eastAsia="Times New Roman" w:hAnsi="Times New Roman"/>
        </w:rPr>
      </w:pPr>
      <w:r>
        <w:rPr>
          <w:rFonts w:ascii="Times New Roman" w:eastAsia="Times New Roman" w:hAnsi="Times New Roman"/>
        </w:rPr>
        <w:t>Course Information</w:t>
      </w:r>
    </w:p>
    <w:tbl>
      <w:tblPr>
        <w:tblStyle w:val="a3"/>
        <w:tblW w:w="6300" w:type="dxa"/>
        <w:tblBorders>
          <w:top w:val="nil"/>
          <w:left w:val="nil"/>
          <w:bottom w:val="nil"/>
          <w:right w:val="nil"/>
          <w:insideH w:val="nil"/>
          <w:insideV w:val="nil"/>
        </w:tblBorders>
        <w:tblLayout w:type="fixed"/>
        <w:tblLook w:val="0400" w:firstRow="0" w:lastRow="0" w:firstColumn="0" w:lastColumn="0" w:noHBand="0" w:noVBand="1"/>
      </w:tblPr>
      <w:tblGrid>
        <w:gridCol w:w="2893"/>
        <w:gridCol w:w="1987"/>
        <w:gridCol w:w="1096"/>
        <w:gridCol w:w="324"/>
      </w:tblGrid>
      <w:tr w:rsidR="00EE5889" w14:paraId="52EDB39F" w14:textId="77777777" w:rsidTr="00AB7D4E">
        <w:trPr>
          <w:gridAfter w:val="2"/>
          <w:wAfter w:w="1420" w:type="dxa"/>
          <w:trHeight w:val="565"/>
        </w:trPr>
        <w:tc>
          <w:tcPr>
            <w:tcW w:w="2893" w:type="dxa"/>
          </w:tcPr>
          <w:p w14:paraId="2D4C5A87" w14:textId="77777777" w:rsidR="00EE5889" w:rsidRDefault="00000000">
            <w:pPr>
              <w:pStyle w:val="Heading6"/>
              <w:ind w:right="-110"/>
              <w:rPr>
                <w:rFonts w:ascii="Times New Roman" w:eastAsia="Times New Roman" w:hAnsi="Times New Roman"/>
                <w:sz w:val="24"/>
                <w:szCs w:val="24"/>
              </w:rPr>
            </w:pPr>
            <w:r>
              <w:rPr>
                <w:rFonts w:ascii="Times New Roman" w:eastAsia="Times New Roman" w:hAnsi="Times New Roman"/>
                <w:sz w:val="24"/>
                <w:szCs w:val="24"/>
              </w:rPr>
              <w:t xml:space="preserve">Course Number/Section/Title: </w:t>
            </w:r>
          </w:p>
        </w:tc>
        <w:tc>
          <w:tcPr>
            <w:tcW w:w="1987" w:type="dxa"/>
          </w:tcPr>
          <w:p w14:paraId="6539B2CD" w14:textId="77777777" w:rsidR="00EE5889" w:rsidRDefault="00EE5889">
            <w:pPr>
              <w:pStyle w:val="Heading6"/>
              <w:ind w:right="-110"/>
              <w:rPr>
                <w:rFonts w:ascii="Times New Roman" w:eastAsia="Times New Roman" w:hAnsi="Times New Roman"/>
                <w:sz w:val="24"/>
                <w:szCs w:val="24"/>
              </w:rPr>
            </w:pPr>
          </w:p>
          <w:p w14:paraId="718D406E" w14:textId="406DB141" w:rsidR="00EE5889" w:rsidRDefault="00000000">
            <w:pPr>
              <w:ind w:right="-110"/>
              <w:rPr>
                <w:rFonts w:ascii="Times New Roman" w:eastAsia="Times New Roman" w:hAnsi="Times New Roman" w:cs="Times New Roman"/>
                <w:i/>
                <w:sz w:val="24"/>
                <w:szCs w:val="24"/>
              </w:rPr>
            </w:pPr>
            <w:r>
              <w:rPr>
                <w:rFonts w:ascii="Times New Roman" w:eastAsia="Times New Roman" w:hAnsi="Times New Roman" w:cs="Times New Roman"/>
                <w:i/>
                <w:sz w:val="24"/>
                <w:szCs w:val="24"/>
              </w:rPr>
              <w:t>MGT 301 0</w:t>
            </w:r>
            <w:r w:rsidR="00AF6E54">
              <w:rPr>
                <w:rFonts w:ascii="Times New Roman" w:eastAsia="Times New Roman" w:hAnsi="Times New Roman" w:cs="Times New Roman"/>
                <w:i/>
                <w:sz w:val="24"/>
                <w:szCs w:val="24"/>
              </w:rPr>
              <w:t>3</w:t>
            </w:r>
          </w:p>
        </w:tc>
      </w:tr>
      <w:tr w:rsidR="00EE5889" w14:paraId="34BB6B32" w14:textId="77777777" w:rsidTr="00AB7D4E">
        <w:trPr>
          <w:gridAfter w:val="2"/>
          <w:wAfter w:w="1420" w:type="dxa"/>
          <w:trHeight w:val="287"/>
        </w:trPr>
        <w:tc>
          <w:tcPr>
            <w:tcW w:w="2893" w:type="dxa"/>
          </w:tcPr>
          <w:p w14:paraId="0410B7C0" w14:textId="77777777" w:rsidR="00EE5889" w:rsidRDefault="00000000">
            <w:pPr>
              <w:pStyle w:val="Heading6"/>
              <w:ind w:right="-110"/>
              <w:rPr>
                <w:rFonts w:ascii="Times New Roman" w:eastAsia="Times New Roman" w:hAnsi="Times New Roman"/>
                <w:sz w:val="24"/>
                <w:szCs w:val="24"/>
              </w:rPr>
            </w:pPr>
            <w:r>
              <w:rPr>
                <w:rFonts w:ascii="Times New Roman" w:eastAsia="Times New Roman" w:hAnsi="Times New Roman"/>
                <w:sz w:val="24"/>
                <w:szCs w:val="24"/>
              </w:rPr>
              <w:t>Term:</w:t>
            </w:r>
          </w:p>
        </w:tc>
        <w:tc>
          <w:tcPr>
            <w:tcW w:w="1987" w:type="dxa"/>
          </w:tcPr>
          <w:p w14:paraId="10660430" w14:textId="0D0558F2" w:rsidR="00EE5889" w:rsidRDefault="00000000">
            <w:pPr>
              <w:pStyle w:val="Heading6"/>
              <w:ind w:right="-110"/>
              <w:rPr>
                <w:rFonts w:ascii="Times New Roman" w:eastAsia="Times New Roman" w:hAnsi="Times New Roman"/>
                <w:sz w:val="24"/>
                <w:szCs w:val="24"/>
              </w:rPr>
            </w:pPr>
            <w:r>
              <w:rPr>
                <w:rFonts w:ascii="Times New Roman" w:eastAsia="Times New Roman" w:hAnsi="Times New Roman"/>
                <w:sz w:val="24"/>
                <w:szCs w:val="24"/>
              </w:rPr>
              <w:t>Spring 20</w:t>
            </w:r>
            <w:r w:rsidR="001A4CB6">
              <w:rPr>
                <w:rFonts w:ascii="Times New Roman" w:eastAsia="Times New Roman" w:hAnsi="Times New Roman"/>
                <w:sz w:val="24"/>
                <w:szCs w:val="24"/>
              </w:rPr>
              <w:t>24</w:t>
            </w:r>
          </w:p>
        </w:tc>
      </w:tr>
      <w:tr w:rsidR="00EE5889" w14:paraId="20E739A6" w14:textId="77777777" w:rsidTr="00AB7D4E">
        <w:trPr>
          <w:gridAfter w:val="2"/>
          <w:wAfter w:w="1420" w:type="dxa"/>
          <w:trHeight w:val="277"/>
        </w:trPr>
        <w:tc>
          <w:tcPr>
            <w:tcW w:w="2893" w:type="dxa"/>
          </w:tcPr>
          <w:p w14:paraId="150C3B21" w14:textId="77777777" w:rsidR="00EE5889" w:rsidRDefault="00000000">
            <w:pPr>
              <w:pStyle w:val="Heading6"/>
              <w:ind w:right="-110"/>
              <w:rPr>
                <w:rFonts w:ascii="Times New Roman" w:eastAsia="Times New Roman" w:hAnsi="Times New Roman"/>
                <w:sz w:val="24"/>
                <w:szCs w:val="24"/>
              </w:rPr>
            </w:pPr>
            <w:r>
              <w:rPr>
                <w:rFonts w:ascii="Times New Roman" w:eastAsia="Times New Roman" w:hAnsi="Times New Roman"/>
                <w:sz w:val="24"/>
                <w:szCs w:val="24"/>
              </w:rPr>
              <w:t>Semester Hours:</w:t>
            </w:r>
          </w:p>
        </w:tc>
        <w:tc>
          <w:tcPr>
            <w:tcW w:w="1987" w:type="dxa"/>
          </w:tcPr>
          <w:p w14:paraId="11450BED" w14:textId="77777777" w:rsidR="00EE5889" w:rsidRDefault="00000000">
            <w:pPr>
              <w:pStyle w:val="Heading6"/>
              <w:ind w:right="-110"/>
              <w:rPr>
                <w:rFonts w:ascii="Times New Roman" w:eastAsia="Times New Roman" w:hAnsi="Times New Roman"/>
                <w:sz w:val="24"/>
                <w:szCs w:val="24"/>
              </w:rPr>
            </w:pPr>
            <w:r>
              <w:rPr>
                <w:rFonts w:ascii="Times New Roman" w:eastAsia="Times New Roman" w:hAnsi="Times New Roman"/>
                <w:sz w:val="24"/>
                <w:szCs w:val="24"/>
              </w:rPr>
              <w:t>3 semester hours</w:t>
            </w:r>
          </w:p>
        </w:tc>
      </w:tr>
      <w:tr w:rsidR="00EE5889" w14:paraId="03B5FCCA" w14:textId="77777777" w:rsidTr="00AB7D4E">
        <w:trPr>
          <w:gridAfter w:val="1"/>
          <w:wAfter w:w="324" w:type="dxa"/>
          <w:trHeight w:val="287"/>
        </w:trPr>
        <w:tc>
          <w:tcPr>
            <w:tcW w:w="2893" w:type="dxa"/>
          </w:tcPr>
          <w:p w14:paraId="619B51C5" w14:textId="77777777" w:rsidR="00EE5889" w:rsidRDefault="00000000">
            <w:pPr>
              <w:pStyle w:val="Heading6"/>
              <w:ind w:right="-110"/>
              <w:rPr>
                <w:rFonts w:ascii="Times New Roman" w:eastAsia="Times New Roman" w:hAnsi="Times New Roman"/>
                <w:sz w:val="24"/>
                <w:szCs w:val="24"/>
              </w:rPr>
            </w:pPr>
            <w:r>
              <w:rPr>
                <w:rFonts w:ascii="Times New Roman" w:eastAsia="Times New Roman" w:hAnsi="Times New Roman"/>
                <w:sz w:val="24"/>
                <w:szCs w:val="24"/>
              </w:rPr>
              <w:t>Course Title:</w:t>
            </w:r>
          </w:p>
        </w:tc>
        <w:tc>
          <w:tcPr>
            <w:tcW w:w="3083" w:type="dxa"/>
            <w:gridSpan w:val="2"/>
          </w:tcPr>
          <w:p w14:paraId="1E9CE2D0" w14:textId="77777777" w:rsidR="00EE5889" w:rsidRDefault="00000000">
            <w:pPr>
              <w:pStyle w:val="Heading6"/>
              <w:ind w:right="-110"/>
              <w:rPr>
                <w:rFonts w:ascii="Times New Roman" w:eastAsia="Times New Roman" w:hAnsi="Times New Roman"/>
                <w:sz w:val="24"/>
                <w:szCs w:val="24"/>
              </w:rPr>
            </w:pPr>
            <w:r>
              <w:rPr>
                <w:rFonts w:ascii="Times New Roman" w:eastAsia="Times New Roman" w:hAnsi="Times New Roman"/>
                <w:sz w:val="24"/>
                <w:szCs w:val="24"/>
              </w:rPr>
              <w:t>Introduction to International Business</w:t>
            </w:r>
          </w:p>
        </w:tc>
      </w:tr>
      <w:tr w:rsidR="00AB7D4E" w14:paraId="73709302" w14:textId="77777777" w:rsidTr="00AB7D4E">
        <w:trPr>
          <w:trHeight w:val="277"/>
        </w:trPr>
        <w:tc>
          <w:tcPr>
            <w:tcW w:w="2893" w:type="dxa"/>
          </w:tcPr>
          <w:p w14:paraId="77AF7FD6" w14:textId="77777777" w:rsidR="00AB7D4E" w:rsidRDefault="00AB7D4E" w:rsidP="00AB7D4E">
            <w:pPr>
              <w:pStyle w:val="Heading6"/>
              <w:ind w:right="-110"/>
              <w:rPr>
                <w:rFonts w:ascii="Times New Roman" w:eastAsia="Times New Roman" w:hAnsi="Times New Roman"/>
                <w:sz w:val="24"/>
                <w:szCs w:val="24"/>
              </w:rPr>
            </w:pPr>
            <w:r>
              <w:rPr>
                <w:rFonts w:ascii="Times New Roman" w:eastAsia="Times New Roman" w:hAnsi="Times New Roman"/>
                <w:sz w:val="24"/>
                <w:szCs w:val="24"/>
              </w:rPr>
              <w:t>Times and Days:</w:t>
            </w:r>
          </w:p>
        </w:tc>
        <w:tc>
          <w:tcPr>
            <w:tcW w:w="3407" w:type="dxa"/>
            <w:gridSpan w:val="3"/>
          </w:tcPr>
          <w:p w14:paraId="22C82643" w14:textId="7BEFFD2B" w:rsidR="00AB7D4E" w:rsidRDefault="00D01022" w:rsidP="00AB7D4E">
            <w:pPr>
              <w:pStyle w:val="Heading6"/>
              <w:ind w:right="-110"/>
              <w:rPr>
                <w:rFonts w:ascii="Times New Roman" w:eastAsia="Times New Roman" w:hAnsi="Times New Roman"/>
                <w:sz w:val="24"/>
                <w:szCs w:val="24"/>
              </w:rPr>
            </w:pPr>
            <w:r>
              <w:rPr>
                <w:rFonts w:ascii="Times New Roman" w:eastAsia="Times New Roman" w:hAnsi="Times New Roman"/>
                <w:sz w:val="24"/>
                <w:szCs w:val="24"/>
              </w:rPr>
              <w:t>Online</w:t>
            </w:r>
          </w:p>
        </w:tc>
      </w:tr>
      <w:tr w:rsidR="00AB7D4E" w14:paraId="4A8211E4" w14:textId="77777777" w:rsidTr="00AB7D4E">
        <w:trPr>
          <w:trHeight w:val="287"/>
        </w:trPr>
        <w:tc>
          <w:tcPr>
            <w:tcW w:w="2893" w:type="dxa"/>
          </w:tcPr>
          <w:p w14:paraId="40C4962F" w14:textId="77777777" w:rsidR="00AB7D4E" w:rsidRDefault="00AB7D4E" w:rsidP="00AB7D4E">
            <w:pPr>
              <w:pStyle w:val="Heading6"/>
              <w:ind w:right="-110"/>
              <w:rPr>
                <w:rFonts w:ascii="Times New Roman" w:eastAsia="Times New Roman" w:hAnsi="Times New Roman"/>
                <w:sz w:val="24"/>
                <w:szCs w:val="24"/>
              </w:rPr>
            </w:pPr>
            <w:r>
              <w:rPr>
                <w:rFonts w:ascii="Times New Roman" w:eastAsia="Times New Roman" w:hAnsi="Times New Roman"/>
                <w:sz w:val="24"/>
                <w:szCs w:val="24"/>
              </w:rPr>
              <w:t>Location:</w:t>
            </w:r>
          </w:p>
        </w:tc>
        <w:tc>
          <w:tcPr>
            <w:tcW w:w="3407" w:type="dxa"/>
            <w:gridSpan w:val="3"/>
          </w:tcPr>
          <w:p w14:paraId="50C256A0" w14:textId="6EA46D59" w:rsidR="00AB7D4E" w:rsidRDefault="00D01022" w:rsidP="00AB7D4E">
            <w:pPr>
              <w:ind w:right="-110"/>
              <w:rPr>
                <w:rFonts w:ascii="Times New Roman" w:eastAsia="Times New Roman" w:hAnsi="Times New Roman" w:cs="Times New Roman"/>
                <w:i/>
                <w:sz w:val="24"/>
                <w:szCs w:val="24"/>
              </w:rPr>
            </w:pPr>
            <w:r>
              <w:rPr>
                <w:rFonts w:ascii="Times New Roman" w:eastAsia="Times New Roman" w:hAnsi="Times New Roman" w:cs="Times New Roman"/>
                <w:i/>
                <w:sz w:val="24"/>
                <w:szCs w:val="24"/>
              </w:rPr>
              <w:t>Online</w:t>
            </w:r>
          </w:p>
        </w:tc>
      </w:tr>
    </w:tbl>
    <w:p w14:paraId="7AF52287" w14:textId="77777777" w:rsidR="00EE5889" w:rsidRDefault="00000000">
      <w:pPr>
        <w:pStyle w:val="Heading6"/>
        <w:tabs>
          <w:tab w:val="left" w:pos="2970"/>
        </w:tabs>
        <w:ind w:left="90"/>
        <w:rPr>
          <w:rFonts w:ascii="Times New Roman" w:eastAsia="Times New Roman" w:hAnsi="Times New Roman"/>
          <w:b/>
          <w:sz w:val="24"/>
          <w:szCs w:val="24"/>
        </w:rPr>
      </w:pPr>
      <w:r>
        <w:rPr>
          <w:rFonts w:ascii="Times New Roman" w:eastAsia="Times New Roman" w:hAnsi="Times New Roman"/>
          <w:sz w:val="24"/>
          <w:szCs w:val="24"/>
        </w:rPr>
        <w:t>Office Hours:</w:t>
      </w:r>
      <w:r>
        <w:rPr>
          <w:rFonts w:ascii="Times New Roman" w:eastAsia="Times New Roman" w:hAnsi="Times New Roman"/>
          <w:sz w:val="24"/>
          <w:szCs w:val="24"/>
        </w:rPr>
        <w:tab/>
      </w:r>
      <w:r>
        <w:rPr>
          <w:rFonts w:ascii="Times New Roman" w:eastAsia="Times New Roman" w:hAnsi="Times New Roman"/>
          <w:b/>
          <w:sz w:val="24"/>
          <w:szCs w:val="24"/>
        </w:rPr>
        <w:t>Virtual Appointments available upon request</w:t>
      </w:r>
    </w:p>
    <w:p w14:paraId="293A98EB" w14:textId="77777777" w:rsidR="00EE5889" w:rsidRDefault="00EE5889"/>
    <w:p w14:paraId="48093D39" w14:textId="77777777" w:rsidR="00EE5889" w:rsidRDefault="00000000">
      <w:pPr>
        <w:pStyle w:val="Heading2"/>
        <w:ind w:hanging="360"/>
        <w:rPr>
          <w:rFonts w:ascii="Times New Roman" w:eastAsia="Times New Roman" w:hAnsi="Times New Roman"/>
        </w:rPr>
      </w:pPr>
      <w:r>
        <w:rPr>
          <w:rFonts w:ascii="Times New Roman" w:eastAsia="Times New Roman" w:hAnsi="Times New Roman"/>
        </w:rPr>
        <w:t>Professor Contact Information</w:t>
      </w:r>
    </w:p>
    <w:tbl>
      <w:tblPr>
        <w:tblStyle w:val="a4"/>
        <w:tblW w:w="8264" w:type="dxa"/>
        <w:tblBorders>
          <w:top w:val="nil"/>
          <w:left w:val="nil"/>
          <w:bottom w:val="nil"/>
          <w:right w:val="nil"/>
          <w:insideH w:val="nil"/>
          <w:insideV w:val="nil"/>
        </w:tblBorders>
        <w:tblLayout w:type="fixed"/>
        <w:tblLook w:val="0400" w:firstRow="0" w:lastRow="0" w:firstColumn="0" w:lastColumn="0" w:noHBand="0" w:noVBand="1"/>
      </w:tblPr>
      <w:tblGrid>
        <w:gridCol w:w="2902"/>
        <w:gridCol w:w="3546"/>
        <w:gridCol w:w="1816"/>
      </w:tblGrid>
      <w:tr w:rsidR="00EE5889" w14:paraId="599732BF" w14:textId="77777777" w:rsidTr="00AB7D4E">
        <w:trPr>
          <w:trHeight w:val="343"/>
        </w:trPr>
        <w:tc>
          <w:tcPr>
            <w:tcW w:w="2902" w:type="dxa"/>
          </w:tcPr>
          <w:p w14:paraId="257E82FC" w14:textId="77777777" w:rsidR="00EE5889" w:rsidRDefault="00000000">
            <w:pPr>
              <w:pStyle w:val="Heading6"/>
              <w:rPr>
                <w:rFonts w:ascii="Times New Roman" w:eastAsia="Times New Roman" w:hAnsi="Times New Roman"/>
              </w:rPr>
            </w:pPr>
            <w:r>
              <w:rPr>
                <w:rFonts w:ascii="Times New Roman" w:eastAsia="Times New Roman" w:hAnsi="Times New Roman"/>
                <w:sz w:val="24"/>
                <w:szCs w:val="24"/>
              </w:rPr>
              <w:t>Professor</w:t>
            </w:r>
          </w:p>
        </w:tc>
        <w:tc>
          <w:tcPr>
            <w:tcW w:w="3546" w:type="dxa"/>
          </w:tcPr>
          <w:p w14:paraId="0173B7C5" w14:textId="77777777" w:rsidR="00EE5889" w:rsidRDefault="00000000">
            <w:pPr>
              <w:pStyle w:val="Heading6"/>
              <w:rPr>
                <w:rFonts w:ascii="Times New Roman" w:eastAsia="Times New Roman" w:hAnsi="Times New Roman"/>
              </w:rPr>
            </w:pPr>
            <w:r>
              <w:rPr>
                <w:rFonts w:ascii="Times New Roman" w:eastAsia="Times New Roman" w:hAnsi="Times New Roman"/>
                <w:sz w:val="24"/>
                <w:szCs w:val="24"/>
              </w:rPr>
              <w:t>Ron Shaffer</w:t>
            </w:r>
          </w:p>
        </w:tc>
        <w:tc>
          <w:tcPr>
            <w:tcW w:w="1816" w:type="dxa"/>
          </w:tcPr>
          <w:p w14:paraId="4F5DB936" w14:textId="77777777" w:rsidR="00EE5889" w:rsidRDefault="00EE5889">
            <w:pPr>
              <w:pStyle w:val="Heading6"/>
              <w:rPr>
                <w:rFonts w:ascii="Times New Roman" w:eastAsia="Times New Roman" w:hAnsi="Times New Roman"/>
              </w:rPr>
            </w:pPr>
          </w:p>
        </w:tc>
      </w:tr>
      <w:tr w:rsidR="00EE5889" w14:paraId="4DF9AEC1" w14:textId="77777777" w:rsidTr="00AB7D4E">
        <w:trPr>
          <w:trHeight w:val="363"/>
        </w:trPr>
        <w:tc>
          <w:tcPr>
            <w:tcW w:w="2902" w:type="dxa"/>
          </w:tcPr>
          <w:p w14:paraId="18829E6F" w14:textId="77777777" w:rsidR="00EE5889" w:rsidRDefault="00000000">
            <w:pPr>
              <w:pStyle w:val="Heading6"/>
              <w:rPr>
                <w:rFonts w:ascii="Times New Roman" w:eastAsia="Times New Roman" w:hAnsi="Times New Roman"/>
              </w:rPr>
            </w:pPr>
            <w:r>
              <w:rPr>
                <w:rFonts w:ascii="Times New Roman" w:eastAsia="Times New Roman" w:hAnsi="Times New Roman"/>
                <w:sz w:val="24"/>
                <w:szCs w:val="24"/>
              </w:rPr>
              <w:t>Office Location</w:t>
            </w:r>
          </w:p>
        </w:tc>
        <w:tc>
          <w:tcPr>
            <w:tcW w:w="3546" w:type="dxa"/>
          </w:tcPr>
          <w:p w14:paraId="6604C204" w14:textId="77777777" w:rsidR="00EE5889" w:rsidRDefault="00000000">
            <w:pPr>
              <w:pStyle w:val="Heading6"/>
              <w:rPr>
                <w:rFonts w:ascii="Times New Roman" w:eastAsia="Times New Roman" w:hAnsi="Times New Roman"/>
              </w:rPr>
            </w:pPr>
            <w:r>
              <w:rPr>
                <w:rFonts w:ascii="Times New Roman" w:eastAsia="Times New Roman" w:hAnsi="Times New Roman"/>
                <w:sz w:val="24"/>
                <w:szCs w:val="24"/>
              </w:rPr>
              <w:t xml:space="preserve">374 Bryan </w:t>
            </w:r>
            <w:proofErr w:type="spellStart"/>
            <w:r>
              <w:rPr>
                <w:rFonts w:ascii="Times New Roman" w:eastAsia="Times New Roman" w:hAnsi="Times New Roman"/>
                <w:sz w:val="24"/>
                <w:szCs w:val="24"/>
              </w:rPr>
              <w:t>Bldg</w:t>
            </w:r>
            <w:proofErr w:type="spellEnd"/>
          </w:p>
        </w:tc>
        <w:tc>
          <w:tcPr>
            <w:tcW w:w="1816" w:type="dxa"/>
          </w:tcPr>
          <w:p w14:paraId="5F940E69" w14:textId="77777777" w:rsidR="00EE5889" w:rsidRDefault="00EE5889">
            <w:pPr>
              <w:pStyle w:val="Heading6"/>
              <w:rPr>
                <w:rFonts w:ascii="Times New Roman" w:eastAsia="Times New Roman" w:hAnsi="Times New Roman"/>
              </w:rPr>
            </w:pPr>
          </w:p>
        </w:tc>
      </w:tr>
      <w:tr w:rsidR="00EE5889" w14:paraId="5020FBD3" w14:textId="77777777" w:rsidTr="00AB7D4E">
        <w:trPr>
          <w:trHeight w:val="343"/>
        </w:trPr>
        <w:tc>
          <w:tcPr>
            <w:tcW w:w="2902" w:type="dxa"/>
          </w:tcPr>
          <w:p w14:paraId="7EB20F6E" w14:textId="77777777" w:rsidR="00EE5889" w:rsidRDefault="00000000">
            <w:pPr>
              <w:pStyle w:val="Heading6"/>
              <w:rPr>
                <w:rFonts w:ascii="Times New Roman" w:eastAsia="Times New Roman" w:hAnsi="Times New Roman"/>
              </w:rPr>
            </w:pPr>
            <w:r>
              <w:rPr>
                <w:rFonts w:ascii="Times New Roman" w:eastAsia="Times New Roman" w:hAnsi="Times New Roman"/>
                <w:sz w:val="24"/>
                <w:szCs w:val="24"/>
              </w:rPr>
              <w:t>Phone</w:t>
            </w:r>
          </w:p>
        </w:tc>
        <w:tc>
          <w:tcPr>
            <w:tcW w:w="3546" w:type="dxa"/>
          </w:tcPr>
          <w:p w14:paraId="1006EFB1" w14:textId="77777777" w:rsidR="00EE5889" w:rsidRDefault="00000000">
            <w:pPr>
              <w:pStyle w:val="Heading6"/>
              <w:rPr>
                <w:rFonts w:ascii="Times New Roman" w:eastAsia="Times New Roman" w:hAnsi="Times New Roman"/>
                <w:sz w:val="24"/>
                <w:szCs w:val="24"/>
              </w:rPr>
            </w:pPr>
            <w:r>
              <w:rPr>
                <w:rFonts w:ascii="Times New Roman" w:eastAsia="Times New Roman" w:hAnsi="Times New Roman"/>
                <w:sz w:val="24"/>
                <w:szCs w:val="24"/>
              </w:rPr>
              <w:t>(336)256-0470</w:t>
            </w:r>
          </w:p>
        </w:tc>
        <w:tc>
          <w:tcPr>
            <w:tcW w:w="1816" w:type="dxa"/>
          </w:tcPr>
          <w:p w14:paraId="75260F2C" w14:textId="77777777" w:rsidR="00EE5889" w:rsidRDefault="00EE5889">
            <w:pPr>
              <w:pStyle w:val="Heading6"/>
              <w:rPr>
                <w:rFonts w:ascii="Times New Roman" w:eastAsia="Times New Roman" w:hAnsi="Times New Roman"/>
              </w:rPr>
            </w:pPr>
          </w:p>
        </w:tc>
      </w:tr>
      <w:tr w:rsidR="00EE5889" w14:paraId="0C9AEAA6" w14:textId="77777777" w:rsidTr="00AB7D4E">
        <w:trPr>
          <w:trHeight w:val="363"/>
        </w:trPr>
        <w:tc>
          <w:tcPr>
            <w:tcW w:w="2902" w:type="dxa"/>
          </w:tcPr>
          <w:p w14:paraId="1C69BCC6" w14:textId="77777777" w:rsidR="00EE5889" w:rsidRDefault="00000000">
            <w:pPr>
              <w:pStyle w:val="Heading6"/>
              <w:rPr>
                <w:rFonts w:ascii="Times New Roman" w:eastAsia="Times New Roman" w:hAnsi="Times New Roman"/>
              </w:rPr>
            </w:pPr>
            <w:r>
              <w:rPr>
                <w:rFonts w:ascii="Times New Roman" w:eastAsia="Times New Roman" w:hAnsi="Times New Roman"/>
                <w:sz w:val="24"/>
                <w:szCs w:val="24"/>
              </w:rPr>
              <w:t>Email Address</w:t>
            </w:r>
          </w:p>
        </w:tc>
        <w:tc>
          <w:tcPr>
            <w:tcW w:w="3546" w:type="dxa"/>
          </w:tcPr>
          <w:p w14:paraId="1F7BB9B8" w14:textId="77777777" w:rsidR="00EE5889" w:rsidRDefault="00000000">
            <w:pPr>
              <w:pStyle w:val="Heading6"/>
              <w:rPr>
                <w:rFonts w:ascii="Times New Roman" w:eastAsia="Times New Roman" w:hAnsi="Times New Roman"/>
              </w:rPr>
            </w:pPr>
            <w:r>
              <w:rPr>
                <w:rFonts w:ascii="Times New Roman" w:eastAsia="Times New Roman" w:hAnsi="Times New Roman"/>
                <w:sz w:val="24"/>
                <w:szCs w:val="24"/>
              </w:rPr>
              <w:t>rrshaffe@uncg.edu</w:t>
            </w:r>
          </w:p>
        </w:tc>
        <w:tc>
          <w:tcPr>
            <w:tcW w:w="1816" w:type="dxa"/>
          </w:tcPr>
          <w:p w14:paraId="68908DC0" w14:textId="77777777" w:rsidR="00EE5889" w:rsidRDefault="00EE5889">
            <w:pPr>
              <w:pStyle w:val="Heading6"/>
              <w:rPr>
                <w:rFonts w:ascii="Times New Roman" w:eastAsia="Times New Roman" w:hAnsi="Times New Roman"/>
              </w:rPr>
            </w:pPr>
          </w:p>
        </w:tc>
      </w:tr>
    </w:tbl>
    <w:p w14:paraId="2E28AB5C" w14:textId="77777777" w:rsidR="00EE5889" w:rsidRDefault="00000000">
      <w:pPr>
        <w:pStyle w:val="Heading6"/>
        <w:rPr>
          <w:rFonts w:ascii="Times New Roman" w:eastAsia="Times New Roman" w:hAnsi="Times New Roman"/>
          <w:i w:val="0"/>
          <w:color w:val="FF0000"/>
          <w:u w:val="single"/>
        </w:rPr>
      </w:pPr>
      <w:r>
        <w:rPr>
          <w:rFonts w:ascii="Times New Roman" w:eastAsia="Times New Roman" w:hAnsi="Times New Roman"/>
          <w:color w:val="FF0000"/>
        </w:rPr>
        <w:tab/>
      </w:r>
    </w:p>
    <w:p w14:paraId="6942C614" w14:textId="77777777" w:rsidR="00EE5889" w:rsidRDefault="00000000">
      <w:pPr>
        <w:rPr>
          <w:rFonts w:ascii="Times New Roman" w:eastAsia="Times New Roman" w:hAnsi="Times New Roman" w:cs="Times New Roman"/>
          <w:sz w:val="24"/>
          <w:szCs w:val="24"/>
        </w:rPr>
      </w:pPr>
      <w:r>
        <w:rPr>
          <w:rFonts w:ascii="Times New Roman" w:eastAsia="Times New Roman" w:hAnsi="Times New Roman" w:cs="Times New Roman"/>
          <w:b/>
        </w:rPr>
        <w:t>COURSE DESCRIPTION</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333333"/>
          <w:sz w:val="24"/>
          <w:szCs w:val="24"/>
          <w:highlight w:val="white"/>
        </w:rPr>
        <w:t>Introduction to the environmental factors which increasingly cause businesses to become international in the scope of their activities. Nature of global business and multinational organizations analyzed. Prerequisite: Major in ACCT, BADM, ECOS, ENTR, FINC, HTMT, INTB, ISSC, or MKTG.</w:t>
      </w:r>
      <w:r>
        <w:rPr>
          <w:rFonts w:ascii="Times New Roman" w:eastAsia="Times New Roman" w:hAnsi="Times New Roman" w:cs="Times New Roman"/>
          <w:sz w:val="24"/>
          <w:szCs w:val="24"/>
        </w:rPr>
        <w:t xml:space="preserve"> The learning outcomes for this course are the following: </w:t>
      </w:r>
    </w:p>
    <w:p w14:paraId="41B5EF6B" w14:textId="77777777" w:rsidR="00EE5889" w:rsidRDefault="00EE5889">
      <w:pPr>
        <w:rPr>
          <w:rFonts w:ascii="Times New Roman" w:eastAsia="Times New Roman" w:hAnsi="Times New Roman" w:cs="Times New Roman"/>
          <w:sz w:val="24"/>
          <w:szCs w:val="24"/>
        </w:rPr>
      </w:pPr>
    </w:p>
    <w:p w14:paraId="7BAEA2E6" w14:textId="77777777" w:rsidR="00EE5889" w:rsidRDefault="00000000">
      <w:pPr>
        <w:numPr>
          <w:ilvl w:val="0"/>
          <w:numId w:val="4"/>
        </w:numPr>
        <w:pBdr>
          <w:top w:val="nil"/>
          <w:left w:val="nil"/>
          <w:bottom w:val="nil"/>
          <w:right w:val="nil"/>
          <w:between w:val="nil"/>
        </w:pBdr>
        <w:spacing w:after="30"/>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Define and discuss key terms and concepts related to international business. </w:t>
      </w:r>
    </w:p>
    <w:p w14:paraId="75AC593F" w14:textId="77777777" w:rsidR="00EE5889" w:rsidRDefault="00000000">
      <w:pPr>
        <w:numPr>
          <w:ilvl w:val="0"/>
          <w:numId w:val="4"/>
        </w:numPr>
        <w:pBdr>
          <w:top w:val="nil"/>
          <w:left w:val="nil"/>
          <w:bottom w:val="nil"/>
          <w:right w:val="nil"/>
          <w:between w:val="nil"/>
        </w:pBdr>
        <w:spacing w:after="30"/>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Acquire a basic understanding of the structure of the global economy and the perspectives of various actors in the global economy. </w:t>
      </w:r>
    </w:p>
    <w:p w14:paraId="6FE8C44A" w14:textId="77777777" w:rsidR="00EE5889" w:rsidRDefault="00000000">
      <w:pPr>
        <w:numPr>
          <w:ilvl w:val="0"/>
          <w:numId w:val="4"/>
        </w:numPr>
        <w:pBdr>
          <w:top w:val="nil"/>
          <w:left w:val="nil"/>
          <w:bottom w:val="nil"/>
          <w:right w:val="nil"/>
          <w:between w:val="nil"/>
        </w:pBdr>
        <w:spacing w:after="30"/>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Make well-reasoned suggestions about how to address many of the challenges and opportunities within an international business setting. </w:t>
      </w:r>
    </w:p>
    <w:p w14:paraId="4FBF3535" w14:textId="77777777" w:rsidR="00EE5889" w:rsidRDefault="00000000">
      <w:pPr>
        <w:numPr>
          <w:ilvl w:val="0"/>
          <w:numId w:val="4"/>
        </w:numPr>
        <w:pBdr>
          <w:top w:val="nil"/>
          <w:left w:val="nil"/>
          <w:bottom w:val="nil"/>
          <w:right w:val="nil"/>
          <w:between w:val="nil"/>
        </w:pBdr>
        <w:spacing w:after="30"/>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Knowledgeably discuss some of the key public policy, ethical and environmental issues that are typically connected to international business. </w:t>
      </w:r>
    </w:p>
    <w:p w14:paraId="75690280" w14:textId="77777777" w:rsidR="00EE5889" w:rsidRDefault="00000000">
      <w:pPr>
        <w:numPr>
          <w:ilvl w:val="0"/>
          <w:numId w:val="4"/>
        </w:numPr>
        <w:pBdr>
          <w:top w:val="nil"/>
          <w:left w:val="nil"/>
          <w:bottom w:val="nil"/>
          <w:right w:val="nil"/>
          <w:between w:val="nil"/>
        </w:pBdr>
        <w:spacing w:after="30"/>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Discuss the challenges that third world countries have in participating in world trade, and the different perspectives that exist regarding intellectual property rights and the third world. </w:t>
      </w:r>
    </w:p>
    <w:p w14:paraId="5891D6F1" w14:textId="77777777" w:rsidR="00EE5889" w:rsidRDefault="00000000">
      <w:pPr>
        <w:numPr>
          <w:ilvl w:val="0"/>
          <w:numId w:val="4"/>
        </w:numPr>
        <w:pBdr>
          <w:top w:val="nil"/>
          <w:left w:val="nil"/>
          <w:bottom w:val="nil"/>
          <w:right w:val="nil"/>
          <w:between w:val="nil"/>
        </w:pBdr>
        <w:spacing w:after="30"/>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Define international business and discuss how it differs from domestic business. </w:t>
      </w:r>
    </w:p>
    <w:p w14:paraId="6DEFD1DC" w14:textId="77777777" w:rsidR="00EE5889" w:rsidRDefault="00000000">
      <w:pPr>
        <w:numPr>
          <w:ilvl w:val="0"/>
          <w:numId w:val="4"/>
        </w:numPr>
        <w:pBdr>
          <w:top w:val="nil"/>
          <w:left w:val="nil"/>
          <w:bottom w:val="nil"/>
          <w:right w:val="nil"/>
          <w:between w:val="nil"/>
        </w:pBdr>
        <w:spacing w:after="30"/>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Find, interpret, and evaluate information on diverse cultures. </w:t>
      </w:r>
    </w:p>
    <w:p w14:paraId="2452DDDC" w14:textId="77777777" w:rsidR="00EE5889" w:rsidRDefault="00000000">
      <w:pPr>
        <w:numPr>
          <w:ilvl w:val="0"/>
          <w:numId w:val="4"/>
        </w:numPr>
        <w:pBdr>
          <w:top w:val="nil"/>
          <w:left w:val="nil"/>
          <w:bottom w:val="nil"/>
          <w:right w:val="nil"/>
          <w:between w:val="nil"/>
        </w:pBdr>
        <w:spacing w:after="30"/>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Describe interconnections among regions of the world. </w:t>
      </w:r>
    </w:p>
    <w:p w14:paraId="1A15FAFE" w14:textId="77777777" w:rsidR="00EE5889" w:rsidRDefault="00000000">
      <w:pPr>
        <w:numPr>
          <w:ilvl w:val="0"/>
          <w:numId w:val="4"/>
        </w:numPr>
        <w:pBdr>
          <w:top w:val="nil"/>
          <w:left w:val="nil"/>
          <w:bottom w:val="nil"/>
          <w:right w:val="nil"/>
          <w:between w:val="nil"/>
        </w:pBdr>
        <w:tabs>
          <w:tab w:val="left" w:pos="-720"/>
        </w:tabs>
        <w:spacing w:after="200" w:line="276"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Use diverse cultural frames of reference and alternative perspectives to analyze issues.</w:t>
      </w:r>
    </w:p>
    <w:p w14:paraId="584AB358" w14:textId="2ACEF865" w:rsidR="00EE5889" w:rsidRDefault="00000000">
      <w:pPr>
        <w:spacing w:after="240"/>
        <w:rPr>
          <w:rFonts w:ascii="Times New Roman" w:eastAsia="Times New Roman" w:hAnsi="Times New Roman" w:cs="Times New Roman"/>
        </w:rPr>
      </w:pPr>
      <w:r>
        <w:rPr>
          <w:rFonts w:ascii="Times New Roman" w:eastAsia="Times New Roman" w:hAnsi="Times New Roman" w:cs="Times New Roman"/>
        </w:rPr>
        <w:t xml:space="preserve">For this course resources are part of a Grades First Program in collaboration with the UNCG Bookstore and </w:t>
      </w:r>
      <w:proofErr w:type="spellStart"/>
      <w:r w:rsidR="00F20DF7">
        <w:rPr>
          <w:rFonts w:ascii="Times New Roman" w:eastAsia="Times New Roman" w:hAnsi="Times New Roman" w:cs="Times New Roman"/>
        </w:rPr>
        <w:t>MCGrawHill</w:t>
      </w:r>
      <w:proofErr w:type="spellEnd"/>
      <w:r w:rsidR="00F20DF7">
        <w:rPr>
          <w:rFonts w:ascii="Times New Roman" w:eastAsia="Times New Roman" w:hAnsi="Times New Roman" w:cs="Times New Roman"/>
        </w:rPr>
        <w:t>/Connect</w:t>
      </w:r>
      <w:r>
        <w:rPr>
          <w:rFonts w:ascii="Times New Roman" w:eastAsia="Times New Roman" w:hAnsi="Times New Roman" w:cs="Times New Roman"/>
        </w:rPr>
        <w:t xml:space="preserve">.  You are </w:t>
      </w:r>
      <w:r>
        <w:rPr>
          <w:rFonts w:ascii="Times New Roman" w:eastAsia="Times New Roman" w:hAnsi="Times New Roman" w:cs="Times New Roman"/>
          <w:u w:val="single"/>
        </w:rPr>
        <w:t>not required to have a printed hard-copy text</w:t>
      </w:r>
      <w:r>
        <w:rPr>
          <w:rFonts w:ascii="Times New Roman" w:eastAsia="Times New Roman" w:hAnsi="Times New Roman" w:cs="Times New Roman"/>
        </w:rPr>
        <w:t xml:space="preserve">. All work in the course will be submitted through </w:t>
      </w:r>
      <w:r w:rsidR="00F20DF7">
        <w:rPr>
          <w:rFonts w:ascii="Times New Roman" w:eastAsia="Times New Roman" w:hAnsi="Times New Roman" w:cs="Times New Roman"/>
        </w:rPr>
        <w:t xml:space="preserve">Connect </w:t>
      </w:r>
      <w:r>
        <w:rPr>
          <w:rFonts w:ascii="Times New Roman" w:eastAsia="Times New Roman" w:hAnsi="Times New Roman" w:cs="Times New Roman"/>
        </w:rPr>
        <w:t xml:space="preserve">or posted on Canvas. Please be aware that students will have access to an </w:t>
      </w:r>
      <w:proofErr w:type="spellStart"/>
      <w:r>
        <w:rPr>
          <w:rFonts w:ascii="Times New Roman" w:eastAsia="Times New Roman" w:hAnsi="Times New Roman" w:cs="Times New Roman"/>
        </w:rPr>
        <w:t>ebook</w:t>
      </w:r>
      <w:proofErr w:type="spellEnd"/>
      <w:r>
        <w:rPr>
          <w:rFonts w:ascii="Times New Roman" w:eastAsia="Times New Roman" w:hAnsi="Times New Roman" w:cs="Times New Roman"/>
        </w:rPr>
        <w:t xml:space="preserve">.  Students are not required to purchase a hardcopy of the textbook.  </w:t>
      </w:r>
    </w:p>
    <w:p w14:paraId="44CF2557" w14:textId="77777777" w:rsidR="00EE5889" w:rsidRDefault="00000000">
      <w:pPr>
        <w:spacing w:after="240"/>
        <w:rPr>
          <w:rFonts w:ascii="Times New Roman" w:eastAsia="Times New Roman" w:hAnsi="Times New Roman" w:cs="Times New Roman"/>
          <w:u w:val="single"/>
        </w:rPr>
      </w:pPr>
      <w:r>
        <w:rPr>
          <w:rFonts w:ascii="Times New Roman" w:eastAsia="Times New Roman" w:hAnsi="Times New Roman" w:cs="Times New Roman"/>
          <w:u w:val="single"/>
        </w:rPr>
        <w:t xml:space="preserve">A link to course assignments will be provided in the Module’s section in Canvas and any additional information will be posted in the Announcements section in Canvas. </w:t>
      </w:r>
      <w:r>
        <w:rPr>
          <w:rFonts w:ascii="Times New Roman" w:eastAsia="Times New Roman" w:hAnsi="Times New Roman" w:cs="Times New Roman"/>
        </w:rPr>
        <w:t>There is no need to purchase anything from the UNCG bookstore.</w:t>
      </w:r>
    </w:p>
    <w:p w14:paraId="59D8436F" w14:textId="77777777" w:rsidR="00EE5889" w:rsidRDefault="00000000">
      <w:pPr>
        <w:spacing w:after="240"/>
        <w:rPr>
          <w:rFonts w:ascii="Times New Roman" w:eastAsia="Times New Roman" w:hAnsi="Times New Roman" w:cs="Times New Roman"/>
          <w:u w:val="single"/>
        </w:rPr>
      </w:pPr>
      <w:r>
        <w:rPr>
          <w:rFonts w:ascii="Times New Roman" w:eastAsia="Times New Roman" w:hAnsi="Times New Roman" w:cs="Times New Roman"/>
        </w:rPr>
        <w:t xml:space="preserve"> </w:t>
      </w:r>
    </w:p>
    <w:p w14:paraId="589FE871" w14:textId="77777777" w:rsidR="00EE5889" w:rsidRDefault="00000000">
      <w:pPr>
        <w:pBdr>
          <w:top w:val="nil"/>
          <w:left w:val="nil"/>
          <w:bottom w:val="nil"/>
          <w:right w:val="nil"/>
          <w:between w:val="nil"/>
        </w:pBdr>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Information on REQUIRED course material:</w:t>
      </w:r>
    </w:p>
    <w:p w14:paraId="09A51F34" w14:textId="77777777" w:rsidR="00EE5889" w:rsidRDefault="00EE5889">
      <w:pPr>
        <w:pBdr>
          <w:top w:val="nil"/>
          <w:left w:val="nil"/>
          <w:bottom w:val="nil"/>
          <w:right w:val="nil"/>
          <w:between w:val="nil"/>
        </w:pBdr>
        <w:rPr>
          <w:rFonts w:ascii="Times New Roman" w:eastAsia="Times New Roman" w:hAnsi="Times New Roman" w:cs="Times New Roman"/>
          <w:b/>
          <w:color w:val="000000"/>
        </w:rPr>
      </w:pPr>
    </w:p>
    <w:tbl>
      <w:tblPr>
        <w:tblStyle w:val="a5"/>
        <w:tblW w:w="9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98"/>
        <w:gridCol w:w="1000"/>
        <w:gridCol w:w="1949"/>
        <w:gridCol w:w="1949"/>
        <w:gridCol w:w="1949"/>
      </w:tblGrid>
      <w:tr w:rsidR="00EE5889" w14:paraId="059A4C04" w14:textId="77777777">
        <w:trPr>
          <w:trHeight w:val="140"/>
        </w:trPr>
        <w:tc>
          <w:tcPr>
            <w:tcW w:w="2898" w:type="dxa"/>
          </w:tcPr>
          <w:p w14:paraId="1EAAD3CD" w14:textId="77777777" w:rsidR="00EE5889"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Title </w:t>
            </w:r>
          </w:p>
        </w:tc>
        <w:tc>
          <w:tcPr>
            <w:tcW w:w="1000" w:type="dxa"/>
          </w:tcPr>
          <w:p w14:paraId="1A8C2502" w14:textId="77777777" w:rsidR="00EE5889"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Edition </w:t>
            </w:r>
          </w:p>
        </w:tc>
        <w:tc>
          <w:tcPr>
            <w:tcW w:w="1949" w:type="dxa"/>
          </w:tcPr>
          <w:p w14:paraId="0D7486C9" w14:textId="77777777" w:rsidR="00EE5889"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Author </w:t>
            </w:r>
          </w:p>
        </w:tc>
        <w:tc>
          <w:tcPr>
            <w:tcW w:w="1949" w:type="dxa"/>
          </w:tcPr>
          <w:p w14:paraId="4A638451" w14:textId="77777777" w:rsidR="00EE5889"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Publisher </w:t>
            </w:r>
          </w:p>
        </w:tc>
        <w:tc>
          <w:tcPr>
            <w:tcW w:w="1949" w:type="dxa"/>
          </w:tcPr>
          <w:p w14:paraId="66D7F336" w14:textId="011B08DC" w:rsidR="00EE5889" w:rsidRDefault="00D41FC1">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ISBN</w:t>
            </w:r>
          </w:p>
        </w:tc>
      </w:tr>
      <w:tr w:rsidR="00EE5889" w14:paraId="00F8EDE1" w14:textId="77777777">
        <w:trPr>
          <w:trHeight w:val="1071"/>
        </w:trPr>
        <w:tc>
          <w:tcPr>
            <w:tcW w:w="2898" w:type="dxa"/>
          </w:tcPr>
          <w:p w14:paraId="0B62F06D" w14:textId="2C17592B" w:rsidR="00EE5889" w:rsidRDefault="00F20DF7">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Connect access </w:t>
            </w:r>
            <w:r w:rsidRPr="00F20DF7">
              <w:rPr>
                <w:rFonts w:ascii="Times New Roman" w:eastAsia="Times New Roman" w:hAnsi="Times New Roman" w:cs="Times New Roman"/>
                <w:b/>
                <w:color w:val="000000"/>
              </w:rPr>
              <w:t>for “</w:t>
            </w:r>
            <w:r w:rsidRPr="00F20DF7">
              <w:rPr>
                <w:rFonts w:ascii="Times New Roman" w:hAnsi="Times New Roman" w:cs="Times New Roman"/>
                <w:b/>
                <w:color w:val="222222"/>
                <w:shd w:val="clear" w:color="auto" w:fill="FFFFFF"/>
              </w:rPr>
              <w:t>Global Business Today</w:t>
            </w:r>
            <w:r w:rsidRPr="00F20DF7">
              <w:rPr>
                <w:rFonts w:ascii="Times New Roman" w:eastAsia="Times New Roman" w:hAnsi="Times New Roman" w:cs="Times New Roman"/>
                <w:b/>
                <w:color w:val="000000"/>
              </w:rPr>
              <w:t>”</w:t>
            </w:r>
          </w:p>
        </w:tc>
        <w:tc>
          <w:tcPr>
            <w:tcW w:w="1000" w:type="dxa"/>
          </w:tcPr>
          <w:p w14:paraId="6DAE3733" w14:textId="066AE9F6" w:rsidR="00EE5889" w:rsidRDefault="00F20DF7">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1949" w:type="dxa"/>
          </w:tcPr>
          <w:p w14:paraId="4F8882CF" w14:textId="21C2F7F0" w:rsidR="00EE5889" w:rsidRDefault="00F20DF7">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Hill</w:t>
            </w:r>
          </w:p>
        </w:tc>
        <w:tc>
          <w:tcPr>
            <w:tcW w:w="1949" w:type="dxa"/>
          </w:tcPr>
          <w:p w14:paraId="430F0C9A" w14:textId="7321EEDF" w:rsidR="00EE5889" w:rsidRDefault="00F20DF7">
            <w:pPr>
              <w:pBdr>
                <w:top w:val="nil"/>
                <w:left w:val="nil"/>
                <w:bottom w:val="nil"/>
                <w:right w:val="nil"/>
                <w:between w:val="nil"/>
              </w:pBd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McGrawHill</w:t>
            </w:r>
            <w:proofErr w:type="spellEnd"/>
          </w:p>
        </w:tc>
        <w:tc>
          <w:tcPr>
            <w:tcW w:w="1949" w:type="dxa"/>
          </w:tcPr>
          <w:p w14:paraId="33633BC6" w14:textId="6E0A69F7" w:rsidR="00EE5889" w:rsidRPr="00D41FC1" w:rsidRDefault="00D41FC1">
            <w:pPr>
              <w:pBdr>
                <w:top w:val="nil"/>
                <w:left w:val="nil"/>
                <w:bottom w:val="nil"/>
                <w:right w:val="nil"/>
                <w:between w:val="nil"/>
              </w:pBdr>
              <w:rPr>
                <w:rFonts w:ascii="Times New Roman" w:eastAsia="Times New Roman" w:hAnsi="Times New Roman" w:cs="Times New Roman"/>
                <w:color w:val="000000"/>
              </w:rPr>
            </w:pPr>
            <w:r w:rsidRPr="00D41FC1">
              <w:rPr>
                <w:rFonts w:ascii="Times New Roman" w:hAnsi="Times New Roman" w:cs="Times New Roman"/>
                <w:color w:val="212121"/>
                <w:shd w:val="clear" w:color="auto" w:fill="FFFFFF"/>
              </w:rPr>
              <w:t>9781264209606</w:t>
            </w:r>
          </w:p>
        </w:tc>
      </w:tr>
    </w:tbl>
    <w:p w14:paraId="68CA8722" w14:textId="77777777" w:rsidR="00EE5889" w:rsidRDefault="00EE5889">
      <w:pPr>
        <w:spacing w:after="240"/>
        <w:rPr>
          <w:rFonts w:ascii="Times New Roman" w:eastAsia="Times New Roman" w:hAnsi="Times New Roman" w:cs="Times New Roman"/>
          <w:b/>
        </w:rPr>
      </w:pPr>
    </w:p>
    <w:p w14:paraId="3CAF1E9C" w14:textId="2AA6D25C" w:rsidR="00EE5889" w:rsidRDefault="00000000">
      <w:pPr>
        <w:rPr>
          <w:rFonts w:ascii="Times New Roman" w:eastAsia="Times New Roman" w:hAnsi="Times New Roman" w:cs="Times New Roman"/>
        </w:rPr>
      </w:pPr>
      <w:r>
        <w:rPr>
          <w:rFonts w:ascii="Times New Roman" w:eastAsia="Times New Roman" w:hAnsi="Times New Roman" w:cs="Times New Roman"/>
        </w:rPr>
        <w:t xml:space="preserve">Go to the MGT 301 </w:t>
      </w:r>
      <w:r>
        <w:rPr>
          <w:rFonts w:ascii="Times New Roman" w:eastAsia="Times New Roman" w:hAnsi="Times New Roman" w:cs="Times New Roman"/>
          <w:b/>
        </w:rPr>
        <w:t>Canvas Announcements</w:t>
      </w:r>
      <w:r>
        <w:rPr>
          <w:rFonts w:ascii="Times New Roman" w:eastAsia="Times New Roman" w:hAnsi="Times New Roman" w:cs="Times New Roman"/>
        </w:rPr>
        <w:t xml:space="preserve"> for more information on student resources for the course.  Links to all assignments and chapter quizzes will be available in Canvas in the Modules section. </w:t>
      </w:r>
    </w:p>
    <w:p w14:paraId="25362442" w14:textId="77777777" w:rsidR="00EE5889" w:rsidRDefault="00000000">
      <w:pPr>
        <w:spacing w:before="280" w:after="280"/>
        <w:rPr>
          <w:rFonts w:ascii="Times New Roman" w:eastAsia="Times New Roman" w:hAnsi="Times New Roman" w:cs="Times New Roman"/>
        </w:rPr>
      </w:pPr>
      <w:r>
        <w:rPr>
          <w:rFonts w:ascii="Times New Roman" w:eastAsia="Times New Roman" w:hAnsi="Times New Roman" w:cs="Times New Roman"/>
          <w:b/>
        </w:rPr>
        <w:t>General Description of Course Activities</w:t>
      </w:r>
    </w:p>
    <w:p w14:paraId="2919CCCC" w14:textId="77777777" w:rsidR="00EE5889" w:rsidRDefault="00000000">
      <w:pPr>
        <w:spacing w:before="280" w:after="280"/>
        <w:rPr>
          <w:rFonts w:ascii="Times New Roman" w:eastAsia="Times New Roman" w:hAnsi="Times New Roman" w:cs="Times New Roman"/>
        </w:rPr>
      </w:pPr>
      <w:r>
        <w:rPr>
          <w:rFonts w:ascii="Times New Roman" w:eastAsia="Times New Roman" w:hAnsi="Times New Roman" w:cs="Times New Roman"/>
          <w:b/>
        </w:rPr>
        <w:t xml:space="preserve">Assignments: </w:t>
      </w:r>
      <w:r>
        <w:rPr>
          <w:rFonts w:ascii="Times New Roman" w:eastAsia="Times New Roman" w:hAnsi="Times New Roman" w:cs="Times New Roman"/>
        </w:rPr>
        <w:t xml:space="preserve">Students will complete Discussion Forums, Video Assignments, Simulations, and have additional assignments related to various chapter topics throughout the semester.  Links for all assignments will be provided in the Modules section in Canvas.  </w:t>
      </w:r>
    </w:p>
    <w:p w14:paraId="5DD27943" w14:textId="77777777" w:rsidR="00EE5889" w:rsidRDefault="00000000">
      <w:pPr>
        <w:spacing w:before="280" w:after="280"/>
        <w:rPr>
          <w:rFonts w:ascii="Times New Roman" w:eastAsia="Times New Roman" w:hAnsi="Times New Roman" w:cs="Times New Roman"/>
        </w:rPr>
      </w:pPr>
      <w:r>
        <w:rPr>
          <w:rFonts w:ascii="Times New Roman" w:eastAsia="Times New Roman" w:hAnsi="Times New Roman" w:cs="Times New Roman"/>
          <w:b/>
        </w:rPr>
        <w:t xml:space="preserve">Quizzes: </w:t>
      </w:r>
      <w:r>
        <w:rPr>
          <w:rFonts w:ascii="Times New Roman" w:eastAsia="Times New Roman" w:hAnsi="Times New Roman" w:cs="Times New Roman"/>
        </w:rPr>
        <w:t xml:space="preserve">Chapter quizzes will be assigned to assist in exam preparation.  I encourage you to read the chapters and review the PowerPoint slides provided for each chapter before you attempt the chapter quizzes.  Note:  you will have multiple attempts to complete each quiz and only your highest scores for each quiz will be used to calculate your course grade.  </w:t>
      </w:r>
    </w:p>
    <w:p w14:paraId="6E82E04B" w14:textId="77777777" w:rsidR="00EE5889" w:rsidRDefault="00000000">
      <w:pPr>
        <w:spacing w:before="280" w:after="280"/>
        <w:rPr>
          <w:rFonts w:ascii="Times New Roman" w:eastAsia="Times New Roman" w:hAnsi="Times New Roman" w:cs="Times New Roman"/>
        </w:rPr>
      </w:pPr>
      <w:r>
        <w:rPr>
          <w:rFonts w:ascii="Times New Roman" w:eastAsia="Times New Roman" w:hAnsi="Times New Roman" w:cs="Times New Roman"/>
          <w:b/>
        </w:rPr>
        <w:t xml:space="preserve">Exams:  </w:t>
      </w:r>
      <w:r>
        <w:rPr>
          <w:rFonts w:ascii="Times New Roman" w:eastAsia="Times New Roman" w:hAnsi="Times New Roman" w:cs="Times New Roman"/>
        </w:rPr>
        <w:t xml:space="preserve">Exams will be announced in Canvas.  There will be two exams and a final exam during the semester.  All exams will be administered using </w:t>
      </w:r>
      <w:proofErr w:type="spellStart"/>
      <w:r>
        <w:rPr>
          <w:rFonts w:ascii="Times New Roman" w:eastAsia="Times New Roman" w:hAnsi="Times New Roman" w:cs="Times New Roman"/>
        </w:rPr>
        <w:t>Respondus</w:t>
      </w:r>
      <w:proofErr w:type="spellEnd"/>
      <w:r>
        <w:rPr>
          <w:rFonts w:ascii="Times New Roman" w:eastAsia="Times New Roman" w:hAnsi="Times New Roman" w:cs="Times New Roman"/>
        </w:rPr>
        <w:t xml:space="preserve"> Lockdown Browser and Web Monitoring.  You will not be allowed to use any resources as exams are completed.  </w:t>
      </w:r>
      <w:proofErr w:type="spellStart"/>
      <w:r>
        <w:rPr>
          <w:rFonts w:ascii="Times New Roman" w:eastAsia="Times New Roman" w:hAnsi="Times New Roman" w:cs="Times New Roman"/>
        </w:rPr>
        <w:t>Respondus</w:t>
      </w:r>
      <w:proofErr w:type="spellEnd"/>
      <w:r>
        <w:rPr>
          <w:rFonts w:ascii="Times New Roman" w:eastAsia="Times New Roman" w:hAnsi="Times New Roman" w:cs="Times New Roman"/>
        </w:rPr>
        <w:t xml:space="preserve"> Lockdown Browser and Web Monitoring will video and audio record you during the testing process.  If there is an issue with your webcam or your recording, your exam will not be accepted. More information will be provided during the semester.      </w:t>
      </w:r>
    </w:p>
    <w:p w14:paraId="2DE39F19" w14:textId="77777777" w:rsidR="00EE5889" w:rsidRDefault="00000000">
      <w:pPr>
        <w:tabs>
          <w:tab w:val="left" w:pos="-720"/>
        </w:tabs>
        <w:jc w:val="both"/>
        <w:rPr>
          <w:rFonts w:ascii="Times New Roman" w:eastAsia="Times New Roman" w:hAnsi="Times New Roman" w:cs="Times New Roman"/>
        </w:rPr>
      </w:pPr>
      <w:r>
        <w:rPr>
          <w:rFonts w:ascii="Times New Roman" w:eastAsia="Times New Roman" w:hAnsi="Times New Roman" w:cs="Times New Roman"/>
          <w:b/>
        </w:rPr>
        <w:t>PERFORMANCE EVALUATION:</w:t>
      </w:r>
      <w:r>
        <w:rPr>
          <w:rFonts w:ascii="Times New Roman" w:eastAsia="Times New Roman" w:hAnsi="Times New Roman" w:cs="Times New Roman"/>
        </w:rPr>
        <w:t xml:space="preserve">  </w:t>
      </w:r>
    </w:p>
    <w:p w14:paraId="105B53AF" w14:textId="77777777" w:rsidR="00EE5889" w:rsidRDefault="00000000">
      <w:pPr>
        <w:tabs>
          <w:tab w:val="left" w:pos="-720"/>
          <w:tab w:val="left" w:pos="1440"/>
          <w:tab w:val="left" w:pos="5580"/>
        </w:tabs>
        <w:jc w:val="both"/>
        <w:rPr>
          <w:rFonts w:ascii="Times New Roman" w:eastAsia="Times New Roman" w:hAnsi="Times New Roman" w:cs="Times New Roman"/>
        </w:rPr>
      </w:pPr>
      <w:r>
        <w:rPr>
          <w:rFonts w:ascii="Times New Roman" w:eastAsia="Times New Roman" w:hAnsi="Times New Roman" w:cs="Times New Roman"/>
        </w:rPr>
        <w:tab/>
        <w:t xml:space="preserve">Exams . . . . . . . . . . . . . . . </w:t>
      </w:r>
      <w:r>
        <w:rPr>
          <w:rFonts w:ascii="Times New Roman" w:eastAsia="Times New Roman" w:hAnsi="Times New Roman" w:cs="Times New Roman"/>
        </w:rPr>
        <w:tab/>
        <w:t xml:space="preserve">30% </w:t>
      </w:r>
    </w:p>
    <w:p w14:paraId="1AA60CA2" w14:textId="77777777" w:rsidR="00EE5889" w:rsidRDefault="00000000">
      <w:pPr>
        <w:tabs>
          <w:tab w:val="left" w:pos="-720"/>
          <w:tab w:val="left" w:pos="1440"/>
          <w:tab w:val="left" w:pos="5580"/>
        </w:tabs>
        <w:jc w:val="both"/>
        <w:rPr>
          <w:rFonts w:ascii="Times New Roman" w:eastAsia="Times New Roman" w:hAnsi="Times New Roman" w:cs="Times New Roman"/>
        </w:rPr>
      </w:pPr>
      <w:r>
        <w:rPr>
          <w:rFonts w:ascii="Times New Roman" w:eastAsia="Times New Roman" w:hAnsi="Times New Roman" w:cs="Times New Roman"/>
        </w:rPr>
        <w:tab/>
        <w:t xml:space="preserve">Final Exam . . . . . . . . . . . . . . . . . . </w:t>
      </w:r>
      <w:r>
        <w:rPr>
          <w:rFonts w:ascii="Times New Roman" w:eastAsia="Times New Roman" w:hAnsi="Times New Roman" w:cs="Times New Roman"/>
        </w:rPr>
        <w:tab/>
        <w:t xml:space="preserve">15% </w:t>
      </w:r>
    </w:p>
    <w:p w14:paraId="6F3F7532" w14:textId="77777777" w:rsidR="00EE5889" w:rsidRDefault="00000000">
      <w:pPr>
        <w:tabs>
          <w:tab w:val="left" w:pos="-720"/>
          <w:tab w:val="left" w:pos="1440"/>
          <w:tab w:val="left" w:pos="5580"/>
        </w:tabs>
        <w:jc w:val="both"/>
        <w:rPr>
          <w:rFonts w:ascii="Times New Roman" w:eastAsia="Times New Roman" w:hAnsi="Times New Roman" w:cs="Times New Roman"/>
        </w:rPr>
      </w:pPr>
      <w:r>
        <w:rPr>
          <w:rFonts w:ascii="Times New Roman" w:eastAsia="Times New Roman" w:hAnsi="Times New Roman" w:cs="Times New Roman"/>
        </w:rPr>
        <w:tab/>
        <w:t xml:space="preserve">Assignments, Discussion Forums, </w:t>
      </w:r>
    </w:p>
    <w:p w14:paraId="707FF0E7" w14:textId="77777777" w:rsidR="00EE5889" w:rsidRDefault="00000000">
      <w:pPr>
        <w:tabs>
          <w:tab w:val="left" w:pos="-720"/>
          <w:tab w:val="left" w:pos="1440"/>
          <w:tab w:val="left" w:pos="5580"/>
        </w:tabs>
        <w:jc w:val="both"/>
        <w:rPr>
          <w:rFonts w:ascii="Times New Roman" w:eastAsia="Times New Roman" w:hAnsi="Times New Roman" w:cs="Times New Roman"/>
        </w:rPr>
      </w:pPr>
      <w:r>
        <w:rPr>
          <w:rFonts w:ascii="Times New Roman" w:eastAsia="Times New Roman" w:hAnsi="Times New Roman" w:cs="Times New Roman"/>
        </w:rPr>
        <w:lastRenderedPageBreak/>
        <w:tab/>
        <w:t xml:space="preserve">Simulations, and Chapter Quizzes . . . . . . . . . </w:t>
      </w:r>
      <w:r>
        <w:rPr>
          <w:rFonts w:ascii="Times New Roman" w:eastAsia="Times New Roman" w:hAnsi="Times New Roman" w:cs="Times New Roman"/>
        </w:rPr>
        <w:tab/>
        <w:t>55%</w:t>
      </w:r>
    </w:p>
    <w:p w14:paraId="7749C3ED" w14:textId="77777777" w:rsidR="00EE5889" w:rsidRDefault="00EE5889">
      <w:pPr>
        <w:tabs>
          <w:tab w:val="left" w:pos="-720"/>
          <w:tab w:val="left" w:pos="1440"/>
          <w:tab w:val="left" w:pos="5580"/>
        </w:tabs>
        <w:jc w:val="both"/>
        <w:rPr>
          <w:rFonts w:ascii="Times New Roman" w:eastAsia="Times New Roman" w:hAnsi="Times New Roman" w:cs="Times New Roman"/>
        </w:rPr>
      </w:pPr>
    </w:p>
    <w:p w14:paraId="63EE5E98" w14:textId="77777777" w:rsidR="00EE5889" w:rsidRDefault="00EE5889">
      <w:pPr>
        <w:tabs>
          <w:tab w:val="left" w:pos="-720"/>
          <w:tab w:val="left" w:pos="1440"/>
          <w:tab w:val="left" w:pos="5580"/>
        </w:tabs>
        <w:jc w:val="both"/>
        <w:rPr>
          <w:rFonts w:ascii="Times New Roman" w:eastAsia="Times New Roman" w:hAnsi="Times New Roman" w:cs="Times New Roman"/>
        </w:rPr>
      </w:pPr>
    </w:p>
    <w:p w14:paraId="4AAFE507" w14:textId="77777777" w:rsidR="00EE5889" w:rsidRDefault="00EE5889">
      <w:pPr>
        <w:tabs>
          <w:tab w:val="left" w:pos="-720"/>
          <w:tab w:val="left" w:pos="1440"/>
          <w:tab w:val="left" w:pos="5580"/>
        </w:tabs>
        <w:jc w:val="both"/>
        <w:rPr>
          <w:rFonts w:ascii="Times New Roman" w:eastAsia="Times New Roman" w:hAnsi="Times New Roman" w:cs="Times New Roman"/>
        </w:rPr>
      </w:pPr>
    </w:p>
    <w:p w14:paraId="58F22864" w14:textId="77777777" w:rsidR="00EE5889" w:rsidRDefault="00000000">
      <w:pPr>
        <w:spacing w:before="280" w:after="280"/>
        <w:rPr>
          <w:rFonts w:ascii="Times New Roman" w:eastAsia="Times New Roman" w:hAnsi="Times New Roman" w:cs="Times New Roman"/>
        </w:rPr>
      </w:pPr>
      <w:r>
        <w:rPr>
          <w:rFonts w:ascii="Times New Roman" w:eastAsia="Times New Roman" w:hAnsi="Times New Roman" w:cs="Times New Roman"/>
          <w:b/>
          <w:u w:val="single"/>
        </w:rPr>
        <w:t>GRADING SCALE</w:t>
      </w:r>
    </w:p>
    <w:tbl>
      <w:tblPr>
        <w:tblStyle w:val="a6"/>
        <w:tblW w:w="9344"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Look w:val="0400" w:firstRow="0" w:lastRow="0" w:firstColumn="0" w:lastColumn="0" w:noHBand="0" w:noVBand="1"/>
      </w:tblPr>
      <w:tblGrid>
        <w:gridCol w:w="1868"/>
        <w:gridCol w:w="1868"/>
        <w:gridCol w:w="1869"/>
        <w:gridCol w:w="1869"/>
        <w:gridCol w:w="1870"/>
      </w:tblGrid>
      <w:tr w:rsidR="00EE5889" w14:paraId="6FCD139E" w14:textId="77777777">
        <w:tc>
          <w:tcPr>
            <w:tcW w:w="1868" w:type="dxa"/>
            <w:tcBorders>
              <w:top w:val="single" w:sz="6" w:space="0" w:color="000000"/>
              <w:left w:val="single" w:sz="6" w:space="0" w:color="000000"/>
              <w:bottom w:val="single" w:sz="6" w:space="0" w:color="000000"/>
              <w:right w:val="single" w:sz="6" w:space="0" w:color="000000"/>
            </w:tcBorders>
          </w:tcPr>
          <w:p w14:paraId="5D045EEA" w14:textId="77777777" w:rsidR="00EE5889" w:rsidRDefault="00EE5889">
            <w:pPr>
              <w:rPr>
                <w:rFonts w:ascii="Times New Roman" w:eastAsia="Times New Roman" w:hAnsi="Times New Roman" w:cs="Times New Roman"/>
              </w:rPr>
            </w:pPr>
          </w:p>
        </w:tc>
        <w:tc>
          <w:tcPr>
            <w:tcW w:w="1868" w:type="dxa"/>
            <w:tcBorders>
              <w:top w:val="single" w:sz="6" w:space="0" w:color="000000"/>
              <w:left w:val="single" w:sz="6" w:space="0" w:color="000000"/>
              <w:bottom w:val="single" w:sz="6" w:space="0" w:color="000000"/>
              <w:right w:val="single" w:sz="6" w:space="0" w:color="000000"/>
            </w:tcBorders>
          </w:tcPr>
          <w:p w14:paraId="0BBA2801" w14:textId="77777777" w:rsidR="00EE5889" w:rsidRDefault="00000000">
            <w:pPr>
              <w:rPr>
                <w:rFonts w:ascii="Times New Roman" w:eastAsia="Times New Roman" w:hAnsi="Times New Roman" w:cs="Times New Roman"/>
              </w:rPr>
            </w:pPr>
            <w:r>
              <w:rPr>
                <w:rFonts w:ascii="Times New Roman" w:eastAsia="Times New Roman" w:hAnsi="Times New Roman" w:cs="Times New Roman"/>
              </w:rPr>
              <w:t>B+ 87-89.99</w:t>
            </w:r>
          </w:p>
        </w:tc>
        <w:tc>
          <w:tcPr>
            <w:tcW w:w="1869" w:type="dxa"/>
            <w:tcBorders>
              <w:top w:val="single" w:sz="6" w:space="0" w:color="000000"/>
              <w:left w:val="single" w:sz="6" w:space="0" w:color="000000"/>
              <w:bottom w:val="single" w:sz="6" w:space="0" w:color="000000"/>
              <w:right w:val="single" w:sz="6" w:space="0" w:color="000000"/>
            </w:tcBorders>
          </w:tcPr>
          <w:p w14:paraId="7F9D5E8A" w14:textId="77777777" w:rsidR="00EE5889" w:rsidRDefault="00000000">
            <w:pPr>
              <w:rPr>
                <w:rFonts w:ascii="Times New Roman" w:eastAsia="Times New Roman" w:hAnsi="Times New Roman" w:cs="Times New Roman"/>
              </w:rPr>
            </w:pPr>
            <w:r>
              <w:rPr>
                <w:rFonts w:ascii="Times New Roman" w:eastAsia="Times New Roman" w:hAnsi="Times New Roman" w:cs="Times New Roman"/>
              </w:rPr>
              <w:t>C+ 77-79.99</w:t>
            </w:r>
          </w:p>
        </w:tc>
        <w:tc>
          <w:tcPr>
            <w:tcW w:w="1869" w:type="dxa"/>
            <w:tcBorders>
              <w:top w:val="single" w:sz="6" w:space="0" w:color="000000"/>
              <w:left w:val="single" w:sz="6" w:space="0" w:color="000000"/>
              <w:bottom w:val="single" w:sz="6" w:space="0" w:color="000000"/>
              <w:right w:val="single" w:sz="6" w:space="0" w:color="000000"/>
            </w:tcBorders>
          </w:tcPr>
          <w:p w14:paraId="5340CC78" w14:textId="77777777" w:rsidR="00EE5889" w:rsidRDefault="00000000">
            <w:pPr>
              <w:rPr>
                <w:rFonts w:ascii="Times New Roman" w:eastAsia="Times New Roman" w:hAnsi="Times New Roman" w:cs="Times New Roman"/>
              </w:rPr>
            </w:pPr>
            <w:r>
              <w:rPr>
                <w:rFonts w:ascii="Times New Roman" w:eastAsia="Times New Roman" w:hAnsi="Times New Roman" w:cs="Times New Roman"/>
              </w:rPr>
              <w:t>D+  67-69.99</w:t>
            </w:r>
          </w:p>
        </w:tc>
        <w:tc>
          <w:tcPr>
            <w:tcW w:w="1870" w:type="dxa"/>
            <w:tcBorders>
              <w:top w:val="single" w:sz="6" w:space="0" w:color="000000"/>
              <w:left w:val="single" w:sz="6" w:space="0" w:color="000000"/>
              <w:bottom w:val="single" w:sz="6" w:space="0" w:color="000000"/>
              <w:right w:val="single" w:sz="6" w:space="0" w:color="000000"/>
            </w:tcBorders>
          </w:tcPr>
          <w:p w14:paraId="77F0E6A4" w14:textId="77777777" w:rsidR="00EE5889" w:rsidRDefault="00000000">
            <w:pPr>
              <w:rPr>
                <w:rFonts w:ascii="Times New Roman" w:eastAsia="Times New Roman" w:hAnsi="Times New Roman" w:cs="Times New Roman"/>
              </w:rPr>
            </w:pPr>
            <w:r>
              <w:rPr>
                <w:rFonts w:ascii="Times New Roman" w:eastAsia="Times New Roman" w:hAnsi="Times New Roman" w:cs="Times New Roman"/>
              </w:rPr>
              <w:t>F   below 60</w:t>
            </w:r>
          </w:p>
        </w:tc>
      </w:tr>
      <w:tr w:rsidR="00EE5889" w14:paraId="685434A3" w14:textId="77777777">
        <w:tc>
          <w:tcPr>
            <w:tcW w:w="1868" w:type="dxa"/>
            <w:tcBorders>
              <w:top w:val="single" w:sz="6" w:space="0" w:color="000000"/>
              <w:left w:val="single" w:sz="6" w:space="0" w:color="000000"/>
              <w:bottom w:val="single" w:sz="6" w:space="0" w:color="000000"/>
              <w:right w:val="single" w:sz="6" w:space="0" w:color="000000"/>
            </w:tcBorders>
          </w:tcPr>
          <w:p w14:paraId="29767FEC" w14:textId="77777777" w:rsidR="00EE5889" w:rsidRDefault="00000000">
            <w:pPr>
              <w:rPr>
                <w:rFonts w:ascii="Times New Roman" w:eastAsia="Times New Roman" w:hAnsi="Times New Roman" w:cs="Times New Roman"/>
              </w:rPr>
            </w:pPr>
            <w:r>
              <w:rPr>
                <w:rFonts w:ascii="Times New Roman" w:eastAsia="Times New Roman" w:hAnsi="Times New Roman" w:cs="Times New Roman"/>
              </w:rPr>
              <w:t>A   94-100</w:t>
            </w:r>
          </w:p>
        </w:tc>
        <w:tc>
          <w:tcPr>
            <w:tcW w:w="1868" w:type="dxa"/>
            <w:tcBorders>
              <w:top w:val="single" w:sz="6" w:space="0" w:color="000000"/>
              <w:left w:val="single" w:sz="6" w:space="0" w:color="000000"/>
              <w:bottom w:val="single" w:sz="6" w:space="0" w:color="000000"/>
              <w:right w:val="single" w:sz="6" w:space="0" w:color="000000"/>
            </w:tcBorders>
          </w:tcPr>
          <w:p w14:paraId="42164D63" w14:textId="77777777" w:rsidR="00EE5889" w:rsidRDefault="00000000">
            <w:pPr>
              <w:rPr>
                <w:rFonts w:ascii="Times New Roman" w:eastAsia="Times New Roman" w:hAnsi="Times New Roman" w:cs="Times New Roman"/>
              </w:rPr>
            </w:pPr>
            <w:r>
              <w:rPr>
                <w:rFonts w:ascii="Times New Roman" w:eastAsia="Times New Roman" w:hAnsi="Times New Roman" w:cs="Times New Roman"/>
              </w:rPr>
              <w:t>B   84-86.99</w:t>
            </w:r>
          </w:p>
        </w:tc>
        <w:tc>
          <w:tcPr>
            <w:tcW w:w="1869" w:type="dxa"/>
            <w:tcBorders>
              <w:top w:val="single" w:sz="6" w:space="0" w:color="000000"/>
              <w:left w:val="single" w:sz="6" w:space="0" w:color="000000"/>
              <w:bottom w:val="single" w:sz="6" w:space="0" w:color="000000"/>
              <w:right w:val="single" w:sz="6" w:space="0" w:color="000000"/>
            </w:tcBorders>
          </w:tcPr>
          <w:p w14:paraId="6CA3A1D5" w14:textId="77777777" w:rsidR="00EE5889" w:rsidRDefault="00000000">
            <w:pPr>
              <w:rPr>
                <w:rFonts w:ascii="Times New Roman" w:eastAsia="Times New Roman" w:hAnsi="Times New Roman" w:cs="Times New Roman"/>
              </w:rPr>
            </w:pPr>
            <w:r>
              <w:rPr>
                <w:rFonts w:ascii="Times New Roman" w:eastAsia="Times New Roman" w:hAnsi="Times New Roman" w:cs="Times New Roman"/>
              </w:rPr>
              <w:t>C   74-76.99</w:t>
            </w:r>
          </w:p>
        </w:tc>
        <w:tc>
          <w:tcPr>
            <w:tcW w:w="1869" w:type="dxa"/>
            <w:tcBorders>
              <w:top w:val="single" w:sz="6" w:space="0" w:color="000000"/>
              <w:left w:val="single" w:sz="6" w:space="0" w:color="000000"/>
              <w:bottom w:val="single" w:sz="6" w:space="0" w:color="000000"/>
              <w:right w:val="single" w:sz="6" w:space="0" w:color="000000"/>
            </w:tcBorders>
          </w:tcPr>
          <w:p w14:paraId="5C846489" w14:textId="77777777" w:rsidR="00EE5889" w:rsidRDefault="00000000">
            <w:pPr>
              <w:rPr>
                <w:rFonts w:ascii="Times New Roman" w:eastAsia="Times New Roman" w:hAnsi="Times New Roman" w:cs="Times New Roman"/>
              </w:rPr>
            </w:pPr>
            <w:r>
              <w:rPr>
                <w:rFonts w:ascii="Times New Roman" w:eastAsia="Times New Roman" w:hAnsi="Times New Roman" w:cs="Times New Roman"/>
              </w:rPr>
              <w:t>D    64-66.99</w:t>
            </w:r>
          </w:p>
        </w:tc>
        <w:tc>
          <w:tcPr>
            <w:tcW w:w="1870" w:type="dxa"/>
            <w:tcBorders>
              <w:top w:val="single" w:sz="6" w:space="0" w:color="000000"/>
              <w:left w:val="single" w:sz="6" w:space="0" w:color="000000"/>
              <w:bottom w:val="single" w:sz="6" w:space="0" w:color="000000"/>
              <w:right w:val="single" w:sz="6" w:space="0" w:color="000000"/>
            </w:tcBorders>
          </w:tcPr>
          <w:p w14:paraId="5E11B4DC" w14:textId="77777777" w:rsidR="00EE5889" w:rsidRDefault="00000000">
            <w:pPr>
              <w:rPr>
                <w:rFonts w:ascii="Times New Roman" w:eastAsia="Times New Roman" w:hAnsi="Times New Roman" w:cs="Times New Roman"/>
              </w:rPr>
            </w:pPr>
            <w:r>
              <w:rPr>
                <w:rFonts w:ascii="Times New Roman" w:eastAsia="Times New Roman" w:hAnsi="Times New Roman" w:cs="Times New Roman"/>
              </w:rPr>
              <w:t> </w:t>
            </w:r>
          </w:p>
        </w:tc>
      </w:tr>
      <w:tr w:rsidR="00EE5889" w14:paraId="4BEA9F1D" w14:textId="77777777">
        <w:tc>
          <w:tcPr>
            <w:tcW w:w="1868" w:type="dxa"/>
            <w:tcBorders>
              <w:top w:val="single" w:sz="6" w:space="0" w:color="000000"/>
              <w:left w:val="single" w:sz="6" w:space="0" w:color="000000"/>
              <w:bottom w:val="single" w:sz="6" w:space="0" w:color="000000"/>
              <w:right w:val="single" w:sz="6" w:space="0" w:color="000000"/>
            </w:tcBorders>
          </w:tcPr>
          <w:p w14:paraId="01742D75" w14:textId="77777777" w:rsidR="00EE5889" w:rsidRDefault="00000000">
            <w:pPr>
              <w:rPr>
                <w:rFonts w:ascii="Times New Roman" w:eastAsia="Times New Roman" w:hAnsi="Times New Roman" w:cs="Times New Roman"/>
              </w:rPr>
            </w:pPr>
            <w:r>
              <w:rPr>
                <w:rFonts w:ascii="Times New Roman" w:eastAsia="Times New Roman" w:hAnsi="Times New Roman" w:cs="Times New Roman"/>
              </w:rPr>
              <w:t>A-  90-93.99</w:t>
            </w:r>
          </w:p>
        </w:tc>
        <w:tc>
          <w:tcPr>
            <w:tcW w:w="1868" w:type="dxa"/>
            <w:tcBorders>
              <w:top w:val="single" w:sz="6" w:space="0" w:color="000000"/>
              <w:left w:val="single" w:sz="6" w:space="0" w:color="000000"/>
              <w:bottom w:val="single" w:sz="6" w:space="0" w:color="000000"/>
              <w:right w:val="single" w:sz="6" w:space="0" w:color="000000"/>
            </w:tcBorders>
          </w:tcPr>
          <w:p w14:paraId="6100859E" w14:textId="77777777" w:rsidR="00EE5889" w:rsidRDefault="00000000">
            <w:pPr>
              <w:rPr>
                <w:rFonts w:ascii="Times New Roman" w:eastAsia="Times New Roman" w:hAnsi="Times New Roman" w:cs="Times New Roman"/>
              </w:rPr>
            </w:pPr>
            <w:r>
              <w:rPr>
                <w:rFonts w:ascii="Times New Roman" w:eastAsia="Times New Roman" w:hAnsi="Times New Roman" w:cs="Times New Roman"/>
              </w:rPr>
              <w:t>B-  80-83.99</w:t>
            </w:r>
          </w:p>
        </w:tc>
        <w:tc>
          <w:tcPr>
            <w:tcW w:w="1869" w:type="dxa"/>
            <w:tcBorders>
              <w:top w:val="single" w:sz="6" w:space="0" w:color="000000"/>
              <w:left w:val="single" w:sz="6" w:space="0" w:color="000000"/>
              <w:bottom w:val="single" w:sz="6" w:space="0" w:color="000000"/>
              <w:right w:val="single" w:sz="6" w:space="0" w:color="000000"/>
            </w:tcBorders>
          </w:tcPr>
          <w:p w14:paraId="6C12ED5E" w14:textId="77777777" w:rsidR="00EE5889" w:rsidRDefault="00000000">
            <w:pPr>
              <w:rPr>
                <w:rFonts w:ascii="Times New Roman" w:eastAsia="Times New Roman" w:hAnsi="Times New Roman" w:cs="Times New Roman"/>
              </w:rPr>
            </w:pPr>
            <w:r>
              <w:rPr>
                <w:rFonts w:ascii="Times New Roman" w:eastAsia="Times New Roman" w:hAnsi="Times New Roman" w:cs="Times New Roman"/>
              </w:rPr>
              <w:t>C-  70-73.99</w:t>
            </w:r>
          </w:p>
        </w:tc>
        <w:tc>
          <w:tcPr>
            <w:tcW w:w="1869" w:type="dxa"/>
            <w:tcBorders>
              <w:top w:val="single" w:sz="6" w:space="0" w:color="000000"/>
              <w:left w:val="single" w:sz="6" w:space="0" w:color="000000"/>
              <w:bottom w:val="single" w:sz="6" w:space="0" w:color="000000"/>
              <w:right w:val="single" w:sz="6" w:space="0" w:color="000000"/>
            </w:tcBorders>
          </w:tcPr>
          <w:p w14:paraId="2D2914D4" w14:textId="77777777" w:rsidR="00EE5889" w:rsidRDefault="00000000">
            <w:pPr>
              <w:rPr>
                <w:rFonts w:ascii="Times New Roman" w:eastAsia="Times New Roman" w:hAnsi="Times New Roman" w:cs="Times New Roman"/>
              </w:rPr>
            </w:pPr>
            <w:r>
              <w:rPr>
                <w:rFonts w:ascii="Times New Roman" w:eastAsia="Times New Roman" w:hAnsi="Times New Roman" w:cs="Times New Roman"/>
              </w:rPr>
              <w:t>D-   60-63.99</w:t>
            </w:r>
          </w:p>
        </w:tc>
        <w:tc>
          <w:tcPr>
            <w:tcW w:w="1870" w:type="dxa"/>
            <w:tcBorders>
              <w:top w:val="single" w:sz="6" w:space="0" w:color="000000"/>
              <w:left w:val="single" w:sz="6" w:space="0" w:color="000000"/>
              <w:bottom w:val="single" w:sz="6" w:space="0" w:color="000000"/>
              <w:right w:val="single" w:sz="6" w:space="0" w:color="000000"/>
            </w:tcBorders>
          </w:tcPr>
          <w:p w14:paraId="1C10CF3A" w14:textId="77777777" w:rsidR="00EE5889" w:rsidRDefault="00000000">
            <w:pPr>
              <w:rPr>
                <w:rFonts w:ascii="Times New Roman" w:eastAsia="Times New Roman" w:hAnsi="Times New Roman" w:cs="Times New Roman"/>
              </w:rPr>
            </w:pPr>
            <w:r>
              <w:rPr>
                <w:rFonts w:ascii="Times New Roman" w:eastAsia="Times New Roman" w:hAnsi="Times New Roman" w:cs="Times New Roman"/>
              </w:rPr>
              <w:t> </w:t>
            </w:r>
          </w:p>
        </w:tc>
      </w:tr>
    </w:tbl>
    <w:p w14:paraId="02E6FA79" w14:textId="77777777" w:rsidR="00EE5889" w:rsidRDefault="00000000">
      <w:pPr>
        <w:tabs>
          <w:tab w:val="left" w:pos="-720"/>
        </w:tabs>
        <w:jc w:val="both"/>
        <w:rPr>
          <w:rFonts w:ascii="Times New Roman" w:eastAsia="Times New Roman" w:hAnsi="Times New Roman" w:cs="Times New Roman"/>
        </w:rPr>
      </w:pPr>
      <w:r>
        <w:rPr>
          <w:rFonts w:ascii="Times New Roman" w:eastAsia="Times New Roman" w:hAnsi="Times New Roman" w:cs="Times New Roman"/>
        </w:rPr>
        <w:t xml:space="preserve"> </w:t>
      </w:r>
    </w:p>
    <w:p w14:paraId="7223ACC0" w14:textId="77777777" w:rsidR="00EE5889" w:rsidRDefault="00000000">
      <w:pPr>
        <w:tabs>
          <w:tab w:val="left" w:pos="-720"/>
        </w:tabs>
        <w:jc w:val="both"/>
        <w:rPr>
          <w:rFonts w:ascii="Times New Roman" w:eastAsia="Times New Roman" w:hAnsi="Times New Roman" w:cs="Times New Roman"/>
          <w:b/>
        </w:rPr>
      </w:pPr>
      <w:r>
        <w:rPr>
          <w:rFonts w:ascii="Times New Roman" w:eastAsia="Times New Roman" w:hAnsi="Times New Roman" w:cs="Times New Roman"/>
          <w:b/>
        </w:rPr>
        <w:t>ATTENDANCE AND PARTICIPATION:</w:t>
      </w:r>
      <w:r>
        <w:rPr>
          <w:rFonts w:ascii="Times New Roman" w:eastAsia="Times New Roman" w:hAnsi="Times New Roman" w:cs="Times New Roman"/>
        </w:rPr>
        <w:t xml:space="preserve">  Submitting your weekly assignments constitutes attendance.  It is extremely important that you submit your work in a timely manner each week.  Your overall success in this course will in large part be determined by your consistency of effort.  Late work will not be accepted without an extenuating circumstance.  </w:t>
      </w:r>
    </w:p>
    <w:p w14:paraId="5DA735D1" w14:textId="77777777" w:rsidR="00EE5889" w:rsidRDefault="00000000">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p w14:paraId="72C86B43" w14:textId="77777777" w:rsidR="00EE5889" w:rsidRDefault="00000000">
      <w:pPr>
        <w:rPr>
          <w:rFonts w:ascii="Times New Roman" w:eastAsia="Times New Roman" w:hAnsi="Times New Roman" w:cs="Times New Roman"/>
        </w:rPr>
      </w:pPr>
      <w:r>
        <w:rPr>
          <w:rFonts w:ascii="Times New Roman" w:eastAsia="Times New Roman" w:hAnsi="Times New Roman" w:cs="Times New Roman"/>
          <w:b/>
        </w:rPr>
        <w:t>Course Policies</w:t>
      </w:r>
    </w:p>
    <w:p w14:paraId="0DC7EF77" w14:textId="77777777" w:rsidR="00EE5889" w:rsidRDefault="00000000">
      <w:pPr>
        <w:rPr>
          <w:rFonts w:ascii="Times New Roman" w:eastAsia="Times New Roman" w:hAnsi="Times New Roman" w:cs="Times New Roman"/>
          <w:b/>
          <w:i/>
        </w:rPr>
      </w:pPr>
      <w:r>
        <w:rPr>
          <w:rFonts w:ascii="Times New Roman" w:eastAsia="Times New Roman" w:hAnsi="Times New Roman" w:cs="Times New Roman"/>
          <w:b/>
          <w:i/>
        </w:rPr>
        <w:t>Use of Canvas as the Learning Management System</w:t>
      </w:r>
    </w:p>
    <w:p w14:paraId="4A3A611A" w14:textId="77777777" w:rsidR="00EE5889" w:rsidRDefault="00000000">
      <w:pPr>
        <w:rPr>
          <w:rFonts w:ascii="Times New Roman" w:eastAsia="Times New Roman" w:hAnsi="Times New Roman" w:cs="Times New Roman"/>
        </w:rPr>
      </w:pPr>
      <w:r>
        <w:rPr>
          <w:rFonts w:ascii="Times New Roman" w:eastAsia="Times New Roman" w:hAnsi="Times New Roman" w:cs="Times New Roman"/>
        </w:rPr>
        <w:t>Canvas is the primary platform for instructor announcements, access to the syllabus and graded assignments.  Students are expected to access Canvas daily for pertinent information regarding the course.</w:t>
      </w:r>
    </w:p>
    <w:p w14:paraId="3CABF71D" w14:textId="77777777" w:rsidR="00EE5889" w:rsidRDefault="00000000">
      <w:pPr>
        <w:numPr>
          <w:ilvl w:val="0"/>
          <w:numId w:val="3"/>
        </w:numPr>
        <w:pBdr>
          <w:top w:val="nil"/>
          <w:left w:val="nil"/>
          <w:bottom w:val="nil"/>
          <w:right w:val="nil"/>
          <w:between w:val="nil"/>
        </w:pBdr>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strive to apply rules to all students equally to avoid perceptions of favoritism. With very rare exception due to extreme circumstances, I may, at my discretion, make exceptions to course policies for individual students. I reserve the right to make changes to the Syllabus or Course Schedule at any time with prior notice to students. </w:t>
      </w:r>
    </w:p>
    <w:p w14:paraId="2C33F71E" w14:textId="77777777" w:rsidR="00EE5889" w:rsidRDefault="00000000">
      <w:pPr>
        <w:numPr>
          <w:ilvl w:val="0"/>
          <w:numId w:val="3"/>
        </w:numPr>
        <w:pBdr>
          <w:top w:val="nil"/>
          <w:left w:val="nil"/>
          <w:bottom w:val="nil"/>
          <w:right w:val="nil"/>
          <w:between w:val="nil"/>
        </w:pBdr>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You are responsible for keeping up with course announcements communicated by the instructor via Canvas and email. </w:t>
      </w:r>
    </w:p>
    <w:p w14:paraId="609BFCBC" w14:textId="77777777" w:rsidR="00EE5889" w:rsidRDefault="00000000">
      <w:pPr>
        <w:numPr>
          <w:ilvl w:val="0"/>
          <w:numId w:val="3"/>
        </w:numPr>
        <w:pBdr>
          <w:top w:val="nil"/>
          <w:left w:val="nil"/>
          <w:bottom w:val="nil"/>
          <w:right w:val="nil"/>
          <w:between w:val="nil"/>
        </w:pBdr>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You are responsible for learning how to navigate Canvas. </w:t>
      </w:r>
    </w:p>
    <w:p w14:paraId="5B3B9309" w14:textId="77777777" w:rsidR="00EE5889" w:rsidRDefault="00000000">
      <w:pPr>
        <w:numPr>
          <w:ilvl w:val="0"/>
          <w:numId w:val="3"/>
        </w:numPr>
        <w:pBdr>
          <w:top w:val="nil"/>
          <w:left w:val="nil"/>
          <w:bottom w:val="nil"/>
          <w:right w:val="nil"/>
          <w:between w:val="nil"/>
        </w:pBdr>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You are responsible for ensuring that you have access to a reliable computer and adequate Internet connection and for addressing technical (computer and internet) problems immediately. </w:t>
      </w:r>
    </w:p>
    <w:p w14:paraId="178498D6" w14:textId="77777777" w:rsidR="00EE5889" w:rsidRDefault="00000000">
      <w:pPr>
        <w:numPr>
          <w:ilvl w:val="0"/>
          <w:numId w:val="3"/>
        </w:numPr>
        <w:pBdr>
          <w:top w:val="nil"/>
          <w:left w:val="nil"/>
          <w:bottom w:val="nil"/>
          <w:right w:val="nil"/>
          <w:between w:val="nil"/>
        </w:pBdr>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Deadlines for all assignments and exams will be strictly enforced for all students. Do not assume that you are entitled to a special exception because you are “busier” than others in the class. </w:t>
      </w:r>
    </w:p>
    <w:p w14:paraId="54E8180B" w14:textId="77777777" w:rsidR="00EE5889" w:rsidRDefault="00000000">
      <w:pPr>
        <w:numPr>
          <w:ilvl w:val="0"/>
          <w:numId w:val="3"/>
        </w:numPr>
        <w:pBdr>
          <w:top w:val="nil"/>
          <w:left w:val="nil"/>
          <w:bottom w:val="nil"/>
          <w:right w:val="nil"/>
          <w:between w:val="nil"/>
        </w:pBdr>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will not accept documents sent to me in hardcopy (unless previously approved). All documents must be submitted via Canvas. </w:t>
      </w:r>
    </w:p>
    <w:p w14:paraId="66EF30B7" w14:textId="77777777" w:rsidR="00EE5889" w:rsidRDefault="00000000">
      <w:pPr>
        <w:numPr>
          <w:ilvl w:val="0"/>
          <w:numId w:val="3"/>
        </w:numPr>
        <w:pBdr>
          <w:top w:val="nil"/>
          <w:left w:val="nil"/>
          <w:bottom w:val="nil"/>
          <w:right w:val="nil"/>
          <w:between w:val="nil"/>
        </w:pBdr>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you experience significant learning obstacles in this course, or have questions or concerns about your performance, grades, or other class-related issues, it is your responsibility to initiate a discussion with me in a timely manner. I welcome criticism and feedback offered in a respectful and constructive manner. </w:t>
      </w:r>
    </w:p>
    <w:p w14:paraId="012CCAB4" w14:textId="77777777" w:rsidR="00EE5889" w:rsidRDefault="00000000">
      <w:pPr>
        <w:numPr>
          <w:ilvl w:val="0"/>
          <w:numId w:val="3"/>
        </w:numPr>
        <w:pBdr>
          <w:top w:val="nil"/>
          <w:left w:val="nil"/>
          <w:bottom w:val="nil"/>
          <w:right w:val="nil"/>
          <w:between w:val="nil"/>
        </w:pBdr>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Treat others with respect.  This includes providing others with constructive feedback, using appropriate language, and avoiding disrespectful debates.</w:t>
      </w:r>
    </w:p>
    <w:p w14:paraId="2E691649" w14:textId="77777777" w:rsidR="00EE5889" w:rsidRDefault="00EE5889">
      <w:pPr>
        <w:rPr>
          <w:rFonts w:ascii="Times New Roman" w:eastAsia="Times New Roman" w:hAnsi="Times New Roman" w:cs="Times New Roman"/>
        </w:rPr>
      </w:pPr>
    </w:p>
    <w:p w14:paraId="1088BF85" w14:textId="77777777" w:rsidR="00EE5889" w:rsidRDefault="00000000">
      <w:pPr>
        <w:rPr>
          <w:rFonts w:ascii="Times New Roman" w:eastAsia="Times New Roman" w:hAnsi="Times New Roman" w:cs="Times New Roman"/>
          <w:b/>
          <w:i/>
        </w:rPr>
      </w:pPr>
      <w:r>
        <w:rPr>
          <w:rFonts w:ascii="Times New Roman" w:eastAsia="Times New Roman" w:hAnsi="Times New Roman" w:cs="Times New Roman"/>
          <w:b/>
          <w:i/>
        </w:rPr>
        <w:t>Make-up exams</w:t>
      </w:r>
    </w:p>
    <w:p w14:paraId="69281DDA" w14:textId="77777777" w:rsidR="00EE5889"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important to note that </w:t>
      </w:r>
      <w:r>
        <w:rPr>
          <w:rFonts w:ascii="Times New Roman" w:eastAsia="Times New Roman" w:hAnsi="Times New Roman" w:cs="Times New Roman"/>
          <w:sz w:val="24"/>
          <w:szCs w:val="24"/>
          <w:u w:val="single"/>
        </w:rPr>
        <w:t>make-up exams will only be given for very extreme, unforeseen circumstances</w:t>
      </w:r>
      <w:r>
        <w:rPr>
          <w:rFonts w:ascii="Times New Roman" w:eastAsia="Times New Roman" w:hAnsi="Times New Roman" w:cs="Times New Roman"/>
          <w:sz w:val="24"/>
          <w:szCs w:val="24"/>
        </w:rPr>
        <w:t xml:space="preserve">.  Anticipate a severe penalty for a late submission.  If you miss an exam, appropriate supporting documentation must be provided to the instructor as soon as </w:t>
      </w:r>
      <w:r>
        <w:rPr>
          <w:rFonts w:ascii="Times New Roman" w:eastAsia="Times New Roman" w:hAnsi="Times New Roman" w:cs="Times New Roman"/>
          <w:sz w:val="24"/>
          <w:szCs w:val="24"/>
        </w:rPr>
        <w:lastRenderedPageBreak/>
        <w:t xml:space="preserve">possible.  Only upon instructor approval will a make-up exam be given.  The date will be determined.  The make-up exam may be administered using </w:t>
      </w:r>
      <w:proofErr w:type="spellStart"/>
      <w:r>
        <w:rPr>
          <w:rFonts w:ascii="Times New Roman" w:eastAsia="Times New Roman" w:hAnsi="Times New Roman" w:cs="Times New Roman"/>
          <w:sz w:val="24"/>
          <w:szCs w:val="24"/>
        </w:rPr>
        <w:t>Respondus</w:t>
      </w:r>
      <w:proofErr w:type="spellEnd"/>
      <w:r>
        <w:rPr>
          <w:rFonts w:ascii="Times New Roman" w:eastAsia="Times New Roman" w:hAnsi="Times New Roman" w:cs="Times New Roman"/>
          <w:sz w:val="24"/>
          <w:szCs w:val="24"/>
        </w:rPr>
        <w:t xml:space="preserve"> Lockdown Browser or an oral exam may be required.  </w:t>
      </w:r>
    </w:p>
    <w:p w14:paraId="430E3629" w14:textId="77777777" w:rsidR="00EE5889" w:rsidRDefault="00EE5889">
      <w:pPr>
        <w:rPr>
          <w:rFonts w:ascii="Times New Roman" w:eastAsia="Times New Roman" w:hAnsi="Times New Roman" w:cs="Times New Roman"/>
        </w:rPr>
      </w:pPr>
    </w:p>
    <w:p w14:paraId="13408BBA" w14:textId="77777777" w:rsidR="00EE5889" w:rsidRDefault="00000000">
      <w:pPr>
        <w:rPr>
          <w:rFonts w:ascii="Times New Roman" w:eastAsia="Times New Roman" w:hAnsi="Times New Roman" w:cs="Times New Roman"/>
          <w:b/>
          <w:i/>
        </w:rPr>
      </w:pPr>
      <w:r>
        <w:rPr>
          <w:rFonts w:ascii="Times New Roman" w:eastAsia="Times New Roman" w:hAnsi="Times New Roman" w:cs="Times New Roman"/>
          <w:b/>
          <w:i/>
        </w:rPr>
        <w:t>Extra Credit</w:t>
      </w:r>
    </w:p>
    <w:p w14:paraId="2E3D2754" w14:textId="77777777" w:rsidR="00EE588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Extra credit is not available in this course. If there is a change in this policy, there will be an announcement posted in Canvas.  In order to support procedural fairness, extra credit will not be provided based on individual requests.  </w:t>
      </w:r>
    </w:p>
    <w:p w14:paraId="7B1A834D" w14:textId="77777777" w:rsidR="00EE5889" w:rsidRDefault="00EE5889">
      <w:pPr>
        <w:rPr>
          <w:rFonts w:ascii="Times New Roman" w:eastAsia="Times New Roman" w:hAnsi="Times New Roman" w:cs="Times New Roman"/>
        </w:rPr>
      </w:pPr>
    </w:p>
    <w:p w14:paraId="432C0D3F" w14:textId="77777777" w:rsidR="00EE5889" w:rsidRDefault="00000000">
      <w:pPr>
        <w:rPr>
          <w:rFonts w:ascii="Times New Roman" w:eastAsia="Times New Roman" w:hAnsi="Times New Roman" w:cs="Times New Roman"/>
          <w:b/>
          <w:i/>
        </w:rPr>
      </w:pPr>
      <w:r>
        <w:rPr>
          <w:rFonts w:ascii="Times New Roman" w:eastAsia="Times New Roman" w:hAnsi="Times New Roman" w:cs="Times New Roman"/>
          <w:b/>
          <w:i/>
        </w:rPr>
        <w:t>Late Work</w:t>
      </w:r>
    </w:p>
    <w:p w14:paraId="0C04EF80" w14:textId="77777777" w:rsidR="00EE588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Late assignments will </w:t>
      </w:r>
      <w:r>
        <w:rPr>
          <w:rFonts w:ascii="Times New Roman" w:eastAsia="Times New Roman" w:hAnsi="Times New Roman" w:cs="Times New Roman"/>
          <w:sz w:val="24"/>
          <w:szCs w:val="24"/>
          <w:u w:val="single"/>
        </w:rPr>
        <w:t>rarely</w:t>
      </w:r>
      <w:r>
        <w:rPr>
          <w:rFonts w:ascii="Times New Roman" w:eastAsia="Times New Roman" w:hAnsi="Times New Roman" w:cs="Times New Roman"/>
          <w:sz w:val="24"/>
          <w:szCs w:val="24"/>
        </w:rPr>
        <w:t xml:space="preserve"> be accepted. In the case of </w:t>
      </w:r>
      <w:r>
        <w:rPr>
          <w:rFonts w:ascii="Times New Roman" w:eastAsia="Times New Roman" w:hAnsi="Times New Roman" w:cs="Times New Roman"/>
          <w:sz w:val="24"/>
          <w:szCs w:val="24"/>
          <w:u w:val="single"/>
        </w:rPr>
        <w:t>very extreme, unforeseen circumstances</w:t>
      </w:r>
      <w:r>
        <w:rPr>
          <w:rFonts w:ascii="Times New Roman" w:eastAsia="Times New Roman" w:hAnsi="Times New Roman" w:cs="Times New Roman"/>
          <w:sz w:val="24"/>
          <w:szCs w:val="24"/>
        </w:rPr>
        <w:t>, accommodations may be considered. This will be considered the exception—not the standard.  Please contact me with any questions.</w:t>
      </w:r>
    </w:p>
    <w:p w14:paraId="3464AB29" w14:textId="77777777" w:rsidR="00EE5889" w:rsidRDefault="00EE5889">
      <w:pPr>
        <w:rPr>
          <w:rFonts w:ascii="Times New Roman" w:eastAsia="Times New Roman" w:hAnsi="Times New Roman" w:cs="Times New Roman"/>
          <w:sz w:val="24"/>
          <w:szCs w:val="24"/>
        </w:rPr>
      </w:pPr>
    </w:p>
    <w:p w14:paraId="15071D70" w14:textId="77777777" w:rsidR="00EE5889" w:rsidRDefault="00000000">
      <w:pPr>
        <w:rPr>
          <w:rFonts w:ascii="Times New Roman" w:eastAsia="Times New Roman" w:hAnsi="Times New Roman" w:cs="Times New Roman"/>
          <w:b/>
          <w:i/>
        </w:rPr>
      </w:pPr>
      <w:r>
        <w:rPr>
          <w:rFonts w:ascii="Times New Roman" w:eastAsia="Times New Roman" w:hAnsi="Times New Roman" w:cs="Times New Roman"/>
          <w:b/>
          <w:i/>
        </w:rPr>
        <w:t>Special Assignments</w:t>
      </w:r>
    </w:p>
    <w:p w14:paraId="0842140F" w14:textId="6DF2865A" w:rsidR="00EE5889" w:rsidRPr="001A4CB6" w:rsidRDefault="00000000" w:rsidP="001A4CB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assignments will be posted in Canvas or announced, along with due dates and any special instructions necessary to complete the </w:t>
      </w:r>
      <w:bookmarkStart w:id="0" w:name="_Hlk120277093"/>
      <w:r w:rsidR="001A4CB6">
        <w:rPr>
          <w:rFonts w:ascii="Times New Roman" w:eastAsia="Times New Roman" w:hAnsi="Times New Roman" w:cs="Times New Roman"/>
          <w:sz w:val="24"/>
          <w:szCs w:val="24"/>
        </w:rPr>
        <w:t xml:space="preserve">assignment. </w:t>
      </w:r>
    </w:p>
    <w:bookmarkEnd w:id="0"/>
    <w:p w14:paraId="6A083713" w14:textId="77777777" w:rsidR="00EE5889" w:rsidRDefault="00000000">
      <w:pPr>
        <w:pStyle w:val="Heading3"/>
        <w:pBdr>
          <w:bottom w:val="none" w:sz="0" w:space="0" w:color="000000"/>
        </w:pBdr>
        <w:ind w:firstLine="0"/>
        <w:jc w:val="left"/>
        <w:rPr>
          <w:rFonts w:ascii="Times New Roman" w:eastAsia="Times New Roman" w:hAnsi="Times New Roman"/>
          <w:sz w:val="24"/>
          <w:szCs w:val="24"/>
        </w:rPr>
      </w:pPr>
      <w:r>
        <w:rPr>
          <w:rFonts w:ascii="Times New Roman" w:eastAsia="Times New Roman" w:hAnsi="Times New Roman"/>
          <w:sz w:val="24"/>
          <w:szCs w:val="24"/>
        </w:rPr>
        <w:t>ACCOMMODATIONS</w:t>
      </w:r>
    </w:p>
    <w:p w14:paraId="5835B382" w14:textId="77777777" w:rsidR="00EE5889" w:rsidRDefault="00000000">
      <w:pPr>
        <w:ind w:right="14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UNCG seeks to comply fully with the Americans with Disabilities Act (ADA). Students requesting accommodations based on a disability must be registered with the Office of Accessibility Resources and Services (OARS) in 215 Elliott University Center, 334-5440, </w:t>
      </w:r>
      <w:hyperlink r:id="rId9">
        <w:r>
          <w:rPr>
            <w:rFonts w:ascii="Times New Roman" w:eastAsia="Times New Roman" w:hAnsi="Times New Roman" w:cs="Times New Roman"/>
            <w:sz w:val="24"/>
            <w:szCs w:val="24"/>
            <w:u w:val="single"/>
          </w:rPr>
          <w:t>oars.uncg.edu</w:t>
        </w:r>
      </w:hyperlink>
      <w:r>
        <w:rPr>
          <w:rFonts w:ascii="Times New Roman" w:eastAsia="Times New Roman" w:hAnsi="Times New Roman" w:cs="Times New Roman"/>
          <w:sz w:val="24"/>
          <w:szCs w:val="24"/>
        </w:rPr>
        <w:t>.</w:t>
      </w:r>
    </w:p>
    <w:p w14:paraId="1F3479BD" w14:textId="77777777" w:rsidR="00EE5889" w:rsidRDefault="00EE5889">
      <w:pPr>
        <w:ind w:right="144"/>
        <w:rPr>
          <w:rFonts w:ascii="Times New Roman" w:eastAsia="Times New Roman" w:hAnsi="Times New Roman" w:cs="Times New Roman"/>
          <w:sz w:val="24"/>
          <w:szCs w:val="24"/>
        </w:rPr>
      </w:pPr>
    </w:p>
    <w:p w14:paraId="3B2F16A3" w14:textId="77777777" w:rsidR="00EE588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may request accommodations for religious holidays under applicable laws. See </w:t>
      </w:r>
      <w:hyperlink r:id="rId10">
        <w:r>
          <w:rPr>
            <w:rFonts w:ascii="Times New Roman" w:eastAsia="Times New Roman" w:hAnsi="Times New Roman" w:cs="Times New Roman"/>
            <w:color w:val="0000FF"/>
            <w:sz w:val="24"/>
            <w:szCs w:val="24"/>
            <w:u w:val="single"/>
          </w:rPr>
          <w:t>https://catalog.uncg.edu/academic-regulations-policies/university-policies/</w:t>
        </w:r>
      </w:hyperlink>
      <w:r>
        <w:rPr>
          <w:rFonts w:ascii="Times New Roman" w:eastAsia="Times New Roman" w:hAnsi="Times New Roman" w:cs="Times New Roman"/>
          <w:color w:val="0000FF"/>
          <w:sz w:val="24"/>
          <w:szCs w:val="24"/>
          <w:u w:val="single"/>
        </w:rPr>
        <w:t xml:space="preserve"> </w:t>
      </w:r>
      <w:r>
        <w:rPr>
          <w:rFonts w:ascii="Times New Roman" w:eastAsia="Times New Roman" w:hAnsi="Times New Roman" w:cs="Times New Roman"/>
          <w:sz w:val="24"/>
          <w:szCs w:val="24"/>
        </w:rPr>
        <w:t>for more information.</w:t>
      </w:r>
    </w:p>
    <w:p w14:paraId="18842FED" w14:textId="77777777" w:rsidR="00EE5889" w:rsidRDefault="00EE5889">
      <w:pPr>
        <w:rPr>
          <w:rFonts w:ascii="Times New Roman" w:eastAsia="Times New Roman" w:hAnsi="Times New Roman" w:cs="Times New Roman"/>
          <w:sz w:val="24"/>
          <w:szCs w:val="24"/>
        </w:rPr>
      </w:pPr>
    </w:p>
    <w:p w14:paraId="222F603B" w14:textId="77777777" w:rsidR="00EE588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should remind the instructor in advance when accommodation affects course activities, e.g., before taking exams, to ensure that the instructor has updated systems accordingly.</w:t>
      </w:r>
    </w:p>
    <w:p w14:paraId="0E8B75B4" w14:textId="77777777" w:rsidR="00EE5889" w:rsidRDefault="00000000">
      <w:pPr>
        <w:pStyle w:val="Heading3"/>
        <w:pBdr>
          <w:bottom w:val="none" w:sz="0" w:space="0" w:color="000000"/>
        </w:pBdr>
        <w:spacing w:line="240" w:lineRule="auto"/>
        <w:ind w:right="144" w:firstLine="0"/>
        <w:jc w:val="left"/>
        <w:rPr>
          <w:rFonts w:ascii="Times New Roman" w:eastAsia="Times New Roman" w:hAnsi="Times New Roman"/>
          <w:sz w:val="24"/>
          <w:szCs w:val="24"/>
        </w:rPr>
      </w:pPr>
      <w:bookmarkStart w:id="1" w:name="_heading=h.gjdgxs" w:colFirst="0" w:colLast="0"/>
      <w:bookmarkEnd w:id="1"/>
      <w:r>
        <w:rPr>
          <w:rFonts w:ascii="Times New Roman" w:eastAsia="Times New Roman" w:hAnsi="Times New Roman"/>
          <w:sz w:val="24"/>
          <w:szCs w:val="24"/>
        </w:rPr>
        <w:t>HEALTH AND WELLNESS</w:t>
      </w:r>
    </w:p>
    <w:p w14:paraId="172F2BB2" w14:textId="77777777" w:rsidR="00EE588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Health and well-being impact learning and academic success. Throughout your time in the university, you may experience a range of concerns that can cause barriers to your academic success.  These might include illnesses, strained relationships, anxiety, high levels of stress, alcohol or drug problems, feeling down, or loss of motivation. Student Health Services and The Counseling Center can help with these or other issues you may experience. You can learn about the free, confidential mental health services available on campus by calling </w:t>
      </w:r>
      <w:r>
        <w:rPr>
          <w:rFonts w:ascii="Times New Roman" w:eastAsia="Times New Roman" w:hAnsi="Times New Roman" w:cs="Times New Roman"/>
          <w:sz w:val="24"/>
          <w:szCs w:val="24"/>
          <w:u w:val="single"/>
        </w:rPr>
        <w:t>336-334-5874</w:t>
      </w:r>
      <w:r>
        <w:rPr>
          <w:rFonts w:ascii="Times New Roman" w:eastAsia="Times New Roman" w:hAnsi="Times New Roman" w:cs="Times New Roman"/>
          <w:sz w:val="24"/>
          <w:szCs w:val="24"/>
        </w:rPr>
        <w:t>, visiting the website at </w:t>
      </w:r>
      <w:hyperlink r:id="rId11">
        <w:r>
          <w:rPr>
            <w:rFonts w:ascii="Times New Roman" w:eastAsia="Times New Roman" w:hAnsi="Times New Roman" w:cs="Times New Roman"/>
            <w:color w:val="0000FF"/>
            <w:sz w:val="24"/>
            <w:szCs w:val="24"/>
            <w:u w:val="single"/>
          </w:rPr>
          <w:t>https://shs.uncg.edu/</w:t>
        </w:r>
      </w:hyperlink>
      <w:r>
        <w:rPr>
          <w:rFonts w:ascii="Times New Roman" w:eastAsia="Times New Roman" w:hAnsi="Times New Roman" w:cs="Times New Roman"/>
          <w:sz w:val="24"/>
          <w:szCs w:val="24"/>
        </w:rPr>
        <w:t> or visiting the Anna M. Gove Student Health Center at 107 Gray Drive. For undergraduate or graduate students in recovery from alcohol and other drug addiction, The Spartan Recovery Program (SRP) offers recovery support services. You can learn more about recovery and recovery support services by visiting </w:t>
      </w:r>
      <w:hyperlink r:id="rId12">
        <w:r>
          <w:rPr>
            <w:rFonts w:ascii="Times New Roman" w:eastAsia="Times New Roman" w:hAnsi="Times New Roman" w:cs="Times New Roman"/>
            <w:color w:val="0000FF"/>
            <w:sz w:val="24"/>
            <w:szCs w:val="24"/>
            <w:u w:val="single"/>
          </w:rPr>
          <w:t>https://shs.uncg.edu/srp</w:t>
        </w:r>
      </w:hyperlink>
      <w:r>
        <w:rPr>
          <w:rFonts w:ascii="Times New Roman" w:eastAsia="Times New Roman" w:hAnsi="Times New Roman" w:cs="Times New Roman"/>
          <w:sz w:val="24"/>
          <w:szCs w:val="24"/>
        </w:rPr>
        <w:t> or reaching out to </w:t>
      </w:r>
      <w:hyperlink r:id="rId13">
        <w:r>
          <w:rPr>
            <w:rFonts w:ascii="Times New Roman" w:eastAsia="Times New Roman" w:hAnsi="Times New Roman" w:cs="Times New Roman"/>
            <w:color w:val="0000FF"/>
            <w:sz w:val="24"/>
            <w:szCs w:val="24"/>
            <w:u w:val="single"/>
          </w:rPr>
          <w:t>recovery@uncg.edu</w:t>
        </w:r>
      </w:hyperlink>
      <w:r>
        <w:rPr>
          <w:rFonts w:ascii="Times New Roman" w:eastAsia="Times New Roman" w:hAnsi="Times New Roman" w:cs="Times New Roman"/>
          <w:sz w:val="24"/>
          <w:szCs w:val="24"/>
        </w:rPr>
        <w:t> </w:t>
      </w:r>
    </w:p>
    <w:p w14:paraId="07AC1313" w14:textId="77777777" w:rsidR="00EE5889" w:rsidRDefault="00000000">
      <w:pPr>
        <w:pStyle w:val="Heading3"/>
        <w:pBdr>
          <w:bottom w:val="none" w:sz="0" w:space="0" w:color="000000"/>
        </w:pBdr>
        <w:spacing w:line="240" w:lineRule="auto"/>
        <w:ind w:right="144" w:firstLine="0"/>
        <w:jc w:val="left"/>
        <w:rPr>
          <w:rFonts w:ascii="Times New Roman" w:eastAsia="Times New Roman" w:hAnsi="Times New Roman"/>
          <w:sz w:val="24"/>
          <w:szCs w:val="24"/>
        </w:rPr>
      </w:pPr>
      <w:r>
        <w:rPr>
          <w:rFonts w:ascii="Times New Roman" w:eastAsia="Times New Roman" w:hAnsi="Times New Roman"/>
          <w:sz w:val="24"/>
          <w:szCs w:val="24"/>
        </w:rPr>
        <w:t>ATTENDANCE AND LATE WORK/MAKEUP POLICIES</w:t>
      </w:r>
    </w:p>
    <w:p w14:paraId="6F647759" w14:textId="77777777" w:rsidR="00EE588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Students with university-related or requested absences, e.g., field trips in other courses or multiple exams during finals week, must make prior arrangements in advance for any conflicts with their schedule and due dates for the course. </w:t>
      </w:r>
    </w:p>
    <w:p w14:paraId="7C437B0D" w14:textId="77777777" w:rsidR="00EE5889" w:rsidRDefault="00EE5889">
      <w:pPr>
        <w:rPr>
          <w:rFonts w:ascii="Times New Roman" w:eastAsia="Times New Roman" w:hAnsi="Times New Roman" w:cs="Times New Roman"/>
          <w:b/>
          <w:sz w:val="24"/>
          <w:szCs w:val="24"/>
        </w:rPr>
      </w:pPr>
    </w:p>
    <w:p w14:paraId="43D4AD50" w14:textId="77777777" w:rsidR="00EE5889" w:rsidRDefault="00000000">
      <w:pPr>
        <w:rPr>
          <w:rFonts w:ascii="Times New Roman" w:eastAsia="Times New Roman" w:hAnsi="Times New Roman" w:cs="Times New Roman"/>
          <w:sz w:val="24"/>
          <w:szCs w:val="24"/>
        </w:rPr>
      </w:pPr>
      <w:bookmarkStart w:id="2" w:name="_heading=h.30j0zll" w:colFirst="0" w:colLast="0"/>
      <w:bookmarkEnd w:id="2"/>
      <w:r>
        <w:rPr>
          <w:rFonts w:ascii="Times New Roman" w:eastAsia="Times New Roman" w:hAnsi="Times New Roman" w:cs="Times New Roman"/>
          <w:sz w:val="24"/>
          <w:szCs w:val="24"/>
        </w:rPr>
        <w:t xml:space="preserve">Students should review the following </w:t>
      </w:r>
      <w:hyperlink r:id="rId14">
        <w:r>
          <w:rPr>
            <w:rFonts w:ascii="Times New Roman" w:eastAsia="Times New Roman" w:hAnsi="Times New Roman" w:cs="Times New Roman"/>
            <w:color w:val="0000FF"/>
            <w:sz w:val="24"/>
            <w:szCs w:val="24"/>
            <w:u w:val="single"/>
          </w:rPr>
          <w:t>Bryan School Faculty and Student Guidelines</w:t>
        </w:r>
      </w:hyperlink>
      <w:r>
        <w:rPr>
          <w:rFonts w:ascii="Times New Roman" w:eastAsia="Times New Roman" w:hAnsi="Times New Roman" w:cs="Times New Roman"/>
          <w:sz w:val="24"/>
          <w:szCs w:val="24"/>
        </w:rPr>
        <w:t xml:space="preserve"> to understand the roles and responsibilities of both students and faculty.</w:t>
      </w:r>
    </w:p>
    <w:p w14:paraId="5109BF30" w14:textId="77777777" w:rsidR="00EE5889" w:rsidRDefault="00EE5889">
      <w:pPr>
        <w:rPr>
          <w:rFonts w:ascii="Times New Roman" w:eastAsia="Times New Roman" w:hAnsi="Times New Roman" w:cs="Times New Roman"/>
          <w:sz w:val="24"/>
          <w:szCs w:val="24"/>
        </w:rPr>
      </w:pPr>
    </w:p>
    <w:p w14:paraId="7DF86834" w14:textId="77777777" w:rsidR="00EE5889" w:rsidRDefault="00000000">
      <w:pPr>
        <w:tabs>
          <w:tab w:val="left" w:pos="-720"/>
        </w:tabs>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ACADEMIC INTEGRITY CODE &amp; FACULTY/STUDENT GUIDELINES </w:t>
      </w:r>
    </w:p>
    <w:p w14:paraId="3DC295F1" w14:textId="77777777" w:rsidR="00EE5889" w:rsidRDefault="00EE5889">
      <w:pPr>
        <w:tabs>
          <w:tab w:val="left" w:pos="-720"/>
        </w:tabs>
        <w:jc w:val="center"/>
        <w:rPr>
          <w:rFonts w:ascii="Times New Roman" w:eastAsia="Times New Roman" w:hAnsi="Times New Roman" w:cs="Times New Roman"/>
        </w:rPr>
      </w:pPr>
    </w:p>
    <w:p w14:paraId="6CFF0C8C" w14:textId="77777777" w:rsidR="00EE5889" w:rsidRDefault="00000000">
      <w:pPr>
        <w:ind w:right="144"/>
        <w:rPr>
          <w:rFonts w:ascii="Times New Roman" w:eastAsia="Times New Roman" w:hAnsi="Times New Roman" w:cs="Times New Roman"/>
        </w:rPr>
      </w:pPr>
      <w:r>
        <w:rPr>
          <w:rFonts w:ascii="Times New Roman" w:eastAsia="Times New Roman" w:hAnsi="Times New Roman" w:cs="Times New Roman"/>
        </w:rPr>
        <w:t xml:space="preserve">Each student is required to comply with the Academic Integrity Policy on all work submitted for the course. Refer to the following URL:  </w:t>
      </w:r>
      <w:hyperlink r:id="rId15">
        <w:r>
          <w:rPr>
            <w:rFonts w:ascii="Times New Roman" w:eastAsia="Times New Roman" w:hAnsi="Times New Roman" w:cs="Times New Roman"/>
            <w:u w:val="single"/>
          </w:rPr>
          <w:t>https://osrr.uncg.edu/academic-integrity/</w:t>
        </w:r>
      </w:hyperlink>
      <w:r>
        <w:rPr>
          <w:rFonts w:ascii="Times New Roman" w:eastAsia="Times New Roman" w:hAnsi="Times New Roman" w:cs="Times New Roman"/>
        </w:rPr>
        <w:t>.</w:t>
      </w:r>
    </w:p>
    <w:p w14:paraId="0F915A70" w14:textId="77777777" w:rsidR="00EE5889" w:rsidRDefault="00000000">
      <w:pPr>
        <w:tabs>
          <w:tab w:val="left" w:pos="-720"/>
        </w:tabs>
        <w:rPr>
          <w:rFonts w:ascii="Times New Roman" w:eastAsia="Times New Roman" w:hAnsi="Times New Roman" w:cs="Times New Roman"/>
        </w:rPr>
      </w:pPr>
      <w:r>
        <w:rPr>
          <w:rFonts w:ascii="Times New Roman" w:eastAsia="Times New Roman" w:hAnsi="Times New Roman" w:cs="Times New Roman"/>
        </w:rPr>
        <w:t>Students are expected to uphold and abide by the UNCG Academic Integrity Code in all matters pertaining to this course. Violations of the Code will be pursued in accordance with the code.  All written work submitted should include the UNCG Code statement written out (“I have abided by the UNCG Academic Integrity Code in completing all aspects of this work.”) followed by your signature, indicating that you have abided by the Academic Integrity Code.  This pledge will also indicate that you have not used information, materials, or papers prepared by or given by any other individual. For detailed information concerning the academic integrity code, visit:</w:t>
      </w:r>
    </w:p>
    <w:p w14:paraId="56472CAA" w14:textId="77777777" w:rsidR="00EE5889" w:rsidRDefault="00EE5889">
      <w:pPr>
        <w:tabs>
          <w:tab w:val="left" w:pos="-720"/>
        </w:tabs>
        <w:rPr>
          <w:rFonts w:ascii="Times New Roman" w:eastAsia="Times New Roman" w:hAnsi="Times New Roman" w:cs="Times New Roman"/>
        </w:rPr>
      </w:pPr>
    </w:p>
    <w:p w14:paraId="03895585" w14:textId="77777777" w:rsidR="00EE5889" w:rsidRDefault="00000000">
      <w:pPr>
        <w:tabs>
          <w:tab w:val="left" w:pos="-720"/>
        </w:tabs>
        <w:rPr>
          <w:rFonts w:ascii="Times New Roman" w:eastAsia="Times New Roman" w:hAnsi="Times New Roman" w:cs="Times New Roman"/>
        </w:rPr>
      </w:pPr>
      <w:hyperlink r:id="rId16">
        <w:r>
          <w:rPr>
            <w:rFonts w:ascii="Times New Roman" w:eastAsia="Times New Roman" w:hAnsi="Times New Roman" w:cs="Times New Roman"/>
            <w:color w:val="000000"/>
            <w:u w:val="single"/>
          </w:rPr>
          <w:t>http://academicintegrity.uncg.edu/complete/</w:t>
        </w:r>
      </w:hyperlink>
    </w:p>
    <w:p w14:paraId="46A28809" w14:textId="77777777" w:rsidR="00EE5889" w:rsidRDefault="00EE5889">
      <w:pPr>
        <w:tabs>
          <w:tab w:val="left" w:pos="-720"/>
        </w:tabs>
        <w:rPr>
          <w:rFonts w:ascii="Times New Roman" w:eastAsia="Times New Roman" w:hAnsi="Times New Roman" w:cs="Times New Roman"/>
        </w:rPr>
      </w:pPr>
    </w:p>
    <w:p w14:paraId="6449AE5D" w14:textId="77777777" w:rsidR="00EE5889" w:rsidRDefault="00000000">
      <w:pPr>
        <w:tabs>
          <w:tab w:val="left" w:pos="-720"/>
        </w:tabs>
        <w:rPr>
          <w:rFonts w:ascii="Times New Roman" w:eastAsia="Times New Roman" w:hAnsi="Times New Roman" w:cs="Times New Roman"/>
        </w:rPr>
      </w:pPr>
      <w:r>
        <w:rPr>
          <w:rFonts w:ascii="Times New Roman" w:eastAsia="Times New Roman" w:hAnsi="Times New Roman" w:cs="Times New Roman"/>
        </w:rPr>
        <w:t xml:space="preserve">For information concerning the Bryan School Faculty – Student Guidelines, explore the following website:  </w:t>
      </w:r>
    </w:p>
    <w:p w14:paraId="79B3119B" w14:textId="77777777" w:rsidR="00EE5889" w:rsidRDefault="00EE5889">
      <w:pPr>
        <w:tabs>
          <w:tab w:val="left" w:pos="-720"/>
        </w:tabs>
        <w:rPr>
          <w:rFonts w:ascii="Times New Roman" w:eastAsia="Times New Roman" w:hAnsi="Times New Roman" w:cs="Times New Roman"/>
        </w:rPr>
      </w:pPr>
    </w:p>
    <w:p w14:paraId="65B74FC2" w14:textId="77777777" w:rsidR="00EE5889" w:rsidRDefault="00000000">
      <w:pPr>
        <w:tabs>
          <w:tab w:val="left" w:pos="-720"/>
        </w:tabs>
        <w:rPr>
          <w:rFonts w:ascii="Times New Roman" w:eastAsia="Times New Roman" w:hAnsi="Times New Roman" w:cs="Times New Roman"/>
        </w:rPr>
      </w:pPr>
      <w:hyperlink r:id="rId17">
        <w:r>
          <w:rPr>
            <w:rFonts w:ascii="Times New Roman" w:eastAsia="Times New Roman" w:hAnsi="Times New Roman" w:cs="Times New Roman"/>
            <w:color w:val="0000FF"/>
            <w:u w:val="single"/>
          </w:rPr>
          <w:t>http://www.uncg.edu/bae/faculty_student_guidelines_sp07.pdf</w:t>
        </w:r>
      </w:hyperlink>
    </w:p>
    <w:p w14:paraId="447BA768" w14:textId="77777777" w:rsidR="00EE5889" w:rsidRDefault="00EE5889">
      <w:pPr>
        <w:tabs>
          <w:tab w:val="left" w:pos="-720"/>
        </w:tabs>
        <w:rPr>
          <w:rFonts w:ascii="Times New Roman" w:eastAsia="Times New Roman" w:hAnsi="Times New Roman" w:cs="Times New Roman"/>
        </w:rPr>
      </w:pPr>
    </w:p>
    <w:p w14:paraId="56D22A21" w14:textId="77777777" w:rsidR="00EE5889" w:rsidRDefault="00000000">
      <w:pPr>
        <w:rPr>
          <w:rFonts w:ascii="Times New Roman" w:eastAsia="Times New Roman" w:hAnsi="Times New Roman" w:cs="Times New Roman"/>
        </w:rPr>
      </w:pPr>
      <w:r>
        <w:rPr>
          <w:rFonts w:ascii="Times New Roman" w:eastAsia="Times New Roman" w:hAnsi="Times New Roman" w:cs="Times New Roman"/>
          <w:b/>
          <w:i/>
        </w:rPr>
        <w:t>Academic Dishonesty Policy</w:t>
      </w:r>
      <w:r>
        <w:rPr>
          <w:rFonts w:ascii="Times New Roman" w:eastAsia="Times New Roman" w:hAnsi="Times New Roman" w:cs="Times New Roman"/>
          <w:b/>
          <w:i/>
        </w:rPr>
        <w:br/>
      </w:r>
      <w:r>
        <w:rPr>
          <w:rFonts w:ascii="Times New Roman" w:eastAsia="Times New Roman" w:hAnsi="Times New Roman" w:cs="Times New Roman"/>
        </w:rPr>
        <w:t xml:space="preserve">Academic dishonesty includes, but is not limited to, the following: </w:t>
      </w:r>
    </w:p>
    <w:p w14:paraId="57A71CA9" w14:textId="77777777" w:rsidR="00EE5889" w:rsidRDefault="00000000">
      <w:pPr>
        <w:numPr>
          <w:ilvl w:val="0"/>
          <w:numId w:val="2"/>
        </w:numPr>
        <w:rPr>
          <w:rFonts w:ascii="Times New Roman" w:eastAsia="Times New Roman" w:hAnsi="Times New Roman" w:cs="Times New Roman"/>
        </w:rPr>
      </w:pPr>
      <w:r>
        <w:rPr>
          <w:rFonts w:ascii="Times New Roman" w:eastAsia="Times New Roman" w:hAnsi="Times New Roman" w:cs="Times New Roman"/>
        </w:rPr>
        <w:t xml:space="preserve">Cheating or knowingly assisting another student in committing an act of cheating or other academic dishonesty; </w:t>
      </w:r>
    </w:p>
    <w:p w14:paraId="41037615" w14:textId="77777777" w:rsidR="00EE5889" w:rsidRDefault="00000000">
      <w:pPr>
        <w:numPr>
          <w:ilvl w:val="0"/>
          <w:numId w:val="2"/>
        </w:numPr>
        <w:rPr>
          <w:rFonts w:ascii="Times New Roman" w:eastAsia="Times New Roman" w:hAnsi="Times New Roman" w:cs="Times New Roman"/>
        </w:rPr>
      </w:pPr>
      <w:r>
        <w:rPr>
          <w:rFonts w:ascii="Times New Roman" w:eastAsia="Times New Roman" w:hAnsi="Times New Roman" w:cs="Times New Roman"/>
        </w:rPr>
        <w:t xml:space="preserve">Plagiarism (unauthorized use of another’s words or ideas, as one’s own), which includes, but is not limited to, submitting exams, theses, reports, drawings, laboratory notes, or other materials as one’s own work when such work has been prepared by or copied from another person; </w:t>
      </w:r>
    </w:p>
    <w:p w14:paraId="3CD5D2AE" w14:textId="77777777" w:rsidR="00EE5889" w:rsidRDefault="00000000">
      <w:pPr>
        <w:numPr>
          <w:ilvl w:val="0"/>
          <w:numId w:val="2"/>
        </w:numPr>
        <w:rPr>
          <w:rFonts w:ascii="Times New Roman" w:eastAsia="Times New Roman" w:hAnsi="Times New Roman" w:cs="Times New Roman"/>
        </w:rPr>
      </w:pPr>
      <w:r>
        <w:rPr>
          <w:rFonts w:ascii="Times New Roman" w:eastAsia="Times New Roman" w:hAnsi="Times New Roman" w:cs="Times New Roman"/>
        </w:rPr>
        <w:t xml:space="preserve">Unauthorized possession of exams or reserved library materials; destroying or hiding source, library or laboratory materials or experiments or any other similar actions; </w:t>
      </w:r>
    </w:p>
    <w:p w14:paraId="720028E3" w14:textId="77777777" w:rsidR="00EE5889" w:rsidRDefault="00000000">
      <w:pPr>
        <w:numPr>
          <w:ilvl w:val="0"/>
          <w:numId w:val="2"/>
        </w:numPr>
        <w:rPr>
          <w:rFonts w:ascii="Times New Roman" w:eastAsia="Times New Roman" w:hAnsi="Times New Roman" w:cs="Times New Roman"/>
        </w:rPr>
      </w:pPr>
      <w:r>
        <w:rPr>
          <w:rFonts w:ascii="Times New Roman" w:eastAsia="Times New Roman" w:hAnsi="Times New Roman" w:cs="Times New Roman"/>
        </w:rPr>
        <w:t xml:space="preserve">Unauthorized changing of grades, or marking on an exam or in an instructor’s grade book or such change of any grade record; </w:t>
      </w:r>
    </w:p>
    <w:p w14:paraId="0B2D77D7" w14:textId="77777777" w:rsidR="00EE5889" w:rsidRDefault="00000000">
      <w:pPr>
        <w:numPr>
          <w:ilvl w:val="0"/>
          <w:numId w:val="2"/>
        </w:numPr>
        <w:rPr>
          <w:rFonts w:ascii="Times New Roman" w:eastAsia="Times New Roman" w:hAnsi="Times New Roman" w:cs="Times New Roman"/>
        </w:rPr>
      </w:pPr>
      <w:r>
        <w:rPr>
          <w:rFonts w:ascii="Times New Roman" w:eastAsia="Times New Roman" w:hAnsi="Times New Roman" w:cs="Times New Roman"/>
        </w:rPr>
        <w:t xml:space="preserve">Aiding or abetting in the infraction of any of the provisions anticipated under the general standards of student conduct; </w:t>
      </w:r>
    </w:p>
    <w:p w14:paraId="6A5B31D1" w14:textId="77777777" w:rsidR="00EE5889" w:rsidRDefault="00000000">
      <w:pPr>
        <w:numPr>
          <w:ilvl w:val="0"/>
          <w:numId w:val="2"/>
        </w:numPr>
        <w:rPr>
          <w:rFonts w:ascii="Times New Roman" w:eastAsia="Times New Roman" w:hAnsi="Times New Roman" w:cs="Times New Roman"/>
        </w:rPr>
      </w:pPr>
      <w:r>
        <w:rPr>
          <w:rFonts w:ascii="Times New Roman" w:eastAsia="Times New Roman" w:hAnsi="Times New Roman" w:cs="Times New Roman"/>
        </w:rPr>
        <w:t xml:space="preserve">Hacking into a computer and gaining access to a test or answer key prior to the test being given. UNCG reserves the right to search the emails and computers of any student suspected of such computer hacking if a police report of the suspected hacking was submitted prior to the search; and </w:t>
      </w:r>
    </w:p>
    <w:p w14:paraId="47932067" w14:textId="77777777" w:rsidR="00EE5889" w:rsidRDefault="00000000">
      <w:pPr>
        <w:numPr>
          <w:ilvl w:val="0"/>
          <w:numId w:val="2"/>
        </w:numPr>
        <w:rPr>
          <w:rFonts w:ascii="Times New Roman" w:eastAsia="Times New Roman" w:hAnsi="Times New Roman" w:cs="Times New Roman"/>
        </w:rPr>
      </w:pPr>
      <w:r>
        <w:rPr>
          <w:rFonts w:ascii="Times New Roman" w:eastAsia="Times New Roman" w:hAnsi="Times New Roman" w:cs="Times New Roman"/>
        </w:rPr>
        <w:t xml:space="preserve">Assisting another student in violating any of the above rules. </w:t>
      </w:r>
    </w:p>
    <w:p w14:paraId="724EE475" w14:textId="77777777" w:rsidR="00EE5889" w:rsidRDefault="00EE5889">
      <w:pPr>
        <w:rPr>
          <w:rFonts w:ascii="Times New Roman" w:eastAsia="Times New Roman" w:hAnsi="Times New Roman" w:cs="Times New Roman"/>
        </w:rPr>
      </w:pPr>
    </w:p>
    <w:p w14:paraId="579F62ED" w14:textId="77777777" w:rsidR="00EE5889" w:rsidRDefault="00000000">
      <w:pPr>
        <w:rPr>
          <w:rFonts w:ascii="Times New Roman" w:eastAsia="Times New Roman" w:hAnsi="Times New Roman" w:cs="Times New Roman"/>
        </w:rPr>
      </w:pPr>
      <w:r>
        <w:rPr>
          <w:rFonts w:ascii="Times New Roman" w:eastAsia="Times New Roman" w:hAnsi="Times New Roman" w:cs="Times New Roman"/>
        </w:rPr>
        <w:t xml:space="preserve">A student who has committed an act of academic dishonesty has failed to meet a basic requirement of satisfactory academic performance. Thus, academic dishonesty is not only a basis for disciplinary action but may also affect the evaluation of a student’s level of performance. Any student who commits an act of academic dishonesty is subject to </w:t>
      </w:r>
      <w:r>
        <w:rPr>
          <w:rFonts w:ascii="Times New Roman" w:eastAsia="Times New Roman" w:hAnsi="Times New Roman" w:cs="Times New Roman"/>
          <w:b/>
        </w:rPr>
        <w:t>disciplinary action</w:t>
      </w:r>
      <w:r>
        <w:rPr>
          <w:rFonts w:ascii="Times New Roman" w:eastAsia="Times New Roman" w:hAnsi="Times New Roman" w:cs="Times New Roman"/>
        </w:rPr>
        <w:t xml:space="preserve">. </w:t>
      </w:r>
    </w:p>
    <w:p w14:paraId="18A2F2D8" w14:textId="77777777" w:rsidR="00EE5889" w:rsidRDefault="00000000">
      <w:pPr>
        <w:rPr>
          <w:rFonts w:ascii="Times New Roman" w:eastAsia="Times New Roman" w:hAnsi="Times New Roman" w:cs="Times New Roman"/>
        </w:rPr>
      </w:pPr>
      <w:r>
        <w:rPr>
          <w:rFonts w:ascii="Times New Roman" w:eastAsia="Times New Roman" w:hAnsi="Times New Roman" w:cs="Times New Roman"/>
        </w:rPr>
        <w:t xml:space="preserve">In instances where a student has clearly been identified as having committed an act of academic dishonesty, </w:t>
      </w:r>
      <w:r>
        <w:rPr>
          <w:rFonts w:ascii="Times New Roman" w:eastAsia="Times New Roman" w:hAnsi="Times New Roman" w:cs="Times New Roman"/>
          <w:i/>
        </w:rPr>
        <w:t>an instructor may take appropriate disciplinary action, including a loss of credit for an assignment, exam or project; or awarding a grade of “F” for the course.</w:t>
      </w:r>
      <w:r>
        <w:rPr>
          <w:rFonts w:ascii="Times New Roman" w:eastAsia="Times New Roman" w:hAnsi="Times New Roman" w:cs="Times New Roman"/>
        </w:rPr>
        <w:t xml:space="preserve"> </w:t>
      </w:r>
    </w:p>
    <w:p w14:paraId="3E4B0CA7" w14:textId="77777777" w:rsidR="00EE5889" w:rsidRDefault="00000000">
      <w:pPr>
        <w:tabs>
          <w:tab w:val="left" w:pos="2880"/>
        </w:tabs>
        <w:jc w:val="both"/>
        <w:rPr>
          <w:rFonts w:ascii="Times New Roman" w:eastAsia="Times New Roman" w:hAnsi="Times New Roman" w:cs="Times New Roman"/>
        </w:rPr>
      </w:pPr>
      <w:r>
        <w:rPr>
          <w:rFonts w:ascii="Times New Roman" w:eastAsia="Times New Roman" w:hAnsi="Times New Roman" w:cs="Times New Roman"/>
        </w:rPr>
        <w:lastRenderedPageBreak/>
        <w:tab/>
      </w:r>
    </w:p>
    <w:p w14:paraId="603147BF" w14:textId="77777777" w:rsidR="00EE5889" w:rsidRDefault="00000000">
      <w:pPr>
        <w:pStyle w:val="Heading4"/>
        <w:pBdr>
          <w:bottom w:val="single" w:sz="4" w:space="1" w:color="000000"/>
        </w:pBdr>
        <w:tabs>
          <w:tab w:val="left" w:pos="1440"/>
          <w:tab w:val="left" w:pos="7020"/>
        </w:tabs>
        <w:rPr>
          <w:rFonts w:ascii="Times New Roman" w:eastAsia="Times New Roman" w:hAnsi="Times New Roman"/>
          <w:sz w:val="24"/>
          <w:szCs w:val="24"/>
        </w:rPr>
      </w:pPr>
      <w:r>
        <w:rPr>
          <w:rFonts w:ascii="Times New Roman" w:eastAsia="Times New Roman" w:hAnsi="Times New Roman"/>
          <w:sz w:val="24"/>
          <w:szCs w:val="24"/>
        </w:rPr>
        <w:t>Due Dates</w:t>
      </w:r>
      <w:r>
        <w:rPr>
          <w:rFonts w:ascii="Times New Roman" w:eastAsia="Times New Roman" w:hAnsi="Times New Roman"/>
          <w:sz w:val="24"/>
          <w:szCs w:val="24"/>
        </w:rPr>
        <w:tab/>
        <w:t xml:space="preserve">Chapters / Topics to be covered and anticipated assignments         </w:t>
      </w:r>
      <w:r>
        <w:rPr>
          <w:rFonts w:ascii="Times New Roman" w:eastAsia="Times New Roman" w:hAnsi="Times New Roman"/>
          <w:sz w:val="24"/>
          <w:szCs w:val="24"/>
        </w:rPr>
        <w:tab/>
      </w:r>
    </w:p>
    <w:p w14:paraId="5478D988" w14:textId="3895F915" w:rsidR="00D41FC1" w:rsidRPr="00D41FC1" w:rsidRDefault="00000000">
      <w:pPr>
        <w:tabs>
          <w:tab w:val="left" w:pos="-720"/>
          <w:tab w:val="left" w:pos="1440"/>
          <w:tab w:val="left" w:pos="5940"/>
        </w:tabs>
        <w:rPr>
          <w:rFonts w:ascii="Times New Roman" w:eastAsia="Times New Roman" w:hAnsi="Times New Roman" w:cs="Times New Roman"/>
        </w:rPr>
      </w:pPr>
      <w:r w:rsidRPr="00D41FC1">
        <w:rPr>
          <w:rFonts w:ascii="Times New Roman" w:eastAsia="Times New Roman" w:hAnsi="Times New Roman" w:cs="Times New Roman"/>
        </w:rPr>
        <w:t>Jan 1</w:t>
      </w:r>
      <w:r w:rsidR="001A4CB6">
        <w:rPr>
          <w:rFonts w:ascii="Times New Roman" w:eastAsia="Times New Roman" w:hAnsi="Times New Roman" w:cs="Times New Roman"/>
        </w:rPr>
        <w:t>1</w:t>
      </w:r>
      <w:r w:rsidRPr="00D41FC1">
        <w:rPr>
          <w:rFonts w:ascii="Times New Roman" w:eastAsia="Times New Roman" w:hAnsi="Times New Roman" w:cs="Times New Roman"/>
          <w:vertAlign w:val="superscript"/>
        </w:rPr>
        <w:t>th</w:t>
      </w:r>
      <w:r w:rsidRPr="00D41FC1">
        <w:rPr>
          <w:rFonts w:ascii="Times New Roman" w:eastAsia="Times New Roman" w:hAnsi="Times New Roman" w:cs="Times New Roman"/>
        </w:rPr>
        <w:tab/>
      </w:r>
      <w:r w:rsidR="00D41FC1" w:rsidRPr="00D41FC1">
        <w:rPr>
          <w:rFonts w:ascii="Times New Roman" w:eastAsia="Times New Roman" w:hAnsi="Times New Roman" w:cs="Times New Roman"/>
        </w:rPr>
        <w:t xml:space="preserve">Introduce Yourself Discussion Forum </w:t>
      </w:r>
    </w:p>
    <w:p w14:paraId="5D9A457F" w14:textId="3B3E0C20" w:rsidR="00EE5889" w:rsidRPr="00D41FC1" w:rsidRDefault="00D41FC1">
      <w:pPr>
        <w:tabs>
          <w:tab w:val="left" w:pos="-720"/>
          <w:tab w:val="left" w:pos="1440"/>
          <w:tab w:val="left" w:pos="5940"/>
        </w:tabs>
        <w:rPr>
          <w:rFonts w:ascii="Times New Roman" w:eastAsia="Times New Roman" w:hAnsi="Times New Roman" w:cs="Times New Roman"/>
        </w:rPr>
      </w:pPr>
      <w:r w:rsidRPr="00D41FC1">
        <w:rPr>
          <w:rFonts w:ascii="Times New Roman" w:eastAsia="Times New Roman" w:hAnsi="Times New Roman" w:cs="Times New Roman"/>
        </w:rPr>
        <w:tab/>
        <w:t>Chapter 1 Globalization</w:t>
      </w:r>
    </w:p>
    <w:p w14:paraId="79465BFA" w14:textId="57BDB6A4" w:rsidR="009A2064" w:rsidRPr="00D41FC1" w:rsidRDefault="00000000">
      <w:pPr>
        <w:tabs>
          <w:tab w:val="left" w:pos="-720"/>
          <w:tab w:val="left" w:pos="1440"/>
          <w:tab w:val="left" w:pos="5940"/>
        </w:tabs>
        <w:rPr>
          <w:rFonts w:ascii="Times New Roman" w:eastAsia="Times New Roman" w:hAnsi="Times New Roman" w:cs="Times New Roman"/>
        </w:rPr>
      </w:pPr>
      <w:r w:rsidRPr="00D41FC1">
        <w:rPr>
          <w:rFonts w:ascii="Times New Roman" w:eastAsia="Times New Roman" w:hAnsi="Times New Roman" w:cs="Times New Roman"/>
        </w:rPr>
        <w:tab/>
      </w:r>
      <w:r w:rsidR="009A2064" w:rsidRPr="00D41FC1">
        <w:rPr>
          <w:rFonts w:ascii="Times New Roman" w:eastAsia="Times New Roman" w:hAnsi="Times New Roman" w:cs="Times New Roman"/>
        </w:rPr>
        <w:t xml:space="preserve">Chapter 1 </w:t>
      </w:r>
      <w:proofErr w:type="spellStart"/>
      <w:r w:rsidR="009A2064" w:rsidRPr="00D41FC1">
        <w:rPr>
          <w:rFonts w:ascii="Times New Roman" w:eastAsia="Times New Roman" w:hAnsi="Times New Roman" w:cs="Times New Roman"/>
        </w:rPr>
        <w:t>SmartBook</w:t>
      </w:r>
      <w:proofErr w:type="spellEnd"/>
      <w:r w:rsidR="009A2064" w:rsidRPr="00D41FC1">
        <w:rPr>
          <w:rFonts w:ascii="Times New Roman" w:eastAsia="Times New Roman" w:hAnsi="Times New Roman" w:cs="Times New Roman"/>
        </w:rPr>
        <w:t xml:space="preserve"> Reading </w:t>
      </w:r>
      <w:r w:rsidR="00DD7E6A" w:rsidRPr="00D41FC1">
        <w:rPr>
          <w:rFonts w:ascii="Times New Roman" w:eastAsia="Times New Roman" w:hAnsi="Times New Roman" w:cs="Times New Roman"/>
        </w:rPr>
        <w:t>– due by 11:00pm</w:t>
      </w:r>
    </w:p>
    <w:p w14:paraId="1445F88F" w14:textId="40CD064C" w:rsidR="00EE5889" w:rsidRPr="00D41FC1" w:rsidRDefault="009A2064">
      <w:pPr>
        <w:tabs>
          <w:tab w:val="left" w:pos="-720"/>
          <w:tab w:val="left" w:pos="1440"/>
          <w:tab w:val="left" w:pos="5940"/>
        </w:tabs>
        <w:rPr>
          <w:rFonts w:ascii="Times New Roman" w:eastAsia="Times New Roman" w:hAnsi="Times New Roman" w:cs="Times New Roman"/>
        </w:rPr>
      </w:pPr>
      <w:r w:rsidRPr="00D41FC1">
        <w:rPr>
          <w:rFonts w:ascii="Times New Roman" w:eastAsia="Times New Roman" w:hAnsi="Times New Roman" w:cs="Times New Roman"/>
        </w:rPr>
        <w:tab/>
        <w:t>Chapter 1 Quiz– due by 11:00pm</w:t>
      </w:r>
    </w:p>
    <w:p w14:paraId="5B5D342E" w14:textId="77777777" w:rsidR="00EE5889" w:rsidRPr="00D41FC1" w:rsidRDefault="00EE5889">
      <w:pPr>
        <w:tabs>
          <w:tab w:val="left" w:pos="-720"/>
          <w:tab w:val="left" w:pos="1440"/>
          <w:tab w:val="left" w:pos="5940"/>
        </w:tabs>
        <w:rPr>
          <w:rFonts w:ascii="Times New Roman" w:eastAsia="Times New Roman" w:hAnsi="Times New Roman" w:cs="Times New Roman"/>
        </w:rPr>
      </w:pPr>
    </w:p>
    <w:p w14:paraId="21A7BC54" w14:textId="3E804434" w:rsidR="00EE5889" w:rsidRPr="00D41FC1" w:rsidRDefault="00000000">
      <w:pPr>
        <w:tabs>
          <w:tab w:val="left" w:pos="-720"/>
          <w:tab w:val="left" w:pos="1440"/>
          <w:tab w:val="left" w:pos="5940"/>
        </w:tabs>
        <w:rPr>
          <w:rFonts w:ascii="Times New Roman" w:eastAsia="Times New Roman" w:hAnsi="Times New Roman" w:cs="Times New Roman"/>
        </w:rPr>
      </w:pPr>
      <w:r w:rsidRPr="00D41FC1">
        <w:rPr>
          <w:rFonts w:ascii="Times New Roman" w:eastAsia="Times New Roman" w:hAnsi="Times New Roman" w:cs="Times New Roman"/>
        </w:rPr>
        <w:t>Jan 1</w:t>
      </w:r>
      <w:r w:rsidR="001A4CB6">
        <w:rPr>
          <w:rFonts w:ascii="Times New Roman" w:eastAsia="Times New Roman" w:hAnsi="Times New Roman" w:cs="Times New Roman"/>
        </w:rPr>
        <w:t>8</w:t>
      </w:r>
      <w:r w:rsidRPr="00D41FC1">
        <w:rPr>
          <w:rFonts w:ascii="Times New Roman" w:eastAsia="Times New Roman" w:hAnsi="Times New Roman" w:cs="Times New Roman"/>
          <w:vertAlign w:val="superscript"/>
        </w:rPr>
        <w:t>th</w:t>
      </w:r>
      <w:r w:rsidRPr="00D41FC1">
        <w:rPr>
          <w:rFonts w:ascii="Times New Roman" w:eastAsia="Times New Roman" w:hAnsi="Times New Roman" w:cs="Times New Roman"/>
        </w:rPr>
        <w:tab/>
        <w:t xml:space="preserve">Chapter 2 </w:t>
      </w:r>
      <w:r w:rsidR="00F20DF7" w:rsidRPr="00D41FC1">
        <w:rPr>
          <w:rFonts w:ascii="Times New Roman" w:eastAsia="Times New Roman" w:hAnsi="Times New Roman" w:cs="Times New Roman"/>
        </w:rPr>
        <w:t>National Differences in Political, Economic, an</w:t>
      </w:r>
      <w:r w:rsidR="008A486C" w:rsidRPr="00D41FC1">
        <w:rPr>
          <w:rFonts w:ascii="Times New Roman" w:eastAsia="Times New Roman" w:hAnsi="Times New Roman" w:cs="Times New Roman"/>
        </w:rPr>
        <w:t>d</w:t>
      </w:r>
      <w:r w:rsidR="00F20DF7" w:rsidRPr="00D41FC1">
        <w:rPr>
          <w:rFonts w:ascii="Times New Roman" w:eastAsia="Times New Roman" w:hAnsi="Times New Roman" w:cs="Times New Roman"/>
        </w:rPr>
        <w:t xml:space="preserve"> Legal Systems</w:t>
      </w:r>
      <w:r w:rsidRPr="00D41FC1">
        <w:rPr>
          <w:rFonts w:ascii="Times New Roman" w:eastAsia="Times New Roman" w:hAnsi="Times New Roman" w:cs="Times New Roman"/>
        </w:rPr>
        <w:tab/>
      </w:r>
    </w:p>
    <w:p w14:paraId="34493CEE" w14:textId="73DBD0C0" w:rsidR="00DD7E6A" w:rsidRPr="00D41FC1" w:rsidRDefault="00000000">
      <w:pPr>
        <w:tabs>
          <w:tab w:val="left" w:pos="-720"/>
          <w:tab w:val="left" w:pos="1440"/>
          <w:tab w:val="left" w:pos="5940"/>
        </w:tabs>
        <w:rPr>
          <w:rFonts w:ascii="Times New Roman" w:eastAsia="Times New Roman" w:hAnsi="Times New Roman" w:cs="Times New Roman"/>
        </w:rPr>
      </w:pPr>
      <w:r w:rsidRPr="00D41FC1">
        <w:rPr>
          <w:rFonts w:ascii="Times New Roman" w:eastAsia="Times New Roman" w:hAnsi="Times New Roman" w:cs="Times New Roman"/>
        </w:rPr>
        <w:tab/>
      </w:r>
      <w:r w:rsidR="00DD7E6A" w:rsidRPr="00D41FC1">
        <w:rPr>
          <w:rFonts w:ascii="Times New Roman" w:eastAsia="Times New Roman" w:hAnsi="Times New Roman" w:cs="Times New Roman"/>
        </w:rPr>
        <w:t xml:space="preserve">Chapter 2 </w:t>
      </w:r>
      <w:proofErr w:type="spellStart"/>
      <w:r w:rsidR="00DD7E6A" w:rsidRPr="00D41FC1">
        <w:rPr>
          <w:rFonts w:ascii="Times New Roman" w:eastAsia="Times New Roman" w:hAnsi="Times New Roman" w:cs="Times New Roman"/>
        </w:rPr>
        <w:t>SmartBook</w:t>
      </w:r>
      <w:proofErr w:type="spellEnd"/>
      <w:r w:rsidR="00DD7E6A" w:rsidRPr="00D41FC1">
        <w:rPr>
          <w:rFonts w:ascii="Times New Roman" w:eastAsia="Times New Roman" w:hAnsi="Times New Roman" w:cs="Times New Roman"/>
        </w:rPr>
        <w:t xml:space="preserve"> Reading – due by 11:00pm </w:t>
      </w:r>
    </w:p>
    <w:p w14:paraId="3C4690F8" w14:textId="14777BA3" w:rsidR="00EE5889" w:rsidRPr="00D41FC1" w:rsidRDefault="00DD7E6A">
      <w:pPr>
        <w:tabs>
          <w:tab w:val="left" w:pos="-720"/>
          <w:tab w:val="left" w:pos="1440"/>
          <w:tab w:val="left" w:pos="5940"/>
        </w:tabs>
        <w:rPr>
          <w:rFonts w:ascii="Times New Roman" w:eastAsia="Times New Roman" w:hAnsi="Times New Roman" w:cs="Times New Roman"/>
        </w:rPr>
      </w:pPr>
      <w:r w:rsidRPr="00D41FC1">
        <w:rPr>
          <w:rFonts w:ascii="Times New Roman" w:eastAsia="Times New Roman" w:hAnsi="Times New Roman" w:cs="Times New Roman"/>
        </w:rPr>
        <w:tab/>
        <w:t>Chapter 2 Quiz– due by 11:00pm</w:t>
      </w:r>
    </w:p>
    <w:p w14:paraId="7A34561A" w14:textId="77777777" w:rsidR="00EE5889" w:rsidRPr="00D41FC1" w:rsidRDefault="00EE5889">
      <w:pPr>
        <w:tabs>
          <w:tab w:val="left" w:pos="-720"/>
          <w:tab w:val="left" w:pos="1440"/>
          <w:tab w:val="left" w:pos="5940"/>
        </w:tabs>
        <w:rPr>
          <w:rFonts w:ascii="Times New Roman" w:eastAsia="Times New Roman" w:hAnsi="Times New Roman" w:cs="Times New Roman"/>
        </w:rPr>
      </w:pPr>
    </w:p>
    <w:p w14:paraId="44D825BF" w14:textId="03B8C64C" w:rsidR="00EE5889" w:rsidRPr="00D41FC1" w:rsidRDefault="00000000">
      <w:pPr>
        <w:tabs>
          <w:tab w:val="left" w:pos="-720"/>
          <w:tab w:val="left" w:pos="1440"/>
          <w:tab w:val="left" w:pos="5940"/>
        </w:tabs>
        <w:rPr>
          <w:rFonts w:ascii="Times New Roman" w:eastAsia="Times New Roman" w:hAnsi="Times New Roman" w:cs="Times New Roman"/>
        </w:rPr>
      </w:pPr>
      <w:r w:rsidRPr="00D41FC1">
        <w:rPr>
          <w:rFonts w:ascii="Times New Roman" w:eastAsia="Times New Roman" w:hAnsi="Times New Roman" w:cs="Times New Roman"/>
        </w:rPr>
        <w:t>Jan 2</w:t>
      </w:r>
      <w:r w:rsidR="001A4CB6">
        <w:rPr>
          <w:rFonts w:ascii="Times New Roman" w:eastAsia="Times New Roman" w:hAnsi="Times New Roman" w:cs="Times New Roman"/>
        </w:rPr>
        <w:t>5</w:t>
      </w:r>
      <w:r w:rsidR="00A05FEA" w:rsidRPr="00D41FC1">
        <w:rPr>
          <w:rFonts w:ascii="Times New Roman" w:eastAsia="Times New Roman" w:hAnsi="Times New Roman" w:cs="Times New Roman"/>
          <w:vertAlign w:val="superscript"/>
        </w:rPr>
        <w:t>th</w:t>
      </w:r>
      <w:r w:rsidRPr="00D41FC1">
        <w:rPr>
          <w:rFonts w:ascii="Times New Roman" w:eastAsia="Times New Roman" w:hAnsi="Times New Roman" w:cs="Times New Roman"/>
        </w:rPr>
        <w:tab/>
        <w:t xml:space="preserve">Chapter 3 </w:t>
      </w:r>
      <w:r w:rsidR="00F20DF7" w:rsidRPr="00D41FC1">
        <w:rPr>
          <w:rFonts w:ascii="Times New Roman" w:eastAsia="Times New Roman" w:hAnsi="Times New Roman" w:cs="Times New Roman"/>
        </w:rPr>
        <w:t>National Differences in Economic Development</w:t>
      </w:r>
    </w:p>
    <w:p w14:paraId="02A733C6" w14:textId="575DABE2" w:rsidR="00DD7E6A" w:rsidRPr="00D41FC1" w:rsidRDefault="00000000">
      <w:pPr>
        <w:tabs>
          <w:tab w:val="left" w:pos="-720"/>
          <w:tab w:val="left" w:pos="1440"/>
          <w:tab w:val="left" w:pos="5940"/>
        </w:tabs>
        <w:rPr>
          <w:rFonts w:ascii="Times New Roman" w:eastAsia="Times New Roman" w:hAnsi="Times New Roman" w:cs="Times New Roman"/>
        </w:rPr>
      </w:pPr>
      <w:r w:rsidRPr="00D41FC1">
        <w:rPr>
          <w:rFonts w:ascii="Times New Roman" w:eastAsia="Times New Roman" w:hAnsi="Times New Roman" w:cs="Times New Roman"/>
        </w:rPr>
        <w:tab/>
      </w:r>
      <w:r w:rsidR="00DD7E6A" w:rsidRPr="00D41FC1">
        <w:rPr>
          <w:rFonts w:ascii="Times New Roman" w:eastAsia="Times New Roman" w:hAnsi="Times New Roman" w:cs="Times New Roman"/>
        </w:rPr>
        <w:t xml:space="preserve">Chapter 3 </w:t>
      </w:r>
      <w:proofErr w:type="spellStart"/>
      <w:r w:rsidR="00DD7E6A" w:rsidRPr="00D41FC1">
        <w:rPr>
          <w:rFonts w:ascii="Times New Roman" w:eastAsia="Times New Roman" w:hAnsi="Times New Roman" w:cs="Times New Roman"/>
        </w:rPr>
        <w:t>SmartBook</w:t>
      </w:r>
      <w:proofErr w:type="spellEnd"/>
      <w:r w:rsidR="00DD7E6A" w:rsidRPr="00D41FC1">
        <w:rPr>
          <w:rFonts w:ascii="Times New Roman" w:eastAsia="Times New Roman" w:hAnsi="Times New Roman" w:cs="Times New Roman"/>
        </w:rPr>
        <w:t xml:space="preserve"> Reading – due by 11:00pm </w:t>
      </w:r>
    </w:p>
    <w:p w14:paraId="332CE56E" w14:textId="46CED084" w:rsidR="00EE5889" w:rsidRPr="00D41FC1" w:rsidRDefault="00DD7E6A">
      <w:pPr>
        <w:tabs>
          <w:tab w:val="left" w:pos="-720"/>
          <w:tab w:val="left" w:pos="1440"/>
          <w:tab w:val="left" w:pos="5940"/>
        </w:tabs>
        <w:rPr>
          <w:rFonts w:ascii="Times New Roman" w:eastAsia="Times New Roman" w:hAnsi="Times New Roman" w:cs="Times New Roman"/>
        </w:rPr>
      </w:pPr>
      <w:r w:rsidRPr="00D41FC1">
        <w:rPr>
          <w:rFonts w:ascii="Times New Roman" w:eastAsia="Times New Roman" w:hAnsi="Times New Roman" w:cs="Times New Roman"/>
        </w:rPr>
        <w:tab/>
        <w:t>Chapter 3 Quiz– due by 11:00pm</w:t>
      </w:r>
    </w:p>
    <w:p w14:paraId="7EB0CD68" w14:textId="42C9A2EF" w:rsidR="00EE5889" w:rsidRPr="00D41FC1" w:rsidRDefault="00000000">
      <w:pPr>
        <w:tabs>
          <w:tab w:val="left" w:pos="-720"/>
          <w:tab w:val="left" w:pos="1440"/>
          <w:tab w:val="left" w:pos="5940"/>
        </w:tabs>
        <w:rPr>
          <w:rFonts w:ascii="Times New Roman" w:eastAsia="Times New Roman" w:hAnsi="Times New Roman" w:cs="Times New Roman"/>
        </w:rPr>
      </w:pPr>
      <w:r w:rsidRPr="00D41FC1">
        <w:rPr>
          <w:rFonts w:ascii="Times New Roman" w:eastAsia="Times New Roman" w:hAnsi="Times New Roman" w:cs="Times New Roman"/>
        </w:rPr>
        <w:tab/>
      </w:r>
    </w:p>
    <w:p w14:paraId="5FC511C1" w14:textId="0958B22D" w:rsidR="00EE5889" w:rsidRPr="00D41FC1" w:rsidRDefault="00000000">
      <w:pPr>
        <w:tabs>
          <w:tab w:val="left" w:pos="-720"/>
          <w:tab w:val="left" w:pos="1440"/>
          <w:tab w:val="left" w:pos="5940"/>
        </w:tabs>
        <w:rPr>
          <w:rFonts w:ascii="Times New Roman" w:eastAsia="Times New Roman" w:hAnsi="Times New Roman" w:cs="Times New Roman"/>
        </w:rPr>
      </w:pPr>
      <w:r w:rsidRPr="00D41FC1">
        <w:rPr>
          <w:rFonts w:ascii="Times New Roman" w:eastAsia="Times New Roman" w:hAnsi="Times New Roman" w:cs="Times New Roman"/>
        </w:rPr>
        <w:t xml:space="preserve">Feb </w:t>
      </w:r>
      <w:r w:rsidR="001A4CB6">
        <w:rPr>
          <w:rFonts w:ascii="Times New Roman" w:eastAsia="Times New Roman" w:hAnsi="Times New Roman" w:cs="Times New Roman"/>
        </w:rPr>
        <w:t>1</w:t>
      </w:r>
      <w:r w:rsidR="001A4CB6" w:rsidRPr="001A4CB6">
        <w:rPr>
          <w:rFonts w:ascii="Times New Roman" w:eastAsia="Times New Roman" w:hAnsi="Times New Roman" w:cs="Times New Roman"/>
          <w:vertAlign w:val="superscript"/>
        </w:rPr>
        <w:t>st</w:t>
      </w:r>
      <w:r w:rsidR="001A4CB6">
        <w:rPr>
          <w:rFonts w:ascii="Times New Roman" w:eastAsia="Times New Roman" w:hAnsi="Times New Roman" w:cs="Times New Roman"/>
        </w:rPr>
        <w:t xml:space="preserve"> </w:t>
      </w:r>
      <w:r w:rsidRPr="00D41FC1">
        <w:rPr>
          <w:rFonts w:ascii="Times New Roman" w:eastAsia="Times New Roman" w:hAnsi="Times New Roman" w:cs="Times New Roman"/>
        </w:rPr>
        <w:t xml:space="preserve">  </w:t>
      </w:r>
      <w:r w:rsidRPr="00D41FC1">
        <w:rPr>
          <w:rFonts w:ascii="Times New Roman" w:eastAsia="Times New Roman" w:hAnsi="Times New Roman" w:cs="Times New Roman"/>
        </w:rPr>
        <w:tab/>
        <w:t xml:space="preserve">Chapter 4 </w:t>
      </w:r>
      <w:r w:rsidR="00F20DF7" w:rsidRPr="00D41FC1">
        <w:rPr>
          <w:rFonts w:ascii="Times New Roman" w:eastAsia="Times New Roman" w:hAnsi="Times New Roman" w:cs="Times New Roman"/>
        </w:rPr>
        <w:t>Differences in Culture</w:t>
      </w:r>
    </w:p>
    <w:p w14:paraId="2F01484A" w14:textId="4E31081B" w:rsidR="00DD7E6A" w:rsidRPr="00D41FC1" w:rsidRDefault="00000000">
      <w:pPr>
        <w:tabs>
          <w:tab w:val="left" w:pos="-720"/>
          <w:tab w:val="left" w:pos="1440"/>
          <w:tab w:val="left" w:pos="5940"/>
        </w:tabs>
        <w:rPr>
          <w:rFonts w:ascii="Times New Roman" w:eastAsia="Times New Roman" w:hAnsi="Times New Roman" w:cs="Times New Roman"/>
        </w:rPr>
      </w:pPr>
      <w:r w:rsidRPr="00D41FC1">
        <w:rPr>
          <w:rFonts w:ascii="Times New Roman" w:eastAsia="Times New Roman" w:hAnsi="Times New Roman" w:cs="Times New Roman"/>
        </w:rPr>
        <w:tab/>
      </w:r>
      <w:r w:rsidR="00DD7E6A" w:rsidRPr="00D41FC1">
        <w:rPr>
          <w:rFonts w:ascii="Times New Roman" w:eastAsia="Times New Roman" w:hAnsi="Times New Roman" w:cs="Times New Roman"/>
        </w:rPr>
        <w:t xml:space="preserve">Chapter 4 </w:t>
      </w:r>
      <w:proofErr w:type="spellStart"/>
      <w:r w:rsidR="00DD7E6A" w:rsidRPr="00D41FC1">
        <w:rPr>
          <w:rFonts w:ascii="Times New Roman" w:eastAsia="Times New Roman" w:hAnsi="Times New Roman" w:cs="Times New Roman"/>
        </w:rPr>
        <w:t>SmartBook</w:t>
      </w:r>
      <w:proofErr w:type="spellEnd"/>
      <w:r w:rsidR="00DD7E6A" w:rsidRPr="00D41FC1">
        <w:rPr>
          <w:rFonts w:ascii="Times New Roman" w:eastAsia="Times New Roman" w:hAnsi="Times New Roman" w:cs="Times New Roman"/>
        </w:rPr>
        <w:t xml:space="preserve"> Reading – due by 11:00pm </w:t>
      </w:r>
    </w:p>
    <w:p w14:paraId="26470670" w14:textId="0722298E" w:rsidR="00EE5889" w:rsidRPr="00D41FC1" w:rsidRDefault="00DD7E6A">
      <w:pPr>
        <w:tabs>
          <w:tab w:val="left" w:pos="-720"/>
          <w:tab w:val="left" w:pos="1440"/>
          <w:tab w:val="left" w:pos="5940"/>
        </w:tabs>
        <w:rPr>
          <w:rFonts w:ascii="Times New Roman" w:eastAsia="Times New Roman" w:hAnsi="Times New Roman" w:cs="Times New Roman"/>
        </w:rPr>
      </w:pPr>
      <w:r w:rsidRPr="00D41FC1">
        <w:rPr>
          <w:rFonts w:ascii="Times New Roman" w:eastAsia="Times New Roman" w:hAnsi="Times New Roman" w:cs="Times New Roman"/>
        </w:rPr>
        <w:tab/>
        <w:t>Chapter 4 Quiz– due by 11:00pm</w:t>
      </w:r>
    </w:p>
    <w:p w14:paraId="4C76FE06" w14:textId="4A10E420" w:rsidR="00EE5889" w:rsidRPr="00D41FC1" w:rsidRDefault="00000000">
      <w:pPr>
        <w:tabs>
          <w:tab w:val="left" w:pos="-720"/>
          <w:tab w:val="left" w:pos="1440"/>
          <w:tab w:val="left" w:pos="5940"/>
        </w:tabs>
        <w:rPr>
          <w:rFonts w:ascii="Times New Roman" w:eastAsia="Times New Roman" w:hAnsi="Times New Roman" w:cs="Times New Roman"/>
        </w:rPr>
      </w:pPr>
      <w:r w:rsidRPr="00D41FC1">
        <w:rPr>
          <w:rFonts w:ascii="Times New Roman" w:eastAsia="Times New Roman" w:hAnsi="Times New Roman" w:cs="Times New Roman"/>
        </w:rPr>
        <w:tab/>
      </w:r>
    </w:p>
    <w:p w14:paraId="0BFC0F17" w14:textId="763266C0" w:rsidR="00EE5889" w:rsidRPr="00D41FC1" w:rsidRDefault="00000000">
      <w:pPr>
        <w:tabs>
          <w:tab w:val="left" w:pos="-720"/>
          <w:tab w:val="left" w:pos="1440"/>
          <w:tab w:val="left" w:pos="5940"/>
        </w:tabs>
        <w:rPr>
          <w:rFonts w:ascii="Times New Roman" w:eastAsia="Times New Roman" w:hAnsi="Times New Roman" w:cs="Times New Roman"/>
        </w:rPr>
      </w:pPr>
      <w:r w:rsidRPr="00D41FC1">
        <w:rPr>
          <w:rFonts w:ascii="Times New Roman" w:eastAsia="Times New Roman" w:hAnsi="Times New Roman" w:cs="Times New Roman"/>
        </w:rPr>
        <w:t xml:space="preserve">Feb </w:t>
      </w:r>
      <w:r w:rsidR="001A4CB6">
        <w:rPr>
          <w:rFonts w:ascii="Times New Roman" w:eastAsia="Times New Roman" w:hAnsi="Times New Roman" w:cs="Times New Roman"/>
        </w:rPr>
        <w:t>8</w:t>
      </w:r>
      <w:r w:rsidRPr="00D41FC1">
        <w:rPr>
          <w:rFonts w:ascii="Times New Roman" w:eastAsia="Times New Roman" w:hAnsi="Times New Roman" w:cs="Times New Roman"/>
          <w:vertAlign w:val="superscript"/>
        </w:rPr>
        <w:t>th</w:t>
      </w:r>
      <w:r w:rsidRPr="00D41FC1">
        <w:rPr>
          <w:rFonts w:ascii="Times New Roman" w:eastAsia="Times New Roman" w:hAnsi="Times New Roman" w:cs="Times New Roman"/>
        </w:rPr>
        <w:tab/>
        <w:t>Exam 1</w:t>
      </w:r>
    </w:p>
    <w:p w14:paraId="5FDB8FD7" w14:textId="77777777" w:rsidR="00EE5889" w:rsidRPr="00D41FC1" w:rsidRDefault="00EE5889">
      <w:pPr>
        <w:tabs>
          <w:tab w:val="left" w:pos="-720"/>
          <w:tab w:val="left" w:pos="1440"/>
          <w:tab w:val="left" w:pos="5940"/>
        </w:tabs>
        <w:rPr>
          <w:rFonts w:ascii="Times New Roman" w:eastAsia="Times New Roman" w:hAnsi="Times New Roman" w:cs="Times New Roman"/>
        </w:rPr>
      </w:pPr>
    </w:p>
    <w:p w14:paraId="052A0493" w14:textId="470F2552" w:rsidR="00EE5889" w:rsidRPr="00D41FC1" w:rsidRDefault="00000000">
      <w:pPr>
        <w:tabs>
          <w:tab w:val="left" w:pos="-720"/>
          <w:tab w:val="left" w:pos="1440"/>
          <w:tab w:val="left" w:pos="5940"/>
        </w:tabs>
        <w:rPr>
          <w:rFonts w:ascii="Times New Roman" w:eastAsia="Times New Roman" w:hAnsi="Times New Roman" w:cs="Times New Roman"/>
        </w:rPr>
      </w:pPr>
      <w:r w:rsidRPr="00D41FC1">
        <w:rPr>
          <w:rFonts w:ascii="Times New Roman" w:eastAsia="Times New Roman" w:hAnsi="Times New Roman" w:cs="Times New Roman"/>
        </w:rPr>
        <w:t>Feb 1</w:t>
      </w:r>
      <w:r w:rsidR="001A4CB6">
        <w:rPr>
          <w:rFonts w:ascii="Times New Roman" w:eastAsia="Times New Roman" w:hAnsi="Times New Roman" w:cs="Times New Roman"/>
        </w:rPr>
        <w:t>5</w:t>
      </w:r>
      <w:r w:rsidRPr="00D41FC1">
        <w:rPr>
          <w:rFonts w:ascii="Times New Roman" w:eastAsia="Times New Roman" w:hAnsi="Times New Roman" w:cs="Times New Roman"/>
          <w:vertAlign w:val="superscript"/>
        </w:rPr>
        <w:t>th</w:t>
      </w:r>
      <w:r w:rsidRPr="00D41FC1">
        <w:rPr>
          <w:rFonts w:ascii="Times New Roman" w:eastAsia="Times New Roman" w:hAnsi="Times New Roman" w:cs="Times New Roman"/>
        </w:rPr>
        <w:t xml:space="preserve">  </w:t>
      </w:r>
      <w:r w:rsidRPr="00D41FC1">
        <w:rPr>
          <w:rFonts w:ascii="Times New Roman" w:eastAsia="Times New Roman" w:hAnsi="Times New Roman" w:cs="Times New Roman"/>
        </w:rPr>
        <w:tab/>
        <w:t xml:space="preserve">Chapter 5 </w:t>
      </w:r>
      <w:r w:rsidR="00F20DF7" w:rsidRPr="00D41FC1">
        <w:rPr>
          <w:rFonts w:ascii="Times New Roman" w:eastAsia="Times New Roman" w:hAnsi="Times New Roman" w:cs="Times New Roman"/>
        </w:rPr>
        <w:t>Ethics, Corporate Social Responsibility, and Sustainability</w:t>
      </w:r>
    </w:p>
    <w:p w14:paraId="37065FEC" w14:textId="7C25EAF3" w:rsidR="00DD7E6A" w:rsidRPr="00D41FC1" w:rsidRDefault="00000000">
      <w:pPr>
        <w:tabs>
          <w:tab w:val="left" w:pos="-720"/>
          <w:tab w:val="left" w:pos="1440"/>
          <w:tab w:val="left" w:pos="5940"/>
        </w:tabs>
        <w:rPr>
          <w:rFonts w:ascii="Times New Roman" w:eastAsia="Times New Roman" w:hAnsi="Times New Roman" w:cs="Times New Roman"/>
        </w:rPr>
      </w:pPr>
      <w:r w:rsidRPr="00D41FC1">
        <w:rPr>
          <w:rFonts w:ascii="Times New Roman" w:eastAsia="Times New Roman" w:hAnsi="Times New Roman" w:cs="Times New Roman"/>
        </w:rPr>
        <w:tab/>
      </w:r>
      <w:r w:rsidR="00DD7E6A" w:rsidRPr="00D41FC1">
        <w:rPr>
          <w:rFonts w:ascii="Times New Roman" w:eastAsia="Times New Roman" w:hAnsi="Times New Roman" w:cs="Times New Roman"/>
        </w:rPr>
        <w:t xml:space="preserve">Chapter 5 </w:t>
      </w:r>
      <w:proofErr w:type="spellStart"/>
      <w:r w:rsidR="00DD7E6A" w:rsidRPr="00D41FC1">
        <w:rPr>
          <w:rFonts w:ascii="Times New Roman" w:eastAsia="Times New Roman" w:hAnsi="Times New Roman" w:cs="Times New Roman"/>
        </w:rPr>
        <w:t>SmartBook</w:t>
      </w:r>
      <w:proofErr w:type="spellEnd"/>
      <w:r w:rsidR="00DD7E6A" w:rsidRPr="00D41FC1">
        <w:rPr>
          <w:rFonts w:ascii="Times New Roman" w:eastAsia="Times New Roman" w:hAnsi="Times New Roman" w:cs="Times New Roman"/>
        </w:rPr>
        <w:t xml:space="preserve"> Reading – due by 11:00pm </w:t>
      </w:r>
    </w:p>
    <w:p w14:paraId="37FE2A3C" w14:textId="44A0D8A5" w:rsidR="00EE5889" w:rsidRPr="00D41FC1" w:rsidRDefault="00DD7E6A">
      <w:pPr>
        <w:tabs>
          <w:tab w:val="left" w:pos="-720"/>
          <w:tab w:val="left" w:pos="1440"/>
          <w:tab w:val="left" w:pos="5940"/>
        </w:tabs>
        <w:rPr>
          <w:rFonts w:ascii="Times New Roman" w:eastAsia="Times New Roman" w:hAnsi="Times New Roman" w:cs="Times New Roman"/>
        </w:rPr>
      </w:pPr>
      <w:r w:rsidRPr="00D41FC1">
        <w:rPr>
          <w:rFonts w:ascii="Times New Roman" w:eastAsia="Times New Roman" w:hAnsi="Times New Roman" w:cs="Times New Roman"/>
        </w:rPr>
        <w:tab/>
        <w:t>Chapter 5 Quiz– due by 11:00pm</w:t>
      </w:r>
    </w:p>
    <w:p w14:paraId="2CA7076E" w14:textId="77777777" w:rsidR="00EE5889" w:rsidRPr="00D41FC1" w:rsidRDefault="00EE5889">
      <w:pPr>
        <w:tabs>
          <w:tab w:val="left" w:pos="-720"/>
          <w:tab w:val="left" w:pos="1440"/>
          <w:tab w:val="left" w:pos="5940"/>
        </w:tabs>
        <w:rPr>
          <w:rFonts w:ascii="Times New Roman" w:eastAsia="Times New Roman" w:hAnsi="Times New Roman" w:cs="Times New Roman"/>
        </w:rPr>
      </w:pPr>
    </w:p>
    <w:p w14:paraId="1ED4D351" w14:textId="6203B978" w:rsidR="00EE5889" w:rsidRPr="00D41FC1" w:rsidRDefault="00000000">
      <w:pPr>
        <w:tabs>
          <w:tab w:val="left" w:pos="-720"/>
          <w:tab w:val="left" w:pos="1440"/>
          <w:tab w:val="left" w:pos="5940"/>
        </w:tabs>
        <w:rPr>
          <w:rFonts w:ascii="Times New Roman" w:eastAsia="Times New Roman" w:hAnsi="Times New Roman" w:cs="Times New Roman"/>
        </w:rPr>
      </w:pPr>
      <w:r w:rsidRPr="00D41FC1">
        <w:rPr>
          <w:rFonts w:ascii="Times New Roman" w:eastAsia="Times New Roman" w:hAnsi="Times New Roman" w:cs="Times New Roman"/>
        </w:rPr>
        <w:t>Feb 2</w:t>
      </w:r>
      <w:r w:rsidR="001A4CB6">
        <w:rPr>
          <w:rFonts w:ascii="Times New Roman" w:eastAsia="Times New Roman" w:hAnsi="Times New Roman" w:cs="Times New Roman"/>
        </w:rPr>
        <w:t>2</w:t>
      </w:r>
      <w:r w:rsidR="001A4CB6" w:rsidRPr="001A4CB6">
        <w:rPr>
          <w:rFonts w:ascii="Times New Roman" w:eastAsia="Times New Roman" w:hAnsi="Times New Roman" w:cs="Times New Roman"/>
          <w:vertAlign w:val="superscript"/>
        </w:rPr>
        <w:t>nd</w:t>
      </w:r>
      <w:r w:rsidR="001A4CB6">
        <w:rPr>
          <w:rFonts w:ascii="Times New Roman" w:eastAsia="Times New Roman" w:hAnsi="Times New Roman" w:cs="Times New Roman"/>
        </w:rPr>
        <w:t xml:space="preserve"> </w:t>
      </w:r>
      <w:r w:rsidRPr="00D41FC1">
        <w:rPr>
          <w:rFonts w:ascii="Times New Roman" w:eastAsia="Times New Roman" w:hAnsi="Times New Roman" w:cs="Times New Roman"/>
        </w:rPr>
        <w:tab/>
        <w:t xml:space="preserve">Chapter 6: </w:t>
      </w:r>
      <w:r w:rsidR="00F20DF7" w:rsidRPr="00D41FC1">
        <w:rPr>
          <w:rFonts w:ascii="Times New Roman" w:eastAsia="Times New Roman" w:hAnsi="Times New Roman" w:cs="Times New Roman"/>
        </w:rPr>
        <w:t xml:space="preserve">International Trade Theory </w:t>
      </w:r>
    </w:p>
    <w:p w14:paraId="65BB816C" w14:textId="49AA336A" w:rsidR="00EE5889" w:rsidRPr="00D41FC1" w:rsidRDefault="00000000">
      <w:pPr>
        <w:tabs>
          <w:tab w:val="left" w:pos="-720"/>
          <w:tab w:val="left" w:pos="1440"/>
          <w:tab w:val="left" w:pos="5940"/>
        </w:tabs>
        <w:rPr>
          <w:rFonts w:ascii="Times New Roman" w:eastAsia="Times New Roman" w:hAnsi="Times New Roman" w:cs="Times New Roman"/>
        </w:rPr>
      </w:pPr>
      <w:r w:rsidRPr="00D41FC1">
        <w:rPr>
          <w:rFonts w:ascii="Times New Roman" w:eastAsia="Times New Roman" w:hAnsi="Times New Roman" w:cs="Times New Roman"/>
        </w:rPr>
        <w:tab/>
      </w:r>
      <w:r w:rsidR="00DD7E6A" w:rsidRPr="00D41FC1">
        <w:rPr>
          <w:rFonts w:ascii="Times New Roman" w:eastAsia="Times New Roman" w:hAnsi="Times New Roman" w:cs="Times New Roman"/>
        </w:rPr>
        <w:t xml:space="preserve">Chapter 6 </w:t>
      </w:r>
      <w:proofErr w:type="spellStart"/>
      <w:r w:rsidR="00DD7E6A" w:rsidRPr="00D41FC1">
        <w:rPr>
          <w:rFonts w:ascii="Times New Roman" w:eastAsia="Times New Roman" w:hAnsi="Times New Roman" w:cs="Times New Roman"/>
        </w:rPr>
        <w:t>SmartBook</w:t>
      </w:r>
      <w:proofErr w:type="spellEnd"/>
      <w:r w:rsidR="00DD7E6A" w:rsidRPr="00D41FC1">
        <w:rPr>
          <w:rFonts w:ascii="Times New Roman" w:eastAsia="Times New Roman" w:hAnsi="Times New Roman" w:cs="Times New Roman"/>
        </w:rPr>
        <w:t xml:space="preserve"> Reading – due by 11:00pm</w:t>
      </w:r>
    </w:p>
    <w:p w14:paraId="6560F282" w14:textId="69A40449" w:rsidR="00EE5889" w:rsidRPr="00D41FC1" w:rsidRDefault="00000000">
      <w:pPr>
        <w:tabs>
          <w:tab w:val="left" w:pos="-720"/>
          <w:tab w:val="left" w:pos="1440"/>
          <w:tab w:val="left" w:pos="5940"/>
        </w:tabs>
        <w:rPr>
          <w:rFonts w:ascii="Times New Roman" w:eastAsia="Times New Roman" w:hAnsi="Times New Roman" w:cs="Times New Roman"/>
        </w:rPr>
      </w:pPr>
      <w:r w:rsidRPr="00D41FC1">
        <w:rPr>
          <w:rFonts w:ascii="Times New Roman" w:eastAsia="Times New Roman" w:hAnsi="Times New Roman" w:cs="Times New Roman"/>
        </w:rPr>
        <w:tab/>
        <w:t>Chapter 6 Quiz– due by 11:00pm</w:t>
      </w:r>
    </w:p>
    <w:p w14:paraId="5344631B" w14:textId="77777777" w:rsidR="00EE5889" w:rsidRPr="00D41FC1" w:rsidRDefault="00EE5889">
      <w:pPr>
        <w:tabs>
          <w:tab w:val="left" w:pos="-720"/>
          <w:tab w:val="left" w:pos="1440"/>
          <w:tab w:val="left" w:pos="5940"/>
        </w:tabs>
        <w:rPr>
          <w:rFonts w:ascii="Times New Roman" w:eastAsia="Times New Roman" w:hAnsi="Times New Roman" w:cs="Times New Roman"/>
        </w:rPr>
      </w:pPr>
    </w:p>
    <w:p w14:paraId="019AE2A5" w14:textId="47E29D38" w:rsidR="00EE5889" w:rsidRPr="00D41FC1" w:rsidRDefault="001A4CB6">
      <w:pPr>
        <w:tabs>
          <w:tab w:val="left" w:pos="-720"/>
          <w:tab w:val="left" w:pos="1440"/>
          <w:tab w:val="left" w:pos="5940"/>
        </w:tabs>
        <w:rPr>
          <w:rFonts w:ascii="Times New Roman" w:eastAsia="Times New Roman" w:hAnsi="Times New Roman" w:cs="Times New Roman"/>
        </w:rPr>
      </w:pPr>
      <w:bookmarkStart w:id="3" w:name="_Hlk137215193"/>
      <w:r>
        <w:rPr>
          <w:rFonts w:ascii="Times New Roman" w:eastAsia="Times New Roman" w:hAnsi="Times New Roman" w:cs="Times New Roman"/>
        </w:rPr>
        <w:t>Feb 29</w:t>
      </w:r>
      <w:r w:rsidRPr="00CD7BB4">
        <w:rPr>
          <w:rFonts w:ascii="Times New Roman" w:eastAsia="Times New Roman" w:hAnsi="Times New Roman" w:cs="Times New Roman"/>
          <w:vertAlign w:val="superscript"/>
        </w:rPr>
        <w:t>th</w:t>
      </w:r>
      <w:bookmarkEnd w:id="3"/>
      <w:r>
        <w:rPr>
          <w:rFonts w:ascii="Times New Roman" w:eastAsia="Times New Roman" w:hAnsi="Times New Roman" w:cs="Times New Roman"/>
        </w:rPr>
        <w:t xml:space="preserve">  </w:t>
      </w:r>
      <w:r w:rsidRPr="00D41FC1">
        <w:rPr>
          <w:rFonts w:ascii="Times New Roman" w:eastAsia="Times New Roman" w:hAnsi="Times New Roman" w:cs="Times New Roman"/>
        </w:rPr>
        <w:tab/>
        <w:t xml:space="preserve">Chapter 7 </w:t>
      </w:r>
      <w:r w:rsidR="00F20DF7" w:rsidRPr="00D41FC1">
        <w:rPr>
          <w:rFonts w:ascii="Times New Roman" w:eastAsia="Times New Roman" w:hAnsi="Times New Roman" w:cs="Times New Roman"/>
        </w:rPr>
        <w:t>Government Policy and International Trade</w:t>
      </w:r>
    </w:p>
    <w:p w14:paraId="2ED123BB" w14:textId="105BAB7A" w:rsidR="00DD7E6A" w:rsidRPr="00D41FC1" w:rsidRDefault="00000000">
      <w:pPr>
        <w:tabs>
          <w:tab w:val="left" w:pos="-720"/>
          <w:tab w:val="left" w:pos="1440"/>
          <w:tab w:val="left" w:pos="5940"/>
        </w:tabs>
        <w:rPr>
          <w:rFonts w:ascii="Times New Roman" w:eastAsia="Times New Roman" w:hAnsi="Times New Roman" w:cs="Times New Roman"/>
        </w:rPr>
      </w:pPr>
      <w:r w:rsidRPr="00D41FC1">
        <w:rPr>
          <w:rFonts w:ascii="Times New Roman" w:eastAsia="Times New Roman" w:hAnsi="Times New Roman" w:cs="Times New Roman"/>
        </w:rPr>
        <w:tab/>
      </w:r>
      <w:r w:rsidR="00DD7E6A" w:rsidRPr="00D41FC1">
        <w:rPr>
          <w:rFonts w:ascii="Times New Roman" w:eastAsia="Times New Roman" w:hAnsi="Times New Roman" w:cs="Times New Roman"/>
        </w:rPr>
        <w:t xml:space="preserve">Chapter 7 </w:t>
      </w:r>
      <w:proofErr w:type="spellStart"/>
      <w:r w:rsidR="00DD7E6A" w:rsidRPr="00D41FC1">
        <w:rPr>
          <w:rFonts w:ascii="Times New Roman" w:eastAsia="Times New Roman" w:hAnsi="Times New Roman" w:cs="Times New Roman"/>
        </w:rPr>
        <w:t>SmartBook</w:t>
      </w:r>
      <w:proofErr w:type="spellEnd"/>
      <w:r w:rsidR="00DD7E6A" w:rsidRPr="00D41FC1">
        <w:rPr>
          <w:rFonts w:ascii="Times New Roman" w:eastAsia="Times New Roman" w:hAnsi="Times New Roman" w:cs="Times New Roman"/>
        </w:rPr>
        <w:t xml:space="preserve"> Reading – due by 11:00pm </w:t>
      </w:r>
    </w:p>
    <w:p w14:paraId="2DF593A2" w14:textId="54455642" w:rsidR="00EE5889" w:rsidRPr="00D41FC1" w:rsidRDefault="00DD7E6A">
      <w:pPr>
        <w:tabs>
          <w:tab w:val="left" w:pos="-720"/>
          <w:tab w:val="left" w:pos="1440"/>
          <w:tab w:val="left" w:pos="5940"/>
        </w:tabs>
        <w:rPr>
          <w:rFonts w:ascii="Times New Roman" w:eastAsia="Times New Roman" w:hAnsi="Times New Roman" w:cs="Times New Roman"/>
        </w:rPr>
      </w:pPr>
      <w:r w:rsidRPr="00D41FC1">
        <w:rPr>
          <w:rFonts w:ascii="Times New Roman" w:eastAsia="Times New Roman" w:hAnsi="Times New Roman" w:cs="Times New Roman"/>
        </w:rPr>
        <w:tab/>
        <w:t>Chapter 7 Quiz– due by 11:00pm</w:t>
      </w:r>
    </w:p>
    <w:p w14:paraId="412D7077" w14:textId="77777777" w:rsidR="00EE5889" w:rsidRPr="00D41FC1" w:rsidRDefault="00EE5889">
      <w:pPr>
        <w:tabs>
          <w:tab w:val="left" w:pos="-720"/>
          <w:tab w:val="left" w:pos="1440"/>
          <w:tab w:val="left" w:pos="5940"/>
        </w:tabs>
        <w:rPr>
          <w:rFonts w:ascii="Times New Roman" w:eastAsia="Times New Roman" w:hAnsi="Times New Roman" w:cs="Times New Roman"/>
        </w:rPr>
      </w:pPr>
    </w:p>
    <w:p w14:paraId="49A32B30" w14:textId="77777777" w:rsidR="001A4CB6" w:rsidRDefault="001A4CB6" w:rsidP="001A4CB6">
      <w:pPr>
        <w:tabs>
          <w:tab w:val="left" w:pos="-720"/>
          <w:tab w:val="left" w:pos="1440"/>
        </w:tabs>
        <w:rPr>
          <w:rFonts w:ascii="Times New Roman" w:eastAsia="Times New Roman" w:hAnsi="Times New Roman" w:cs="Times New Roman"/>
        </w:rPr>
      </w:pPr>
      <w:r>
        <w:rPr>
          <w:rFonts w:ascii="Times New Roman" w:eastAsia="Times New Roman" w:hAnsi="Times New Roman" w:cs="Times New Roman"/>
        </w:rPr>
        <w:t>Mar 7</w:t>
      </w:r>
      <w:r w:rsidRPr="00CD7BB4">
        <w:rPr>
          <w:rFonts w:ascii="Times New Roman" w:eastAsia="Times New Roman" w:hAnsi="Times New Roman" w:cs="Times New Roman"/>
          <w:vertAlign w:val="superscript"/>
        </w:rPr>
        <w:t>th</w:t>
      </w:r>
      <w:r>
        <w:rPr>
          <w:rFonts w:ascii="Times New Roman" w:eastAsia="Times New Roman" w:hAnsi="Times New Roman" w:cs="Times New Roman"/>
        </w:rPr>
        <w:t xml:space="preserve"> </w:t>
      </w:r>
      <w:r>
        <w:rPr>
          <w:rFonts w:ascii="Times New Roman" w:eastAsia="Times New Roman" w:hAnsi="Times New Roman" w:cs="Times New Roman"/>
        </w:rPr>
        <w:tab/>
        <w:t xml:space="preserve">Spring Break Week </w:t>
      </w:r>
    </w:p>
    <w:p w14:paraId="398BF783" w14:textId="77777777" w:rsidR="001A4CB6" w:rsidRDefault="001A4CB6">
      <w:pPr>
        <w:tabs>
          <w:tab w:val="left" w:pos="-720"/>
          <w:tab w:val="left" w:pos="1440"/>
          <w:tab w:val="left" w:pos="5940"/>
        </w:tabs>
        <w:rPr>
          <w:rFonts w:ascii="Times New Roman" w:eastAsia="Times New Roman" w:hAnsi="Times New Roman" w:cs="Times New Roman"/>
        </w:rPr>
      </w:pPr>
    </w:p>
    <w:p w14:paraId="07405692" w14:textId="2A839133" w:rsidR="00EE5889" w:rsidRPr="00D41FC1" w:rsidRDefault="00000000">
      <w:pPr>
        <w:tabs>
          <w:tab w:val="left" w:pos="-720"/>
          <w:tab w:val="left" w:pos="1440"/>
          <w:tab w:val="left" w:pos="5940"/>
        </w:tabs>
        <w:rPr>
          <w:rFonts w:ascii="Times New Roman" w:eastAsia="Times New Roman" w:hAnsi="Times New Roman" w:cs="Times New Roman"/>
        </w:rPr>
      </w:pPr>
      <w:r w:rsidRPr="00D41FC1">
        <w:rPr>
          <w:rFonts w:ascii="Times New Roman" w:eastAsia="Times New Roman" w:hAnsi="Times New Roman" w:cs="Times New Roman"/>
        </w:rPr>
        <w:t>Mar 1</w:t>
      </w:r>
      <w:r w:rsidR="001A4CB6">
        <w:rPr>
          <w:rFonts w:ascii="Times New Roman" w:eastAsia="Times New Roman" w:hAnsi="Times New Roman" w:cs="Times New Roman"/>
        </w:rPr>
        <w:t>4</w:t>
      </w:r>
      <w:r w:rsidRPr="00D41FC1">
        <w:rPr>
          <w:rFonts w:ascii="Times New Roman" w:eastAsia="Times New Roman" w:hAnsi="Times New Roman" w:cs="Times New Roman"/>
          <w:vertAlign w:val="superscript"/>
        </w:rPr>
        <w:t>th</w:t>
      </w:r>
      <w:r w:rsidRPr="00D41FC1">
        <w:rPr>
          <w:rFonts w:ascii="Times New Roman" w:eastAsia="Times New Roman" w:hAnsi="Times New Roman" w:cs="Times New Roman"/>
        </w:rPr>
        <w:tab/>
        <w:t xml:space="preserve">Chapter 8 </w:t>
      </w:r>
      <w:r w:rsidR="00F20DF7" w:rsidRPr="00D41FC1">
        <w:rPr>
          <w:rFonts w:ascii="Times New Roman" w:eastAsia="Times New Roman" w:hAnsi="Times New Roman" w:cs="Times New Roman"/>
        </w:rPr>
        <w:t xml:space="preserve">Foreign Direct Investment </w:t>
      </w:r>
    </w:p>
    <w:p w14:paraId="4A45C5DA" w14:textId="0F95BCC3" w:rsidR="00EE5889" w:rsidRPr="00D41FC1" w:rsidRDefault="00000000">
      <w:pPr>
        <w:tabs>
          <w:tab w:val="left" w:pos="-720"/>
          <w:tab w:val="left" w:pos="1440"/>
          <w:tab w:val="left" w:pos="5940"/>
        </w:tabs>
        <w:rPr>
          <w:rFonts w:ascii="Times New Roman" w:eastAsia="Times New Roman" w:hAnsi="Times New Roman" w:cs="Times New Roman"/>
        </w:rPr>
      </w:pPr>
      <w:r w:rsidRPr="00D41FC1">
        <w:rPr>
          <w:rFonts w:ascii="Times New Roman" w:eastAsia="Times New Roman" w:hAnsi="Times New Roman" w:cs="Times New Roman"/>
        </w:rPr>
        <w:tab/>
      </w:r>
      <w:r w:rsidR="00DD7E6A" w:rsidRPr="00D41FC1">
        <w:rPr>
          <w:rFonts w:ascii="Times New Roman" w:eastAsia="Times New Roman" w:hAnsi="Times New Roman" w:cs="Times New Roman"/>
        </w:rPr>
        <w:t xml:space="preserve">Chapter 8 </w:t>
      </w:r>
      <w:proofErr w:type="spellStart"/>
      <w:r w:rsidR="00DD7E6A" w:rsidRPr="00D41FC1">
        <w:rPr>
          <w:rFonts w:ascii="Times New Roman" w:eastAsia="Times New Roman" w:hAnsi="Times New Roman" w:cs="Times New Roman"/>
        </w:rPr>
        <w:t>SmartBook</w:t>
      </w:r>
      <w:proofErr w:type="spellEnd"/>
      <w:r w:rsidR="00DD7E6A" w:rsidRPr="00D41FC1">
        <w:rPr>
          <w:rFonts w:ascii="Times New Roman" w:eastAsia="Times New Roman" w:hAnsi="Times New Roman" w:cs="Times New Roman"/>
        </w:rPr>
        <w:t xml:space="preserve"> Reading – due by 11:00pm</w:t>
      </w:r>
    </w:p>
    <w:p w14:paraId="71C4197A" w14:textId="030B17D8" w:rsidR="00EE5889" w:rsidRPr="00D41FC1" w:rsidRDefault="00000000">
      <w:pPr>
        <w:tabs>
          <w:tab w:val="left" w:pos="-720"/>
          <w:tab w:val="left" w:pos="1440"/>
          <w:tab w:val="left" w:pos="5940"/>
        </w:tabs>
        <w:rPr>
          <w:rFonts w:ascii="Times New Roman" w:eastAsia="Times New Roman" w:hAnsi="Times New Roman" w:cs="Times New Roman"/>
        </w:rPr>
      </w:pPr>
      <w:r w:rsidRPr="00D41FC1">
        <w:rPr>
          <w:rFonts w:ascii="Times New Roman" w:eastAsia="Times New Roman" w:hAnsi="Times New Roman" w:cs="Times New Roman"/>
        </w:rPr>
        <w:tab/>
        <w:t>Chapter 8 Quiz– due by 11:00pm</w:t>
      </w:r>
    </w:p>
    <w:p w14:paraId="0B1262FF" w14:textId="77777777" w:rsidR="00EE5889" w:rsidRPr="00D41FC1" w:rsidRDefault="00EE5889">
      <w:pPr>
        <w:tabs>
          <w:tab w:val="left" w:pos="-720"/>
          <w:tab w:val="left" w:pos="1440"/>
          <w:tab w:val="left" w:pos="5940"/>
        </w:tabs>
        <w:rPr>
          <w:rFonts w:ascii="Times New Roman" w:eastAsia="Times New Roman" w:hAnsi="Times New Roman" w:cs="Times New Roman"/>
        </w:rPr>
      </w:pPr>
    </w:p>
    <w:p w14:paraId="5B6C85E9" w14:textId="24276C19" w:rsidR="00EE5889" w:rsidRPr="00D41FC1" w:rsidRDefault="00000000">
      <w:pPr>
        <w:tabs>
          <w:tab w:val="left" w:pos="-720"/>
          <w:tab w:val="left" w:pos="1440"/>
          <w:tab w:val="left" w:pos="5940"/>
        </w:tabs>
        <w:rPr>
          <w:rFonts w:ascii="Times New Roman" w:eastAsia="Times New Roman" w:hAnsi="Times New Roman" w:cs="Times New Roman"/>
        </w:rPr>
      </w:pPr>
      <w:r w:rsidRPr="00D41FC1">
        <w:rPr>
          <w:rFonts w:ascii="Times New Roman" w:eastAsia="Times New Roman" w:hAnsi="Times New Roman" w:cs="Times New Roman"/>
        </w:rPr>
        <w:t>Mar 2</w:t>
      </w:r>
      <w:r w:rsidR="001A4CB6">
        <w:rPr>
          <w:rFonts w:ascii="Times New Roman" w:eastAsia="Times New Roman" w:hAnsi="Times New Roman" w:cs="Times New Roman"/>
        </w:rPr>
        <w:t>1</w:t>
      </w:r>
      <w:r w:rsidR="001A4CB6">
        <w:rPr>
          <w:rFonts w:ascii="Times New Roman" w:eastAsia="Times New Roman" w:hAnsi="Times New Roman" w:cs="Times New Roman"/>
          <w:vertAlign w:val="superscript"/>
        </w:rPr>
        <w:t>st</w:t>
      </w:r>
      <w:r w:rsidRPr="00D41FC1">
        <w:rPr>
          <w:rFonts w:ascii="Times New Roman" w:eastAsia="Times New Roman" w:hAnsi="Times New Roman" w:cs="Times New Roman"/>
        </w:rPr>
        <w:t xml:space="preserve">  </w:t>
      </w:r>
      <w:r w:rsidRPr="00D41FC1">
        <w:rPr>
          <w:rFonts w:ascii="Times New Roman" w:eastAsia="Times New Roman" w:hAnsi="Times New Roman" w:cs="Times New Roman"/>
        </w:rPr>
        <w:tab/>
        <w:t>Exam 2</w:t>
      </w:r>
    </w:p>
    <w:p w14:paraId="6D5A1B1A" w14:textId="77777777" w:rsidR="00EE5889" w:rsidRPr="00D41FC1" w:rsidRDefault="00EE5889">
      <w:pPr>
        <w:tabs>
          <w:tab w:val="left" w:pos="-720"/>
          <w:tab w:val="left" w:pos="1440"/>
          <w:tab w:val="left" w:pos="5940"/>
        </w:tabs>
        <w:rPr>
          <w:rFonts w:ascii="Times New Roman" w:eastAsia="Times New Roman" w:hAnsi="Times New Roman" w:cs="Times New Roman"/>
        </w:rPr>
      </w:pPr>
    </w:p>
    <w:p w14:paraId="7388C2B4" w14:textId="10D59887" w:rsidR="00F20DF7" w:rsidRPr="00D41FC1" w:rsidRDefault="00000000">
      <w:pPr>
        <w:tabs>
          <w:tab w:val="left" w:pos="-720"/>
          <w:tab w:val="left" w:pos="1440"/>
          <w:tab w:val="left" w:pos="5940"/>
        </w:tabs>
        <w:rPr>
          <w:rFonts w:ascii="Times New Roman" w:eastAsia="Times New Roman" w:hAnsi="Times New Roman" w:cs="Times New Roman"/>
        </w:rPr>
      </w:pPr>
      <w:r w:rsidRPr="00D41FC1">
        <w:rPr>
          <w:rFonts w:ascii="Times New Roman" w:eastAsia="Times New Roman" w:hAnsi="Times New Roman" w:cs="Times New Roman"/>
        </w:rPr>
        <w:t xml:space="preserve">Mar </w:t>
      </w:r>
      <w:r w:rsidR="001A4CB6">
        <w:rPr>
          <w:rFonts w:ascii="Times New Roman" w:eastAsia="Times New Roman" w:hAnsi="Times New Roman" w:cs="Times New Roman"/>
        </w:rPr>
        <w:t>28</w:t>
      </w:r>
      <w:r w:rsidRPr="00D41FC1">
        <w:rPr>
          <w:rFonts w:ascii="Times New Roman" w:eastAsia="Times New Roman" w:hAnsi="Times New Roman" w:cs="Times New Roman"/>
          <w:vertAlign w:val="superscript"/>
        </w:rPr>
        <w:t>th</w:t>
      </w:r>
      <w:r w:rsidRPr="00D41FC1">
        <w:rPr>
          <w:rFonts w:ascii="Times New Roman" w:eastAsia="Times New Roman" w:hAnsi="Times New Roman" w:cs="Times New Roman"/>
        </w:rPr>
        <w:tab/>
        <w:t xml:space="preserve">Chapter </w:t>
      </w:r>
      <w:r w:rsidR="00F20DF7" w:rsidRPr="00D41FC1">
        <w:rPr>
          <w:rFonts w:ascii="Times New Roman" w:eastAsia="Times New Roman" w:hAnsi="Times New Roman" w:cs="Times New Roman"/>
        </w:rPr>
        <w:t>9</w:t>
      </w:r>
      <w:r w:rsidRPr="00D41FC1">
        <w:rPr>
          <w:rFonts w:ascii="Times New Roman" w:eastAsia="Times New Roman" w:hAnsi="Times New Roman" w:cs="Times New Roman"/>
        </w:rPr>
        <w:t xml:space="preserve"> </w:t>
      </w:r>
      <w:r w:rsidR="00F20DF7" w:rsidRPr="00D41FC1">
        <w:rPr>
          <w:rFonts w:ascii="Times New Roman" w:eastAsia="Times New Roman" w:hAnsi="Times New Roman" w:cs="Times New Roman"/>
        </w:rPr>
        <w:t xml:space="preserve">Regional Economic Integration </w:t>
      </w:r>
    </w:p>
    <w:p w14:paraId="34CE9E05" w14:textId="5604578A" w:rsidR="00EE5889" w:rsidRPr="00D41FC1" w:rsidRDefault="00F20DF7">
      <w:pPr>
        <w:tabs>
          <w:tab w:val="left" w:pos="-720"/>
          <w:tab w:val="left" w:pos="1440"/>
          <w:tab w:val="left" w:pos="5940"/>
        </w:tabs>
        <w:rPr>
          <w:rFonts w:ascii="Times New Roman" w:eastAsia="Times New Roman" w:hAnsi="Times New Roman" w:cs="Times New Roman"/>
        </w:rPr>
      </w:pPr>
      <w:r w:rsidRPr="00D41FC1">
        <w:rPr>
          <w:rFonts w:ascii="Times New Roman" w:eastAsia="Times New Roman" w:hAnsi="Times New Roman" w:cs="Times New Roman"/>
        </w:rPr>
        <w:tab/>
      </w:r>
      <w:r w:rsidR="00DD7E6A" w:rsidRPr="00D41FC1">
        <w:rPr>
          <w:rFonts w:ascii="Times New Roman" w:eastAsia="Times New Roman" w:hAnsi="Times New Roman" w:cs="Times New Roman"/>
        </w:rPr>
        <w:t xml:space="preserve">Chapter 9 </w:t>
      </w:r>
      <w:proofErr w:type="spellStart"/>
      <w:r w:rsidR="00DD7E6A" w:rsidRPr="00D41FC1">
        <w:rPr>
          <w:rFonts w:ascii="Times New Roman" w:eastAsia="Times New Roman" w:hAnsi="Times New Roman" w:cs="Times New Roman"/>
        </w:rPr>
        <w:t>SmartBook</w:t>
      </w:r>
      <w:proofErr w:type="spellEnd"/>
      <w:r w:rsidR="00DD7E6A" w:rsidRPr="00D41FC1">
        <w:rPr>
          <w:rFonts w:ascii="Times New Roman" w:eastAsia="Times New Roman" w:hAnsi="Times New Roman" w:cs="Times New Roman"/>
        </w:rPr>
        <w:t xml:space="preserve"> Reading – due by 11:00pm</w:t>
      </w:r>
    </w:p>
    <w:p w14:paraId="7590FD1B" w14:textId="5B9E623A" w:rsidR="00EE5889" w:rsidRPr="00D41FC1" w:rsidRDefault="00000000">
      <w:pPr>
        <w:tabs>
          <w:tab w:val="left" w:pos="-720"/>
          <w:tab w:val="left" w:pos="1440"/>
          <w:tab w:val="left" w:pos="5940"/>
        </w:tabs>
        <w:rPr>
          <w:rFonts w:ascii="Times New Roman" w:eastAsia="Times New Roman" w:hAnsi="Times New Roman" w:cs="Times New Roman"/>
        </w:rPr>
      </w:pPr>
      <w:r w:rsidRPr="00D41FC1">
        <w:rPr>
          <w:rFonts w:ascii="Times New Roman" w:eastAsia="Times New Roman" w:hAnsi="Times New Roman" w:cs="Times New Roman"/>
        </w:rPr>
        <w:tab/>
        <w:t xml:space="preserve">Chapter </w:t>
      </w:r>
      <w:r w:rsidR="00DD7E6A" w:rsidRPr="00D41FC1">
        <w:rPr>
          <w:rFonts w:ascii="Times New Roman" w:eastAsia="Times New Roman" w:hAnsi="Times New Roman" w:cs="Times New Roman"/>
        </w:rPr>
        <w:t>9</w:t>
      </w:r>
      <w:r w:rsidRPr="00D41FC1">
        <w:rPr>
          <w:rFonts w:ascii="Times New Roman" w:eastAsia="Times New Roman" w:hAnsi="Times New Roman" w:cs="Times New Roman"/>
        </w:rPr>
        <w:t xml:space="preserve"> Quiz– due by 11:00pm</w:t>
      </w:r>
    </w:p>
    <w:p w14:paraId="564AE619" w14:textId="77777777" w:rsidR="00EE5889" w:rsidRPr="00D41FC1" w:rsidRDefault="00EE5889">
      <w:pPr>
        <w:tabs>
          <w:tab w:val="left" w:pos="-720"/>
          <w:tab w:val="left" w:pos="1440"/>
          <w:tab w:val="left" w:pos="5940"/>
        </w:tabs>
        <w:rPr>
          <w:rFonts w:ascii="Times New Roman" w:eastAsia="Times New Roman" w:hAnsi="Times New Roman" w:cs="Times New Roman"/>
        </w:rPr>
      </w:pPr>
    </w:p>
    <w:p w14:paraId="126A3F80" w14:textId="2B23A4CF" w:rsidR="00EE5889" w:rsidRPr="00D41FC1" w:rsidRDefault="00000000">
      <w:pPr>
        <w:tabs>
          <w:tab w:val="left" w:pos="-720"/>
          <w:tab w:val="left" w:pos="1440"/>
          <w:tab w:val="left" w:pos="5940"/>
        </w:tabs>
        <w:rPr>
          <w:rFonts w:ascii="Times New Roman" w:eastAsia="Times New Roman" w:hAnsi="Times New Roman" w:cs="Times New Roman"/>
        </w:rPr>
      </w:pPr>
      <w:r w:rsidRPr="00D41FC1">
        <w:rPr>
          <w:rFonts w:ascii="Times New Roman" w:eastAsia="Times New Roman" w:hAnsi="Times New Roman" w:cs="Times New Roman"/>
        </w:rPr>
        <w:t xml:space="preserve">Apr </w:t>
      </w:r>
      <w:r w:rsidR="001A4CB6">
        <w:rPr>
          <w:rFonts w:ascii="Times New Roman" w:eastAsia="Times New Roman" w:hAnsi="Times New Roman" w:cs="Times New Roman"/>
        </w:rPr>
        <w:t>4</w:t>
      </w:r>
      <w:r w:rsidRPr="00D41FC1">
        <w:rPr>
          <w:rFonts w:ascii="Times New Roman" w:eastAsia="Times New Roman" w:hAnsi="Times New Roman" w:cs="Times New Roman"/>
          <w:vertAlign w:val="superscript"/>
        </w:rPr>
        <w:t>th</w:t>
      </w:r>
      <w:r w:rsidRPr="00D41FC1">
        <w:rPr>
          <w:rFonts w:ascii="Times New Roman" w:eastAsia="Times New Roman" w:hAnsi="Times New Roman" w:cs="Times New Roman"/>
        </w:rPr>
        <w:t xml:space="preserve">  </w:t>
      </w:r>
      <w:r w:rsidRPr="00D41FC1">
        <w:rPr>
          <w:rFonts w:ascii="Times New Roman" w:eastAsia="Times New Roman" w:hAnsi="Times New Roman" w:cs="Times New Roman"/>
        </w:rPr>
        <w:tab/>
        <w:t xml:space="preserve">Chapter 12: </w:t>
      </w:r>
      <w:r w:rsidR="00F20DF7" w:rsidRPr="00D41FC1">
        <w:rPr>
          <w:rFonts w:ascii="Times New Roman" w:eastAsia="Times New Roman" w:hAnsi="Times New Roman" w:cs="Times New Roman"/>
        </w:rPr>
        <w:t>The Strategy of International Business</w:t>
      </w:r>
    </w:p>
    <w:p w14:paraId="1112D2FE" w14:textId="1E9DC208" w:rsidR="00EE5889" w:rsidRPr="00D41FC1" w:rsidRDefault="00000000">
      <w:pPr>
        <w:tabs>
          <w:tab w:val="left" w:pos="-720"/>
          <w:tab w:val="left" w:pos="1440"/>
          <w:tab w:val="left" w:pos="5940"/>
        </w:tabs>
        <w:rPr>
          <w:rFonts w:ascii="Times New Roman" w:eastAsia="Times New Roman" w:hAnsi="Times New Roman" w:cs="Times New Roman"/>
        </w:rPr>
      </w:pPr>
      <w:r w:rsidRPr="00D41FC1">
        <w:rPr>
          <w:rFonts w:ascii="Times New Roman" w:eastAsia="Times New Roman" w:hAnsi="Times New Roman" w:cs="Times New Roman"/>
        </w:rPr>
        <w:tab/>
      </w:r>
      <w:r w:rsidR="00DD7E6A" w:rsidRPr="00D41FC1">
        <w:rPr>
          <w:rFonts w:ascii="Times New Roman" w:eastAsia="Times New Roman" w:hAnsi="Times New Roman" w:cs="Times New Roman"/>
        </w:rPr>
        <w:t xml:space="preserve">Chapter 12 </w:t>
      </w:r>
      <w:proofErr w:type="spellStart"/>
      <w:r w:rsidR="00DD7E6A" w:rsidRPr="00D41FC1">
        <w:rPr>
          <w:rFonts w:ascii="Times New Roman" w:eastAsia="Times New Roman" w:hAnsi="Times New Roman" w:cs="Times New Roman"/>
        </w:rPr>
        <w:t>SmartBook</w:t>
      </w:r>
      <w:proofErr w:type="spellEnd"/>
      <w:r w:rsidR="00DD7E6A" w:rsidRPr="00D41FC1">
        <w:rPr>
          <w:rFonts w:ascii="Times New Roman" w:eastAsia="Times New Roman" w:hAnsi="Times New Roman" w:cs="Times New Roman"/>
        </w:rPr>
        <w:t xml:space="preserve"> Reading – due by 11:00pm</w:t>
      </w:r>
    </w:p>
    <w:p w14:paraId="1A350450" w14:textId="662B4414" w:rsidR="00EE5889" w:rsidRPr="00D41FC1" w:rsidRDefault="00000000">
      <w:pPr>
        <w:tabs>
          <w:tab w:val="left" w:pos="-720"/>
          <w:tab w:val="left" w:pos="1440"/>
          <w:tab w:val="left" w:pos="5940"/>
        </w:tabs>
        <w:rPr>
          <w:rFonts w:ascii="Times New Roman" w:eastAsia="Times New Roman" w:hAnsi="Times New Roman" w:cs="Times New Roman"/>
        </w:rPr>
      </w:pPr>
      <w:r w:rsidRPr="00D41FC1">
        <w:rPr>
          <w:rFonts w:ascii="Times New Roman" w:eastAsia="Times New Roman" w:hAnsi="Times New Roman" w:cs="Times New Roman"/>
        </w:rPr>
        <w:tab/>
        <w:t>Chapter 12 Quiz– due by 11:00pm</w:t>
      </w:r>
    </w:p>
    <w:p w14:paraId="7EF320B7" w14:textId="77777777" w:rsidR="00EE5889" w:rsidRPr="00D41FC1" w:rsidRDefault="00EE5889">
      <w:pPr>
        <w:tabs>
          <w:tab w:val="left" w:pos="-720"/>
          <w:tab w:val="left" w:pos="1440"/>
          <w:tab w:val="left" w:pos="5940"/>
        </w:tabs>
        <w:rPr>
          <w:rFonts w:ascii="Times New Roman" w:eastAsia="Times New Roman" w:hAnsi="Times New Roman" w:cs="Times New Roman"/>
        </w:rPr>
      </w:pPr>
    </w:p>
    <w:p w14:paraId="4758D89A" w14:textId="047F0278" w:rsidR="008A486C" w:rsidRPr="00D41FC1" w:rsidRDefault="00000000">
      <w:pPr>
        <w:tabs>
          <w:tab w:val="left" w:pos="-720"/>
          <w:tab w:val="left" w:pos="1440"/>
          <w:tab w:val="left" w:pos="5940"/>
        </w:tabs>
        <w:rPr>
          <w:rFonts w:ascii="Times New Roman" w:eastAsia="Times New Roman" w:hAnsi="Times New Roman" w:cs="Times New Roman"/>
        </w:rPr>
      </w:pPr>
      <w:r w:rsidRPr="00D41FC1">
        <w:rPr>
          <w:rFonts w:ascii="Times New Roman" w:eastAsia="Times New Roman" w:hAnsi="Times New Roman" w:cs="Times New Roman"/>
        </w:rPr>
        <w:t xml:space="preserve">Apr </w:t>
      </w:r>
      <w:r w:rsidR="00A05FEA" w:rsidRPr="00D41FC1">
        <w:rPr>
          <w:rFonts w:ascii="Times New Roman" w:eastAsia="Times New Roman" w:hAnsi="Times New Roman" w:cs="Times New Roman"/>
        </w:rPr>
        <w:t>1</w:t>
      </w:r>
      <w:r w:rsidR="001A4CB6">
        <w:rPr>
          <w:rFonts w:ascii="Times New Roman" w:eastAsia="Times New Roman" w:hAnsi="Times New Roman" w:cs="Times New Roman"/>
        </w:rPr>
        <w:t>1</w:t>
      </w:r>
      <w:r w:rsidRPr="00D41FC1">
        <w:rPr>
          <w:rFonts w:ascii="Times New Roman" w:eastAsia="Times New Roman" w:hAnsi="Times New Roman" w:cs="Times New Roman"/>
          <w:vertAlign w:val="superscript"/>
        </w:rPr>
        <w:t>th</w:t>
      </w:r>
      <w:r w:rsidRPr="00D41FC1">
        <w:rPr>
          <w:rFonts w:ascii="Times New Roman" w:eastAsia="Times New Roman" w:hAnsi="Times New Roman" w:cs="Times New Roman"/>
        </w:rPr>
        <w:tab/>
        <w:t>Chapter 1</w:t>
      </w:r>
      <w:r w:rsidR="00F20DF7" w:rsidRPr="00D41FC1">
        <w:rPr>
          <w:rFonts w:ascii="Times New Roman" w:eastAsia="Times New Roman" w:hAnsi="Times New Roman" w:cs="Times New Roman"/>
        </w:rPr>
        <w:t>4</w:t>
      </w:r>
      <w:r w:rsidRPr="00D41FC1">
        <w:rPr>
          <w:rFonts w:ascii="Times New Roman" w:eastAsia="Times New Roman" w:hAnsi="Times New Roman" w:cs="Times New Roman"/>
        </w:rPr>
        <w:t xml:space="preserve"> </w:t>
      </w:r>
      <w:r w:rsidR="008A486C" w:rsidRPr="00D41FC1">
        <w:rPr>
          <w:rFonts w:ascii="Times New Roman" w:eastAsia="Times New Roman" w:hAnsi="Times New Roman" w:cs="Times New Roman"/>
        </w:rPr>
        <w:t>Exporting, Importing, and Countertrade</w:t>
      </w:r>
    </w:p>
    <w:p w14:paraId="503AFA66" w14:textId="367A6676" w:rsidR="00EE5889" w:rsidRPr="00D41FC1" w:rsidRDefault="008A486C">
      <w:pPr>
        <w:tabs>
          <w:tab w:val="left" w:pos="-720"/>
          <w:tab w:val="left" w:pos="1440"/>
          <w:tab w:val="left" w:pos="5940"/>
        </w:tabs>
        <w:rPr>
          <w:rFonts w:ascii="Times New Roman" w:eastAsia="Times New Roman" w:hAnsi="Times New Roman" w:cs="Times New Roman"/>
        </w:rPr>
      </w:pPr>
      <w:r w:rsidRPr="00D41FC1">
        <w:rPr>
          <w:rFonts w:ascii="Times New Roman" w:eastAsia="Times New Roman" w:hAnsi="Times New Roman" w:cs="Times New Roman"/>
        </w:rPr>
        <w:tab/>
        <w:t>Selecting and Managing Entry Modes</w:t>
      </w:r>
    </w:p>
    <w:p w14:paraId="0DA64656" w14:textId="71D64551" w:rsidR="00DD7E6A" w:rsidRPr="00D41FC1" w:rsidRDefault="00000000">
      <w:pPr>
        <w:tabs>
          <w:tab w:val="left" w:pos="-720"/>
          <w:tab w:val="left" w:pos="1440"/>
          <w:tab w:val="left" w:pos="5940"/>
        </w:tabs>
        <w:rPr>
          <w:rFonts w:ascii="Times New Roman" w:eastAsia="Times New Roman" w:hAnsi="Times New Roman" w:cs="Times New Roman"/>
        </w:rPr>
      </w:pPr>
      <w:r w:rsidRPr="00D41FC1">
        <w:rPr>
          <w:rFonts w:ascii="Times New Roman" w:eastAsia="Times New Roman" w:hAnsi="Times New Roman" w:cs="Times New Roman"/>
        </w:rPr>
        <w:tab/>
      </w:r>
      <w:r w:rsidR="00DD7E6A" w:rsidRPr="00D41FC1">
        <w:rPr>
          <w:rFonts w:ascii="Times New Roman" w:eastAsia="Times New Roman" w:hAnsi="Times New Roman" w:cs="Times New Roman"/>
        </w:rPr>
        <w:t xml:space="preserve">Chapter 14 </w:t>
      </w:r>
      <w:proofErr w:type="spellStart"/>
      <w:r w:rsidR="00DD7E6A" w:rsidRPr="00D41FC1">
        <w:rPr>
          <w:rFonts w:ascii="Times New Roman" w:eastAsia="Times New Roman" w:hAnsi="Times New Roman" w:cs="Times New Roman"/>
        </w:rPr>
        <w:t>SmartBook</w:t>
      </w:r>
      <w:proofErr w:type="spellEnd"/>
      <w:r w:rsidR="00DD7E6A" w:rsidRPr="00D41FC1">
        <w:rPr>
          <w:rFonts w:ascii="Times New Roman" w:eastAsia="Times New Roman" w:hAnsi="Times New Roman" w:cs="Times New Roman"/>
        </w:rPr>
        <w:t xml:space="preserve"> Reading – due by 11:00pm </w:t>
      </w:r>
    </w:p>
    <w:p w14:paraId="01A506E1" w14:textId="24DFB186" w:rsidR="00EE5889" w:rsidRPr="00D41FC1" w:rsidRDefault="00DD7E6A">
      <w:pPr>
        <w:tabs>
          <w:tab w:val="left" w:pos="-720"/>
          <w:tab w:val="left" w:pos="1440"/>
          <w:tab w:val="left" w:pos="5940"/>
        </w:tabs>
        <w:rPr>
          <w:rFonts w:ascii="Times New Roman" w:eastAsia="Times New Roman" w:hAnsi="Times New Roman" w:cs="Times New Roman"/>
        </w:rPr>
      </w:pPr>
      <w:r w:rsidRPr="00D41FC1">
        <w:rPr>
          <w:rFonts w:ascii="Times New Roman" w:eastAsia="Times New Roman" w:hAnsi="Times New Roman" w:cs="Times New Roman"/>
        </w:rPr>
        <w:tab/>
        <w:t>Chapter 14 Quiz– due by 11:00pm</w:t>
      </w:r>
    </w:p>
    <w:p w14:paraId="7B042B6F" w14:textId="442E262B" w:rsidR="00EE5889" w:rsidRPr="00D41FC1" w:rsidRDefault="00000000">
      <w:pPr>
        <w:tabs>
          <w:tab w:val="left" w:pos="-720"/>
          <w:tab w:val="left" w:pos="1440"/>
          <w:tab w:val="left" w:pos="5940"/>
        </w:tabs>
        <w:rPr>
          <w:rFonts w:ascii="Times New Roman" w:eastAsia="Times New Roman" w:hAnsi="Times New Roman" w:cs="Times New Roman"/>
        </w:rPr>
      </w:pPr>
      <w:r w:rsidRPr="00D41FC1">
        <w:rPr>
          <w:rFonts w:ascii="Times New Roman" w:eastAsia="Times New Roman" w:hAnsi="Times New Roman" w:cs="Times New Roman"/>
        </w:rPr>
        <w:lastRenderedPageBreak/>
        <w:tab/>
      </w:r>
    </w:p>
    <w:p w14:paraId="6A03283C" w14:textId="0D1299C4" w:rsidR="00EE5889" w:rsidRPr="00D41FC1" w:rsidRDefault="00000000">
      <w:pPr>
        <w:tabs>
          <w:tab w:val="left" w:pos="-720"/>
          <w:tab w:val="left" w:pos="1440"/>
          <w:tab w:val="left" w:pos="5940"/>
        </w:tabs>
        <w:rPr>
          <w:rFonts w:ascii="Times New Roman" w:eastAsia="Times New Roman" w:hAnsi="Times New Roman" w:cs="Times New Roman"/>
        </w:rPr>
      </w:pPr>
      <w:r w:rsidRPr="00D41FC1">
        <w:rPr>
          <w:rFonts w:ascii="Times New Roman" w:eastAsia="Times New Roman" w:hAnsi="Times New Roman" w:cs="Times New Roman"/>
        </w:rPr>
        <w:t xml:space="preserve">Apr </w:t>
      </w:r>
      <w:r w:rsidR="001A4CB6">
        <w:rPr>
          <w:rFonts w:ascii="Times New Roman" w:eastAsia="Times New Roman" w:hAnsi="Times New Roman" w:cs="Times New Roman"/>
        </w:rPr>
        <w:t>18</w:t>
      </w:r>
      <w:r w:rsidRPr="00D41FC1">
        <w:rPr>
          <w:rFonts w:ascii="Times New Roman" w:eastAsia="Times New Roman" w:hAnsi="Times New Roman" w:cs="Times New Roman"/>
          <w:vertAlign w:val="superscript"/>
        </w:rPr>
        <w:t>th</w:t>
      </w:r>
      <w:r w:rsidRPr="00D41FC1">
        <w:rPr>
          <w:rFonts w:ascii="Times New Roman" w:eastAsia="Times New Roman" w:hAnsi="Times New Roman" w:cs="Times New Roman"/>
        </w:rPr>
        <w:tab/>
        <w:t>Chapter 1</w:t>
      </w:r>
      <w:r w:rsidR="008A486C" w:rsidRPr="00D41FC1">
        <w:rPr>
          <w:rFonts w:ascii="Times New Roman" w:eastAsia="Times New Roman" w:hAnsi="Times New Roman" w:cs="Times New Roman"/>
        </w:rPr>
        <w:t>6</w:t>
      </w:r>
      <w:r w:rsidRPr="00D41FC1">
        <w:rPr>
          <w:rFonts w:ascii="Times New Roman" w:eastAsia="Times New Roman" w:hAnsi="Times New Roman" w:cs="Times New Roman"/>
        </w:rPr>
        <w:t xml:space="preserve"> </w:t>
      </w:r>
      <w:r w:rsidR="008A486C" w:rsidRPr="00D41FC1">
        <w:rPr>
          <w:rFonts w:ascii="Times New Roman" w:eastAsia="Times New Roman" w:hAnsi="Times New Roman" w:cs="Times New Roman"/>
        </w:rPr>
        <w:t>Global Human Resources Management</w:t>
      </w:r>
    </w:p>
    <w:p w14:paraId="65304F54" w14:textId="48E5A3F8" w:rsidR="00DD7E6A" w:rsidRPr="00D41FC1" w:rsidRDefault="00000000">
      <w:pPr>
        <w:tabs>
          <w:tab w:val="left" w:pos="-720"/>
          <w:tab w:val="left" w:pos="1440"/>
          <w:tab w:val="left" w:pos="5940"/>
        </w:tabs>
        <w:rPr>
          <w:rFonts w:ascii="Times New Roman" w:eastAsia="Times New Roman" w:hAnsi="Times New Roman" w:cs="Times New Roman"/>
        </w:rPr>
      </w:pPr>
      <w:r w:rsidRPr="00D41FC1">
        <w:rPr>
          <w:rFonts w:ascii="Times New Roman" w:eastAsia="Times New Roman" w:hAnsi="Times New Roman" w:cs="Times New Roman"/>
        </w:rPr>
        <w:tab/>
      </w:r>
      <w:r w:rsidR="00DD7E6A" w:rsidRPr="00D41FC1">
        <w:rPr>
          <w:rFonts w:ascii="Times New Roman" w:eastAsia="Times New Roman" w:hAnsi="Times New Roman" w:cs="Times New Roman"/>
        </w:rPr>
        <w:t xml:space="preserve">Chapter 16 </w:t>
      </w:r>
      <w:proofErr w:type="spellStart"/>
      <w:r w:rsidR="00DD7E6A" w:rsidRPr="00D41FC1">
        <w:rPr>
          <w:rFonts w:ascii="Times New Roman" w:eastAsia="Times New Roman" w:hAnsi="Times New Roman" w:cs="Times New Roman"/>
        </w:rPr>
        <w:t>SmartBook</w:t>
      </w:r>
      <w:proofErr w:type="spellEnd"/>
      <w:r w:rsidR="00DD7E6A" w:rsidRPr="00D41FC1">
        <w:rPr>
          <w:rFonts w:ascii="Times New Roman" w:eastAsia="Times New Roman" w:hAnsi="Times New Roman" w:cs="Times New Roman"/>
        </w:rPr>
        <w:t xml:space="preserve"> Reading – due by 11:00pm </w:t>
      </w:r>
    </w:p>
    <w:p w14:paraId="162B8567" w14:textId="34AA17A1" w:rsidR="00EE5889" w:rsidRPr="00D41FC1" w:rsidRDefault="00DD7E6A">
      <w:pPr>
        <w:tabs>
          <w:tab w:val="left" w:pos="-720"/>
          <w:tab w:val="left" w:pos="1440"/>
          <w:tab w:val="left" w:pos="5940"/>
        </w:tabs>
        <w:rPr>
          <w:rFonts w:ascii="Times New Roman" w:eastAsia="Times New Roman" w:hAnsi="Times New Roman" w:cs="Times New Roman"/>
        </w:rPr>
      </w:pPr>
      <w:r w:rsidRPr="00D41FC1">
        <w:rPr>
          <w:rFonts w:ascii="Times New Roman" w:eastAsia="Times New Roman" w:hAnsi="Times New Roman" w:cs="Times New Roman"/>
        </w:rPr>
        <w:tab/>
        <w:t>Chapter 16 Quiz– due by 11:00pm</w:t>
      </w:r>
    </w:p>
    <w:p w14:paraId="1EA980B5" w14:textId="77777777" w:rsidR="00EE5889" w:rsidRPr="00D41FC1" w:rsidRDefault="00000000">
      <w:pPr>
        <w:tabs>
          <w:tab w:val="left" w:pos="-720"/>
          <w:tab w:val="left" w:pos="1440"/>
          <w:tab w:val="left" w:pos="5940"/>
        </w:tabs>
        <w:rPr>
          <w:rFonts w:ascii="Times New Roman" w:eastAsia="Times New Roman" w:hAnsi="Times New Roman" w:cs="Times New Roman"/>
        </w:rPr>
      </w:pPr>
      <w:r w:rsidRPr="00D41FC1">
        <w:rPr>
          <w:rFonts w:ascii="Times New Roman" w:eastAsia="Times New Roman" w:hAnsi="Times New Roman" w:cs="Times New Roman"/>
        </w:rPr>
        <w:tab/>
      </w:r>
    </w:p>
    <w:p w14:paraId="67BB73BF" w14:textId="77777777" w:rsidR="00EE5889" w:rsidRPr="00D41FC1" w:rsidRDefault="00000000">
      <w:pPr>
        <w:tabs>
          <w:tab w:val="left" w:pos="-720"/>
          <w:tab w:val="left" w:pos="1440"/>
          <w:tab w:val="left" w:pos="5940"/>
        </w:tabs>
        <w:rPr>
          <w:rFonts w:ascii="Times New Roman" w:eastAsia="Times New Roman" w:hAnsi="Times New Roman" w:cs="Times New Roman"/>
        </w:rPr>
      </w:pPr>
      <w:r w:rsidRPr="00D41FC1">
        <w:rPr>
          <w:rFonts w:ascii="Times New Roman" w:eastAsia="Times New Roman" w:hAnsi="Times New Roman" w:cs="Times New Roman"/>
        </w:rPr>
        <w:t xml:space="preserve">TBA </w:t>
      </w:r>
      <w:r w:rsidRPr="00D41FC1">
        <w:rPr>
          <w:rFonts w:ascii="Times New Roman" w:eastAsia="Times New Roman" w:hAnsi="Times New Roman" w:cs="Times New Roman"/>
        </w:rPr>
        <w:tab/>
        <w:t xml:space="preserve">Final Exam </w:t>
      </w:r>
    </w:p>
    <w:p w14:paraId="1D5457FB" w14:textId="77777777" w:rsidR="00EE5889" w:rsidRPr="00D41FC1" w:rsidRDefault="00EE5889">
      <w:pPr>
        <w:tabs>
          <w:tab w:val="left" w:pos="-720"/>
          <w:tab w:val="left" w:pos="1440"/>
          <w:tab w:val="left" w:pos="5940"/>
        </w:tabs>
        <w:rPr>
          <w:rFonts w:ascii="Times New Roman" w:eastAsia="Times New Roman" w:hAnsi="Times New Roman" w:cs="Times New Roman"/>
          <w:b/>
          <w:i/>
        </w:rPr>
      </w:pPr>
    </w:p>
    <w:p w14:paraId="47BFF9BF" w14:textId="77777777" w:rsidR="00EE5889" w:rsidRDefault="00000000">
      <w:pPr>
        <w:tabs>
          <w:tab w:val="left" w:pos="1440"/>
        </w:tabs>
        <w:rPr>
          <w:rFonts w:ascii="Times New Roman" w:eastAsia="Times New Roman" w:hAnsi="Times New Roman" w:cs="Times New Roman"/>
          <w:b/>
          <w:i/>
        </w:rPr>
      </w:pPr>
      <w:r>
        <w:rPr>
          <w:rFonts w:ascii="Times New Roman" w:eastAsia="Times New Roman" w:hAnsi="Times New Roman" w:cs="Times New Roman"/>
          <w:b/>
          <w:i/>
        </w:rPr>
        <w:t xml:space="preserve">These assignments and chapters covered are subject to change at the discretion of the Professor.  All timelines, due dates and any changes will be posted on Canvas.  </w:t>
      </w:r>
    </w:p>
    <w:sectPr w:rsidR="00EE5889">
      <w:footerReference w:type="default" r:id="rId18"/>
      <w:pgSz w:w="12240" w:h="15840"/>
      <w:pgMar w:top="63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E5152" w14:textId="77777777" w:rsidR="00CB55BE" w:rsidRDefault="00CB55BE">
      <w:r>
        <w:separator/>
      </w:r>
    </w:p>
  </w:endnote>
  <w:endnote w:type="continuationSeparator" w:id="0">
    <w:p w14:paraId="394E91E2" w14:textId="77777777" w:rsidR="00CB55BE" w:rsidRDefault="00CB5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DC688" w14:textId="77777777" w:rsidR="00EE5889" w:rsidRDefault="00000000">
    <w:pPr>
      <w:pBdr>
        <w:top w:val="nil"/>
        <w:left w:val="nil"/>
        <w:bottom w:val="nil"/>
        <w:right w:val="nil"/>
        <w:between w:val="nil"/>
      </w:pBdr>
      <w:tabs>
        <w:tab w:val="center" w:pos="4320"/>
        <w:tab w:val="right" w:pos="8640"/>
      </w:tabs>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Course Syllabus</w:t>
    </w:r>
    <w:r>
      <w:rPr>
        <w:rFonts w:ascii="Times New Roman" w:eastAsia="Times New Roman" w:hAnsi="Times New Roman" w:cs="Times New Roman"/>
        <w:i/>
        <w:color w:val="000000"/>
        <w:sz w:val="18"/>
        <w:szCs w:val="18"/>
      </w:rPr>
      <w:tab/>
    </w:r>
    <w:r>
      <w:rPr>
        <w:rFonts w:ascii="Times New Roman" w:eastAsia="Times New Roman" w:hAnsi="Times New Roman" w:cs="Times New Roman"/>
        <w:i/>
        <w:color w:val="000000"/>
        <w:sz w:val="18"/>
        <w:szCs w:val="18"/>
      </w:rPr>
      <w:tab/>
      <w:t xml:space="preserve">Page </w:t>
    </w:r>
    <w:r>
      <w:rPr>
        <w:rFonts w:ascii="Times New Roman" w:eastAsia="Times New Roman" w:hAnsi="Times New Roman" w:cs="Times New Roman"/>
        <w:i/>
        <w:color w:val="000000"/>
        <w:sz w:val="18"/>
        <w:szCs w:val="18"/>
      </w:rPr>
      <w:fldChar w:fldCharType="begin"/>
    </w:r>
    <w:r>
      <w:rPr>
        <w:rFonts w:ascii="Times New Roman" w:eastAsia="Times New Roman" w:hAnsi="Times New Roman" w:cs="Times New Roman"/>
        <w:i/>
        <w:color w:val="000000"/>
        <w:sz w:val="18"/>
        <w:szCs w:val="18"/>
      </w:rPr>
      <w:instrText>PAGE</w:instrText>
    </w:r>
    <w:r>
      <w:rPr>
        <w:rFonts w:ascii="Times New Roman" w:eastAsia="Times New Roman" w:hAnsi="Times New Roman" w:cs="Times New Roman"/>
        <w:i/>
        <w:color w:val="000000"/>
        <w:sz w:val="18"/>
        <w:szCs w:val="18"/>
      </w:rPr>
      <w:fldChar w:fldCharType="separate"/>
    </w:r>
    <w:r w:rsidR="00F20DF7">
      <w:rPr>
        <w:rFonts w:ascii="Times New Roman" w:eastAsia="Times New Roman" w:hAnsi="Times New Roman" w:cs="Times New Roman"/>
        <w:i/>
        <w:noProof/>
        <w:color w:val="000000"/>
        <w:sz w:val="18"/>
        <w:szCs w:val="18"/>
      </w:rPr>
      <w:t>1</w:t>
    </w:r>
    <w:r>
      <w:rPr>
        <w:rFonts w:ascii="Times New Roman" w:eastAsia="Times New Roman" w:hAnsi="Times New Roman" w:cs="Times New Roman"/>
        <w:i/>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E9E42" w14:textId="77777777" w:rsidR="00CB55BE" w:rsidRDefault="00CB55BE">
      <w:r>
        <w:separator/>
      </w:r>
    </w:p>
  </w:footnote>
  <w:footnote w:type="continuationSeparator" w:id="0">
    <w:p w14:paraId="64B2B10B" w14:textId="77777777" w:rsidR="00CB55BE" w:rsidRDefault="00CB55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1CB8"/>
    <w:multiLevelType w:val="multilevel"/>
    <w:tmpl w:val="077802D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41A5B5E"/>
    <w:multiLevelType w:val="multilevel"/>
    <w:tmpl w:val="D0EEF4C8"/>
    <w:lvl w:ilvl="0">
      <w:start w:val="1"/>
      <w:numFmt w:val="bullet"/>
      <w:lvlText w:val="●"/>
      <w:lvlJc w:val="left"/>
      <w:pPr>
        <w:ind w:left="720" w:hanging="360"/>
      </w:pPr>
      <w:rPr>
        <w:rFonts w:ascii="Arial" w:eastAsia="Arial" w:hAnsi="Arial" w:cs="Arial"/>
        <w:color w:val="3F3F3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F5F446F"/>
    <w:multiLevelType w:val="multilevel"/>
    <w:tmpl w:val="4BDA7A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07149FE"/>
    <w:multiLevelType w:val="multilevel"/>
    <w:tmpl w:val="B572709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52C218F"/>
    <w:multiLevelType w:val="multilevel"/>
    <w:tmpl w:val="436CF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133804"/>
    <w:multiLevelType w:val="multilevel"/>
    <w:tmpl w:val="668EC3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41732128">
    <w:abstractNumId w:val="3"/>
  </w:num>
  <w:num w:numId="2" w16cid:durableId="2070031338">
    <w:abstractNumId w:val="0"/>
  </w:num>
  <w:num w:numId="3" w16cid:durableId="1779181377">
    <w:abstractNumId w:val="2"/>
  </w:num>
  <w:num w:numId="4" w16cid:durableId="282154687">
    <w:abstractNumId w:val="5"/>
  </w:num>
  <w:num w:numId="5" w16cid:durableId="1348286310">
    <w:abstractNumId w:val="1"/>
  </w:num>
  <w:num w:numId="6" w16cid:durableId="8321855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889"/>
    <w:rsid w:val="000E0ABB"/>
    <w:rsid w:val="001A4CB6"/>
    <w:rsid w:val="002C491E"/>
    <w:rsid w:val="002E4DC7"/>
    <w:rsid w:val="002F1AD0"/>
    <w:rsid w:val="00447B66"/>
    <w:rsid w:val="005A5CB7"/>
    <w:rsid w:val="00722AB4"/>
    <w:rsid w:val="00764716"/>
    <w:rsid w:val="00841FA1"/>
    <w:rsid w:val="008A486C"/>
    <w:rsid w:val="00943EA1"/>
    <w:rsid w:val="009A2064"/>
    <w:rsid w:val="009A607E"/>
    <w:rsid w:val="00A05FEA"/>
    <w:rsid w:val="00AB7D4E"/>
    <w:rsid w:val="00AF6E54"/>
    <w:rsid w:val="00C67558"/>
    <w:rsid w:val="00CB55BE"/>
    <w:rsid w:val="00D01022"/>
    <w:rsid w:val="00D206EA"/>
    <w:rsid w:val="00D41FC1"/>
    <w:rsid w:val="00DD7E6A"/>
    <w:rsid w:val="00EE5889"/>
    <w:rsid w:val="00F20DF7"/>
    <w:rsid w:val="00F54936"/>
    <w:rsid w:val="00F56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50321"/>
  <w15:docId w15:val="{6AA6FBE0-67F4-422C-A042-7E91C73AE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ahoma"/>
    </w:rPr>
  </w:style>
  <w:style w:type="paragraph" w:styleId="Heading1">
    <w:name w:val="heading 1"/>
    <w:basedOn w:val="Normal"/>
    <w:next w:val="Normal"/>
    <w:link w:val="Heading1Char"/>
    <w:uiPriority w:val="9"/>
    <w:qFormat/>
    <w:rsid w:val="00EA0780"/>
    <w:pPr>
      <w:spacing w:before="240" w:line="240" w:lineRule="exact"/>
      <w:jc w:val="center"/>
      <w:outlineLvl w:val="0"/>
    </w:pPr>
    <w:rPr>
      <w:rFonts w:ascii="Garamond" w:hAnsi="Garamond" w:cs="Times New Roman"/>
      <w:b/>
      <w:smallCaps/>
      <w:color w:val="000066"/>
      <w:sz w:val="28"/>
      <w:szCs w:val="28"/>
    </w:rPr>
  </w:style>
  <w:style w:type="paragraph" w:styleId="Heading2">
    <w:name w:val="heading 2"/>
    <w:basedOn w:val="Heading4"/>
    <w:next w:val="Normal"/>
    <w:link w:val="Heading2Char"/>
    <w:uiPriority w:val="9"/>
    <w:unhideWhenUsed/>
    <w:qFormat/>
    <w:rsid w:val="00EA0780"/>
    <w:pPr>
      <w:keepNext w:val="0"/>
      <w:tabs>
        <w:tab w:val="right" w:pos="9720"/>
      </w:tabs>
      <w:spacing w:before="80" w:after="120"/>
      <w:ind w:left="-360" w:right="-360"/>
      <w:outlineLvl w:val="1"/>
    </w:pPr>
    <w:rPr>
      <w:rFonts w:ascii="Garamond" w:hAnsi="Garamond"/>
      <w:bCs w:val="0"/>
      <w:sz w:val="22"/>
      <w:szCs w:val="20"/>
    </w:rPr>
  </w:style>
  <w:style w:type="paragraph" w:styleId="Heading3">
    <w:name w:val="heading 3"/>
    <w:basedOn w:val="Normal"/>
    <w:next w:val="Normal"/>
    <w:link w:val="Heading3Char"/>
    <w:uiPriority w:val="9"/>
    <w:unhideWhenUsed/>
    <w:qFormat/>
    <w:rsid w:val="00EA0780"/>
    <w:pPr>
      <w:pBdr>
        <w:bottom w:val="single" w:sz="12" w:space="1" w:color="auto"/>
      </w:pBdr>
      <w:spacing w:before="240" w:after="120" w:line="240" w:lineRule="exact"/>
      <w:ind w:firstLine="720"/>
      <w:jc w:val="center"/>
      <w:outlineLvl w:val="2"/>
    </w:pPr>
    <w:rPr>
      <w:rFonts w:ascii="Garamond" w:hAnsi="Garamond" w:cs="Times New Roman"/>
      <w:b/>
      <w:sz w:val="28"/>
      <w:szCs w:val="28"/>
    </w:rPr>
  </w:style>
  <w:style w:type="paragraph" w:styleId="Heading4">
    <w:name w:val="heading 4"/>
    <w:basedOn w:val="Normal"/>
    <w:next w:val="Normal"/>
    <w:link w:val="Heading4Char"/>
    <w:uiPriority w:val="9"/>
    <w:unhideWhenUsed/>
    <w:qFormat/>
    <w:rsid w:val="00EA0780"/>
    <w:pPr>
      <w:keepNext/>
      <w:spacing w:before="240" w:after="60"/>
      <w:outlineLvl w:val="3"/>
    </w:pPr>
    <w:rPr>
      <w:rFonts w:ascii="Calibri" w:hAnsi="Calibri" w:cs="Times New Roman"/>
      <w:b/>
      <w:bCs/>
      <w:sz w:val="28"/>
      <w:szCs w:val="28"/>
    </w:rPr>
  </w:style>
  <w:style w:type="paragraph" w:styleId="Heading5">
    <w:name w:val="heading 5"/>
    <w:basedOn w:val="Normal"/>
    <w:next w:val="Normal"/>
    <w:uiPriority w:val="9"/>
    <w:unhideWhenUsed/>
    <w:qFormat/>
    <w:pPr>
      <w:keepNext/>
      <w:keepLines/>
      <w:spacing w:before="220" w:after="40"/>
      <w:outlineLvl w:val="4"/>
    </w:pPr>
    <w:rPr>
      <w:b/>
    </w:rPr>
  </w:style>
  <w:style w:type="paragraph" w:styleId="Heading6">
    <w:name w:val="heading 6"/>
    <w:basedOn w:val="Normal"/>
    <w:next w:val="Normal"/>
    <w:link w:val="Heading6Char"/>
    <w:uiPriority w:val="9"/>
    <w:unhideWhenUsed/>
    <w:qFormat/>
    <w:rsid w:val="00EA0780"/>
    <w:pPr>
      <w:tabs>
        <w:tab w:val="right" w:pos="10080"/>
      </w:tabs>
      <w:outlineLvl w:val="5"/>
    </w:pPr>
    <w:rPr>
      <w:rFonts w:ascii="Garamond" w:hAnsi="Garamond" w:cs="Times New Roman"/>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semiHidden/>
    <w:rsid w:val="000078CF"/>
    <w:rPr>
      <w:sz w:val="16"/>
      <w:szCs w:val="16"/>
    </w:rPr>
  </w:style>
  <w:style w:type="paragraph" w:styleId="CommentText">
    <w:name w:val="annotation text"/>
    <w:basedOn w:val="Normal"/>
    <w:semiHidden/>
    <w:rsid w:val="000078CF"/>
    <w:rPr>
      <w:sz w:val="20"/>
      <w:szCs w:val="20"/>
    </w:rPr>
  </w:style>
  <w:style w:type="paragraph" w:styleId="CommentSubject">
    <w:name w:val="annotation subject"/>
    <w:basedOn w:val="CommentText"/>
    <w:next w:val="CommentText"/>
    <w:semiHidden/>
    <w:rsid w:val="000078CF"/>
    <w:rPr>
      <w:b/>
      <w:bCs/>
    </w:rPr>
  </w:style>
  <w:style w:type="paragraph" w:styleId="BalloonText">
    <w:name w:val="Balloon Text"/>
    <w:basedOn w:val="Normal"/>
    <w:semiHidden/>
    <w:rsid w:val="000078CF"/>
    <w:rPr>
      <w:rFonts w:ascii="Tahoma" w:hAnsi="Tahoma"/>
      <w:sz w:val="16"/>
      <w:szCs w:val="16"/>
    </w:rPr>
  </w:style>
  <w:style w:type="paragraph" w:customStyle="1" w:styleId="text">
    <w:name w:val="text"/>
    <w:basedOn w:val="Normal"/>
    <w:rsid w:val="00A43D92"/>
    <w:pPr>
      <w:spacing w:before="100" w:beforeAutospacing="1" w:after="100" w:afterAutospacing="1"/>
    </w:pPr>
    <w:rPr>
      <w:rFonts w:ascii="Verdana" w:hAnsi="Verdana" w:cs="Times New Roman"/>
      <w:color w:val="000000"/>
      <w:sz w:val="17"/>
      <w:szCs w:val="17"/>
    </w:rPr>
  </w:style>
  <w:style w:type="paragraph" w:styleId="NormalWeb">
    <w:name w:val="Normal (Web)"/>
    <w:basedOn w:val="Normal"/>
    <w:uiPriority w:val="99"/>
    <w:rsid w:val="00A43D92"/>
    <w:pPr>
      <w:spacing w:before="100" w:beforeAutospacing="1" w:after="100" w:afterAutospacing="1"/>
      <w:jc w:val="both"/>
    </w:pPr>
    <w:rPr>
      <w:rFonts w:ascii="Verdana" w:hAnsi="Verdana" w:cs="Times New Roman"/>
      <w:sz w:val="18"/>
      <w:szCs w:val="18"/>
    </w:rPr>
  </w:style>
  <w:style w:type="paragraph" w:styleId="Header">
    <w:name w:val="header"/>
    <w:basedOn w:val="Normal"/>
    <w:rsid w:val="00156618"/>
    <w:pPr>
      <w:tabs>
        <w:tab w:val="center" w:pos="4320"/>
        <w:tab w:val="right" w:pos="8640"/>
      </w:tabs>
    </w:pPr>
  </w:style>
  <w:style w:type="paragraph" w:styleId="Footer">
    <w:name w:val="footer"/>
    <w:basedOn w:val="Normal"/>
    <w:rsid w:val="00156618"/>
    <w:pPr>
      <w:tabs>
        <w:tab w:val="center" w:pos="4320"/>
        <w:tab w:val="right" w:pos="8640"/>
      </w:tabs>
    </w:pPr>
  </w:style>
  <w:style w:type="character" w:styleId="PageNumber">
    <w:name w:val="page number"/>
    <w:basedOn w:val="DefaultParagraphFont"/>
    <w:rsid w:val="00156618"/>
  </w:style>
  <w:style w:type="character" w:styleId="Hyperlink">
    <w:name w:val="Hyperlink"/>
    <w:rsid w:val="0006667A"/>
    <w:rPr>
      <w:color w:val="0000FF"/>
      <w:u w:val="single"/>
    </w:rPr>
  </w:style>
  <w:style w:type="character" w:styleId="FollowedHyperlink">
    <w:name w:val="FollowedHyperlink"/>
    <w:rsid w:val="002715CE"/>
    <w:rPr>
      <w:color w:val="800080"/>
      <w:u w:val="single"/>
    </w:rPr>
  </w:style>
  <w:style w:type="table" w:styleId="TableGrid">
    <w:name w:val="Table Grid"/>
    <w:basedOn w:val="TableNormal"/>
    <w:rsid w:val="00712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rhd">
    <w:name w:val="courhd"/>
    <w:basedOn w:val="text"/>
    <w:next w:val="text"/>
    <w:rsid w:val="00C504D0"/>
    <w:pPr>
      <w:keepNext/>
      <w:keepLines/>
      <w:widowControl w:val="0"/>
      <w:tabs>
        <w:tab w:val="left" w:pos="1020"/>
        <w:tab w:val="right" w:pos="7080"/>
      </w:tabs>
      <w:autoSpaceDE w:val="0"/>
      <w:autoSpaceDN w:val="0"/>
      <w:adjustRightInd w:val="0"/>
      <w:spacing w:before="60" w:beforeAutospacing="0" w:after="0" w:afterAutospacing="0" w:line="220" w:lineRule="atLeast"/>
      <w:ind w:left="1020" w:hanging="1020"/>
    </w:pPr>
    <w:rPr>
      <w:rFonts w:ascii="Times" w:hAnsi="Times"/>
      <w:b/>
      <w:color w:val="auto"/>
      <w:sz w:val="19"/>
      <w:szCs w:val="20"/>
    </w:rPr>
  </w:style>
  <w:style w:type="character" w:customStyle="1" w:styleId="Heading1Char">
    <w:name w:val="Heading 1 Char"/>
    <w:link w:val="Heading1"/>
    <w:rsid w:val="00EA0780"/>
    <w:rPr>
      <w:rFonts w:ascii="Garamond" w:hAnsi="Garamond"/>
      <w:b/>
      <w:smallCaps/>
      <w:color w:val="000066"/>
      <w:sz w:val="28"/>
      <w:szCs w:val="28"/>
    </w:rPr>
  </w:style>
  <w:style w:type="character" w:customStyle="1" w:styleId="Heading2Char">
    <w:name w:val="Heading 2 Char"/>
    <w:link w:val="Heading2"/>
    <w:rsid w:val="00EA0780"/>
    <w:rPr>
      <w:rFonts w:ascii="Garamond" w:hAnsi="Garamond"/>
      <w:b/>
      <w:sz w:val="22"/>
    </w:rPr>
  </w:style>
  <w:style w:type="character" w:customStyle="1" w:styleId="Heading3Char">
    <w:name w:val="Heading 3 Char"/>
    <w:link w:val="Heading3"/>
    <w:rsid w:val="00EA0780"/>
    <w:rPr>
      <w:rFonts w:ascii="Garamond" w:hAnsi="Garamond"/>
      <w:b/>
      <w:sz w:val="28"/>
      <w:szCs w:val="28"/>
    </w:rPr>
  </w:style>
  <w:style w:type="character" w:customStyle="1" w:styleId="Heading6Char">
    <w:name w:val="Heading 6 Char"/>
    <w:link w:val="Heading6"/>
    <w:rsid w:val="00EA0780"/>
    <w:rPr>
      <w:rFonts w:ascii="Garamond" w:hAnsi="Garamond"/>
      <w:i/>
      <w:iCs/>
      <w:sz w:val="22"/>
    </w:rPr>
  </w:style>
  <w:style w:type="character" w:customStyle="1" w:styleId="Heading4Char">
    <w:name w:val="Heading 4 Char"/>
    <w:link w:val="Heading4"/>
    <w:semiHidden/>
    <w:rsid w:val="00EA0780"/>
    <w:rPr>
      <w:rFonts w:ascii="Calibri" w:eastAsia="Times New Roman" w:hAnsi="Calibri" w:cs="Times New Roman"/>
      <w:b/>
      <w:bCs/>
      <w:sz w:val="28"/>
      <w:szCs w:val="28"/>
    </w:rPr>
  </w:style>
  <w:style w:type="paragraph" w:styleId="ListParagraph">
    <w:name w:val="List Paragraph"/>
    <w:basedOn w:val="Normal"/>
    <w:uiPriority w:val="34"/>
    <w:qFormat/>
    <w:rsid w:val="00830111"/>
    <w:pPr>
      <w:spacing w:after="200" w:line="276" w:lineRule="auto"/>
      <w:ind w:left="720"/>
      <w:contextualSpacing/>
    </w:pPr>
    <w:rPr>
      <w:rFonts w:asciiTheme="minorHAnsi" w:eastAsiaTheme="minorHAnsi" w:hAnsiTheme="minorHAnsi" w:cstheme="minorBidi"/>
    </w:rPr>
  </w:style>
  <w:style w:type="paragraph" w:customStyle="1" w:styleId="Default">
    <w:name w:val="Default"/>
    <w:rsid w:val="00830111"/>
    <w:pPr>
      <w:autoSpaceDE w:val="0"/>
      <w:autoSpaceDN w:val="0"/>
      <w:adjustRightInd w:val="0"/>
    </w:pPr>
    <w:rPr>
      <w:rFonts w:eastAsia="Calibri"/>
      <w:color w:val="000000"/>
    </w:rPr>
  </w:style>
  <w:style w:type="character" w:styleId="UnresolvedMention">
    <w:name w:val="Unresolved Mention"/>
    <w:basedOn w:val="DefaultParagraphFont"/>
    <w:uiPriority w:val="99"/>
    <w:semiHidden/>
    <w:unhideWhenUsed/>
    <w:rsid w:val="00727848"/>
    <w:rPr>
      <w:color w:val="605E5C"/>
      <w:shd w:val="clear" w:color="auto" w:fill="E1DFDD"/>
    </w:rPr>
  </w:style>
  <w:style w:type="character" w:styleId="BookTitle">
    <w:name w:val="Book Title"/>
    <w:basedOn w:val="DefaultParagraphFont"/>
    <w:uiPriority w:val="33"/>
    <w:qFormat/>
    <w:rsid w:val="00772E91"/>
    <w:rPr>
      <w:b/>
      <w:bCs/>
      <w:i/>
      <w:iCs/>
      <w:spacing w:val="5"/>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ecovery@uncg.ed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hs.uncg.edu/srp" TargetMode="External"/><Relationship Id="rId17" Type="http://schemas.openxmlformats.org/officeDocument/2006/relationships/hyperlink" Target="http://www.uncg.edu/bae/faculty_student_guidelines_sp07.pdf" TargetMode="External"/><Relationship Id="rId2" Type="http://schemas.openxmlformats.org/officeDocument/2006/relationships/numbering" Target="numbering.xml"/><Relationship Id="rId16" Type="http://schemas.openxmlformats.org/officeDocument/2006/relationships/hyperlink" Target="http://academicintegrity.uncg.edu/complet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hs.uncg.edu/" TargetMode="External"/><Relationship Id="rId5" Type="http://schemas.openxmlformats.org/officeDocument/2006/relationships/webSettings" Target="webSettings.xml"/><Relationship Id="rId15" Type="http://schemas.openxmlformats.org/officeDocument/2006/relationships/hyperlink" Target="https://osrr.uncg.edu/academic-integrity/" TargetMode="External"/><Relationship Id="rId10" Type="http://schemas.openxmlformats.org/officeDocument/2006/relationships/hyperlink" Target="https://catalog.uncg.edu/academic-regulations-policies/university-polici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ds.uncg.edu/" TargetMode="External"/><Relationship Id="rId14" Type="http://schemas.openxmlformats.org/officeDocument/2006/relationships/hyperlink" Target="https://bryan.uncg.edu/wp-content/uploads/2017/08/Faculty-and-Student-Guidelines-2018-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EllkWl4SzaD6uVoQmq/LWdJ/7A==">AMUW2mVmzUlsUBP1w79odnjc7yWHdjEdOyVHEq43QHKGlFmRDfNCVDSbArldF1jW91CAeLwFXO2WQByTIfyZIWX33oZQSM/JAooc+XblCuYh4KVdgFBbHNVJDs7v+ywQPvvG89u7RKB7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2292</Words>
  <Characters>13066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 Huckaba</dc:creator>
  <cp:lastModifiedBy>Ronnie Shaffer</cp:lastModifiedBy>
  <cp:revision>4</cp:revision>
  <dcterms:created xsi:type="dcterms:W3CDTF">2023-11-20T23:00:00Z</dcterms:created>
  <dcterms:modified xsi:type="dcterms:W3CDTF">2023-11-24T13:12:00Z</dcterms:modified>
</cp:coreProperties>
</file>