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A3DC" w14:textId="014FA784" w:rsidR="00F822DA" w:rsidRDefault="00F822DA" w:rsidP="004A2CFB">
      <w:pPr>
        <w:pStyle w:val="NoSpacing"/>
        <w:jc w:val="center"/>
        <w:rPr>
          <w:b/>
          <w:bCs/>
          <w:sz w:val="28"/>
          <w:szCs w:val="28"/>
        </w:rPr>
      </w:pPr>
      <w:r w:rsidRPr="004A2CFB">
        <w:rPr>
          <w:b/>
          <w:bCs/>
          <w:sz w:val="28"/>
          <w:szCs w:val="28"/>
        </w:rPr>
        <w:t xml:space="preserve">Economics </w:t>
      </w:r>
      <w:r w:rsidR="00D31776">
        <w:rPr>
          <w:b/>
          <w:bCs/>
          <w:sz w:val="28"/>
          <w:szCs w:val="28"/>
        </w:rPr>
        <w:t>100</w:t>
      </w:r>
      <w:r w:rsidRPr="004A2CFB">
        <w:rPr>
          <w:b/>
          <w:bCs/>
          <w:sz w:val="28"/>
          <w:szCs w:val="28"/>
        </w:rPr>
        <w:t xml:space="preserve">: </w:t>
      </w:r>
      <w:r w:rsidR="00E25454" w:rsidRPr="00E25454">
        <w:rPr>
          <w:b/>
          <w:bCs/>
          <w:sz w:val="28"/>
          <w:szCs w:val="28"/>
        </w:rPr>
        <w:t>Economics of a Global Sustainable Society</w:t>
      </w:r>
      <w:r w:rsidR="00A003A6">
        <w:rPr>
          <w:b/>
          <w:bCs/>
          <w:sz w:val="28"/>
          <w:szCs w:val="28"/>
        </w:rPr>
        <w:t xml:space="preserve"> – </w:t>
      </w:r>
      <w:r w:rsidR="000000EE">
        <w:rPr>
          <w:b/>
          <w:bCs/>
          <w:sz w:val="28"/>
          <w:szCs w:val="28"/>
        </w:rPr>
        <w:t>Spring</w:t>
      </w:r>
      <w:r w:rsidR="00A003A6">
        <w:rPr>
          <w:b/>
          <w:bCs/>
          <w:sz w:val="28"/>
          <w:szCs w:val="28"/>
        </w:rPr>
        <w:t xml:space="preserve"> 202</w:t>
      </w:r>
      <w:r w:rsidR="00301223">
        <w:rPr>
          <w:b/>
          <w:bCs/>
          <w:sz w:val="28"/>
          <w:szCs w:val="28"/>
        </w:rPr>
        <w:t>6</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4D4430" w:rsidRDefault="00F3531E" w:rsidP="00531008">
      <w:pPr>
        <w:pStyle w:val="Heading2"/>
        <w:spacing w:line="240" w:lineRule="auto"/>
        <w:rPr>
          <w:rFonts w:asciiTheme="majorHAnsi" w:hAnsiTheme="majorHAnsi" w:cstheme="majorHAnsi"/>
          <w:color w:val="auto"/>
          <w:sz w:val="23"/>
          <w:szCs w:val="23"/>
        </w:rPr>
      </w:pPr>
      <w:bookmarkStart w:id="1" w:name="_g0n0h4mivx9o" w:colFirst="0" w:colLast="0"/>
      <w:bookmarkEnd w:id="1"/>
      <w:r w:rsidRPr="004D4430">
        <w:rPr>
          <w:rFonts w:asciiTheme="majorHAnsi" w:hAnsiTheme="majorHAnsi" w:cstheme="majorHAnsi"/>
          <w:color w:val="auto"/>
          <w:sz w:val="23"/>
          <w:szCs w:val="23"/>
        </w:rPr>
        <w:t xml:space="preserve">COURSE </w:t>
      </w:r>
      <w:r w:rsidR="001F3D4C" w:rsidRPr="004D4430">
        <w:rPr>
          <w:rFonts w:asciiTheme="majorHAnsi" w:hAnsiTheme="majorHAnsi" w:cstheme="majorHAnsi"/>
          <w:color w:val="auto"/>
          <w:sz w:val="23"/>
          <w:szCs w:val="23"/>
        </w:rPr>
        <w:t>INFORMATION</w:t>
      </w:r>
    </w:p>
    <w:p w14:paraId="6C9A69CF" w14:textId="250F2174" w:rsidR="00531008" w:rsidRPr="004D4430" w:rsidRDefault="000F760C" w:rsidP="006E35D0">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Course </w:t>
      </w:r>
      <w:r w:rsidR="000F231A" w:rsidRPr="004D4430">
        <w:rPr>
          <w:rFonts w:asciiTheme="majorHAnsi" w:hAnsiTheme="majorHAnsi" w:cstheme="majorHAnsi"/>
          <w:sz w:val="23"/>
          <w:szCs w:val="23"/>
        </w:rPr>
        <w:t xml:space="preserve">Number </w:t>
      </w:r>
      <w:r w:rsidR="00907A84" w:rsidRPr="004D4430">
        <w:rPr>
          <w:rFonts w:asciiTheme="majorHAnsi" w:hAnsiTheme="majorHAnsi" w:cstheme="majorHAnsi"/>
          <w:sz w:val="23"/>
          <w:szCs w:val="23"/>
        </w:rPr>
        <w:t>&amp; Section</w:t>
      </w:r>
      <w:r w:rsidR="00531008" w:rsidRPr="004D4430">
        <w:rPr>
          <w:rFonts w:asciiTheme="majorHAnsi" w:hAnsiTheme="majorHAnsi" w:cstheme="majorHAnsi"/>
          <w:sz w:val="23"/>
          <w:szCs w:val="23"/>
        </w:rPr>
        <w:t>:</w:t>
      </w:r>
      <w:r w:rsidR="00852F28" w:rsidRPr="004D4430">
        <w:rPr>
          <w:rFonts w:asciiTheme="majorHAnsi" w:hAnsiTheme="majorHAnsi" w:cstheme="majorHAnsi"/>
          <w:sz w:val="23"/>
          <w:szCs w:val="23"/>
        </w:rPr>
        <w:t xml:space="preserve"> </w:t>
      </w:r>
      <w:r w:rsidR="004A2CFB" w:rsidRPr="004D4430">
        <w:rPr>
          <w:rFonts w:asciiTheme="majorHAnsi" w:hAnsiTheme="majorHAnsi" w:cstheme="majorHAnsi"/>
          <w:sz w:val="23"/>
          <w:szCs w:val="23"/>
        </w:rPr>
        <w:t xml:space="preserve">ECO </w:t>
      </w:r>
      <w:r w:rsidR="00E25454" w:rsidRPr="004D4430">
        <w:rPr>
          <w:rFonts w:asciiTheme="majorHAnsi" w:hAnsiTheme="majorHAnsi" w:cstheme="majorHAnsi"/>
          <w:sz w:val="23"/>
          <w:szCs w:val="23"/>
        </w:rPr>
        <w:t>100</w:t>
      </w:r>
      <w:r w:rsidR="004A2CFB" w:rsidRPr="004D4430">
        <w:rPr>
          <w:rFonts w:asciiTheme="majorHAnsi" w:hAnsiTheme="majorHAnsi" w:cstheme="majorHAnsi"/>
          <w:sz w:val="23"/>
          <w:szCs w:val="23"/>
        </w:rPr>
        <w:t>-</w:t>
      </w:r>
      <w:r w:rsidR="00B47D1F" w:rsidRPr="004D4430">
        <w:rPr>
          <w:rFonts w:asciiTheme="majorHAnsi" w:hAnsiTheme="majorHAnsi" w:cstheme="majorHAnsi"/>
          <w:sz w:val="23"/>
          <w:szCs w:val="23"/>
        </w:rPr>
        <w:t>0</w:t>
      </w:r>
      <w:r w:rsidR="00E25454" w:rsidRPr="004D4430">
        <w:rPr>
          <w:rFonts w:asciiTheme="majorHAnsi" w:hAnsiTheme="majorHAnsi" w:cstheme="majorHAnsi"/>
          <w:sz w:val="23"/>
          <w:szCs w:val="23"/>
        </w:rPr>
        <w:t>1</w:t>
      </w:r>
      <w:r w:rsidR="00B47D1F" w:rsidRPr="004D4430">
        <w:rPr>
          <w:rFonts w:asciiTheme="majorHAnsi" w:hAnsiTheme="majorHAnsi" w:cstheme="majorHAnsi"/>
          <w:sz w:val="23"/>
          <w:szCs w:val="23"/>
        </w:rPr>
        <w:t xml:space="preserve"> (CRN: </w:t>
      </w:r>
      <w:r w:rsidR="00BC11DD" w:rsidRPr="004D4430">
        <w:rPr>
          <w:rFonts w:asciiTheme="majorHAnsi" w:hAnsiTheme="majorHAnsi" w:cstheme="majorHAnsi"/>
          <w:sz w:val="23"/>
          <w:szCs w:val="23"/>
        </w:rPr>
        <w:t>1</w:t>
      </w:r>
      <w:r w:rsidR="008C5002" w:rsidRPr="004D4430">
        <w:rPr>
          <w:rFonts w:asciiTheme="majorHAnsi" w:hAnsiTheme="majorHAnsi" w:cstheme="majorHAnsi"/>
          <w:sz w:val="23"/>
          <w:szCs w:val="23"/>
        </w:rPr>
        <w:t>0811</w:t>
      </w:r>
      <w:r w:rsidR="00B47D1F" w:rsidRPr="004D4430">
        <w:rPr>
          <w:rFonts w:asciiTheme="majorHAnsi" w:hAnsiTheme="majorHAnsi" w:cstheme="majorHAnsi"/>
          <w:sz w:val="23"/>
          <w:szCs w:val="23"/>
        </w:rPr>
        <w:t>)</w:t>
      </w:r>
    </w:p>
    <w:p w14:paraId="6E9A7B59" w14:textId="6BB24733" w:rsidR="001F3D4C" w:rsidRPr="004D4430" w:rsidRDefault="001F3D4C" w:rsidP="006E35D0">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Class Times &amp; Location: </w:t>
      </w:r>
      <w:proofErr w:type="spellStart"/>
      <w:r w:rsidR="00BC11DD" w:rsidRPr="004D4430">
        <w:rPr>
          <w:rFonts w:asciiTheme="majorHAnsi" w:hAnsiTheme="majorHAnsi" w:cstheme="majorHAnsi"/>
          <w:sz w:val="23"/>
          <w:szCs w:val="23"/>
        </w:rPr>
        <w:t>TTh</w:t>
      </w:r>
      <w:proofErr w:type="spellEnd"/>
      <w:r w:rsidR="00BC11DD" w:rsidRPr="004D4430">
        <w:rPr>
          <w:rFonts w:asciiTheme="majorHAnsi" w:hAnsiTheme="majorHAnsi" w:cstheme="majorHAnsi"/>
          <w:sz w:val="23"/>
          <w:szCs w:val="23"/>
        </w:rPr>
        <w:t xml:space="preserve"> 3:30-4:45 PM in </w:t>
      </w:r>
      <w:r w:rsidR="00947015" w:rsidRPr="004D4430">
        <w:rPr>
          <w:rFonts w:asciiTheme="majorHAnsi" w:hAnsiTheme="majorHAnsi" w:cstheme="majorHAnsi"/>
          <w:sz w:val="23"/>
          <w:szCs w:val="23"/>
        </w:rPr>
        <w:t>the Bryan</w:t>
      </w:r>
      <w:r w:rsidR="00BC11DD" w:rsidRPr="004D4430">
        <w:rPr>
          <w:rFonts w:asciiTheme="majorHAnsi" w:hAnsiTheme="majorHAnsi" w:cstheme="majorHAnsi"/>
          <w:sz w:val="23"/>
          <w:szCs w:val="23"/>
        </w:rPr>
        <w:t xml:space="preserve"> Building (</w:t>
      </w:r>
      <w:r w:rsidR="00947015" w:rsidRPr="004D4430">
        <w:rPr>
          <w:rFonts w:asciiTheme="majorHAnsi" w:hAnsiTheme="majorHAnsi" w:cstheme="majorHAnsi"/>
          <w:sz w:val="23"/>
          <w:szCs w:val="23"/>
        </w:rPr>
        <w:t>Bryan</w:t>
      </w:r>
      <w:r w:rsidR="00BC11DD" w:rsidRPr="004D4430">
        <w:rPr>
          <w:rFonts w:asciiTheme="majorHAnsi" w:hAnsiTheme="majorHAnsi" w:cstheme="majorHAnsi"/>
          <w:sz w:val="23"/>
          <w:szCs w:val="23"/>
        </w:rPr>
        <w:t xml:space="preserve">) </w:t>
      </w:r>
      <w:hyperlink r:id="rId11" w:history="1">
        <w:r w:rsidR="00BC11DD" w:rsidRPr="004D4430">
          <w:rPr>
            <w:rStyle w:val="Hyperlink"/>
            <w:rFonts w:asciiTheme="majorHAnsi" w:hAnsiTheme="majorHAnsi" w:cstheme="majorHAnsi"/>
            <w:sz w:val="23"/>
            <w:szCs w:val="23"/>
          </w:rPr>
          <w:t>Room 12</w:t>
        </w:r>
        <w:r w:rsidR="00A5010D" w:rsidRPr="004D4430">
          <w:rPr>
            <w:rStyle w:val="Hyperlink"/>
            <w:rFonts w:asciiTheme="majorHAnsi" w:hAnsiTheme="majorHAnsi" w:cstheme="majorHAnsi"/>
            <w:sz w:val="23"/>
            <w:szCs w:val="23"/>
          </w:rPr>
          <w:t>2</w:t>
        </w:r>
      </w:hyperlink>
    </w:p>
    <w:p w14:paraId="68550AEB" w14:textId="448BA246" w:rsidR="00F320F5" w:rsidRPr="004D4430" w:rsidRDefault="00907A84" w:rsidP="00947015">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4D4430">
        <w:rPr>
          <w:rFonts w:asciiTheme="majorHAnsi" w:hAnsiTheme="majorHAnsi" w:cstheme="majorHAnsi"/>
          <w:sz w:val="23"/>
          <w:szCs w:val="23"/>
        </w:rPr>
        <w:t xml:space="preserve">Course Credit: </w:t>
      </w:r>
      <w:r w:rsidR="00F320F5" w:rsidRPr="004D4430">
        <w:rPr>
          <w:rFonts w:asciiTheme="majorHAnsi" w:hAnsiTheme="majorHAnsi" w:cstheme="majorHAnsi"/>
          <w:sz w:val="23"/>
          <w:szCs w:val="23"/>
        </w:rPr>
        <w:t>3 semester hours of academic credit plus</w:t>
      </w:r>
      <w:r w:rsidR="008B76E9" w:rsidRPr="004D4430">
        <w:rPr>
          <w:rFonts w:asciiTheme="majorHAnsi" w:hAnsiTheme="majorHAnsi" w:cstheme="majorHAnsi"/>
          <w:sz w:val="23"/>
          <w:szCs w:val="23"/>
        </w:rPr>
        <w:t>:</w:t>
      </w:r>
      <w:r w:rsidR="00F320F5" w:rsidRPr="004D4430">
        <w:rPr>
          <w:rFonts w:asciiTheme="majorHAnsi" w:hAnsiTheme="majorHAnsi" w:cstheme="majorHAnsi"/>
          <w:sz w:val="23"/>
          <w:szCs w:val="23"/>
        </w:rPr>
        <w:t xml:space="preserve"> </w:t>
      </w:r>
      <w:r w:rsidR="00947015" w:rsidRPr="004D4430">
        <w:rPr>
          <w:rFonts w:asciiTheme="majorHAnsi" w:hAnsiTheme="majorHAnsi" w:cstheme="majorHAnsi"/>
          <w:sz w:val="23"/>
          <w:szCs w:val="23"/>
        </w:rPr>
        <w:t xml:space="preserve">Business-Sustainable BE-S; Global Cultural </w:t>
      </w:r>
      <w:proofErr w:type="spellStart"/>
      <w:r w:rsidR="00947015" w:rsidRPr="004D4430">
        <w:rPr>
          <w:rFonts w:asciiTheme="majorHAnsi" w:hAnsiTheme="majorHAnsi" w:cstheme="majorHAnsi"/>
          <w:sz w:val="23"/>
          <w:szCs w:val="23"/>
        </w:rPr>
        <w:t>Persp</w:t>
      </w:r>
      <w:proofErr w:type="spellEnd"/>
      <w:r w:rsidR="00947015" w:rsidRPr="004D4430">
        <w:rPr>
          <w:rFonts w:asciiTheme="majorHAnsi" w:hAnsiTheme="majorHAnsi" w:cstheme="majorHAnsi"/>
          <w:sz w:val="23"/>
          <w:szCs w:val="23"/>
        </w:rPr>
        <w:t xml:space="preserve"> (BE) GCP; GN - Global Nonwestern GN; GSB - Soc and Behavioral Sci GSB; MAC Global and Intercultural MGIL; 0 ONLC</w:t>
      </w:r>
      <w:r w:rsidR="00F320F5" w:rsidRPr="004D4430">
        <w:rPr>
          <w:rFonts w:asciiTheme="majorHAnsi" w:hAnsiTheme="majorHAnsi" w:cstheme="majorHAnsi"/>
          <w:sz w:val="23"/>
          <w:szCs w:val="23"/>
        </w:rPr>
        <w:t>.</w:t>
      </w:r>
    </w:p>
    <w:p w14:paraId="4802C74B" w14:textId="2E2E8187" w:rsidR="00620C19" w:rsidRPr="004D4430"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3"/>
          <w:szCs w:val="23"/>
        </w:rPr>
      </w:pPr>
      <w:bookmarkStart w:id="2" w:name="_Hlk155015976"/>
      <w:r w:rsidRPr="004D4430">
        <w:rPr>
          <w:rFonts w:asciiTheme="majorHAnsi" w:hAnsiTheme="majorHAnsi" w:cstheme="majorHAnsi"/>
          <w:sz w:val="23"/>
          <w:szCs w:val="23"/>
        </w:rPr>
        <w:t xml:space="preserve">Course Dates: </w:t>
      </w:r>
      <w:bookmarkStart w:id="3" w:name="_Hlk218852589"/>
      <w:r w:rsidR="00E15D38" w:rsidRPr="004D4430">
        <w:rPr>
          <w:rFonts w:asciiTheme="majorHAnsi" w:hAnsiTheme="majorHAnsi" w:cstheme="majorHAnsi"/>
          <w:sz w:val="23"/>
          <w:szCs w:val="23"/>
        </w:rPr>
        <w:t>January 1</w:t>
      </w:r>
      <w:r w:rsidR="00947015" w:rsidRPr="004D4430">
        <w:rPr>
          <w:rFonts w:asciiTheme="majorHAnsi" w:hAnsiTheme="majorHAnsi" w:cstheme="majorHAnsi"/>
          <w:sz w:val="23"/>
          <w:szCs w:val="23"/>
        </w:rPr>
        <w:t>2</w:t>
      </w:r>
      <w:r w:rsidR="00E15D38" w:rsidRPr="004D4430">
        <w:rPr>
          <w:rFonts w:asciiTheme="majorHAnsi" w:hAnsiTheme="majorHAnsi" w:cstheme="majorHAnsi"/>
          <w:sz w:val="23"/>
          <w:szCs w:val="23"/>
        </w:rPr>
        <w:t xml:space="preserve">, </w:t>
      </w:r>
      <w:proofErr w:type="gramStart"/>
      <w:r w:rsidR="00E15D38" w:rsidRPr="004D4430">
        <w:rPr>
          <w:rFonts w:asciiTheme="majorHAnsi" w:hAnsiTheme="majorHAnsi" w:cstheme="majorHAnsi"/>
          <w:sz w:val="23"/>
          <w:szCs w:val="23"/>
        </w:rPr>
        <w:t>202</w:t>
      </w:r>
      <w:r w:rsidR="00947015" w:rsidRPr="004D4430">
        <w:rPr>
          <w:rFonts w:asciiTheme="majorHAnsi" w:hAnsiTheme="majorHAnsi" w:cstheme="majorHAnsi"/>
          <w:sz w:val="23"/>
          <w:szCs w:val="23"/>
        </w:rPr>
        <w:t>6</w:t>
      </w:r>
      <w:proofErr w:type="gramEnd"/>
      <w:r w:rsidR="00E15D38" w:rsidRPr="004D4430">
        <w:rPr>
          <w:rFonts w:asciiTheme="majorHAnsi" w:hAnsiTheme="majorHAnsi" w:cstheme="majorHAnsi"/>
          <w:sz w:val="23"/>
          <w:szCs w:val="23"/>
        </w:rPr>
        <w:t xml:space="preserve"> to April </w:t>
      </w:r>
      <w:r w:rsidR="00947015" w:rsidRPr="004D4430">
        <w:rPr>
          <w:rFonts w:asciiTheme="majorHAnsi" w:hAnsiTheme="majorHAnsi" w:cstheme="majorHAnsi"/>
          <w:sz w:val="23"/>
          <w:szCs w:val="23"/>
        </w:rPr>
        <w:t>29</w:t>
      </w:r>
      <w:r w:rsidR="00E15D38" w:rsidRPr="004D4430">
        <w:rPr>
          <w:rFonts w:asciiTheme="majorHAnsi" w:hAnsiTheme="majorHAnsi" w:cstheme="majorHAnsi"/>
          <w:sz w:val="23"/>
          <w:szCs w:val="23"/>
        </w:rPr>
        <w:t>, 202</w:t>
      </w:r>
      <w:r w:rsidR="00947015" w:rsidRPr="004D4430">
        <w:rPr>
          <w:rFonts w:asciiTheme="majorHAnsi" w:hAnsiTheme="majorHAnsi" w:cstheme="majorHAnsi"/>
          <w:sz w:val="23"/>
          <w:szCs w:val="23"/>
        </w:rPr>
        <w:t>6</w:t>
      </w:r>
      <w:bookmarkEnd w:id="3"/>
    </w:p>
    <w:p w14:paraId="6DA2747F" w14:textId="209F521A" w:rsidR="00284C0E" w:rsidRPr="004D4430" w:rsidRDefault="00620C19" w:rsidP="00284C0E">
      <w:pPr>
        <w:pBdr>
          <w:top w:val="nil"/>
          <w:left w:val="nil"/>
          <w:bottom w:val="nil"/>
          <w:right w:val="nil"/>
          <w:between w:val="nil"/>
        </w:pBdr>
        <w:spacing w:after="0" w:line="240" w:lineRule="auto"/>
        <w:rPr>
          <w:sz w:val="23"/>
          <w:szCs w:val="23"/>
        </w:rPr>
      </w:pPr>
      <w:r w:rsidRPr="004D4430">
        <w:rPr>
          <w:rFonts w:asciiTheme="majorHAnsi" w:hAnsiTheme="majorHAnsi" w:cstheme="majorHAnsi"/>
          <w:sz w:val="23"/>
          <w:szCs w:val="23"/>
        </w:rPr>
        <w:t xml:space="preserve">Breaks &amp; Holidays – </w:t>
      </w:r>
      <w:bookmarkStart w:id="4" w:name="_Hlk187142832"/>
      <w:r w:rsidRPr="004D4430">
        <w:rPr>
          <w:rFonts w:asciiTheme="majorHAnsi" w:hAnsiTheme="majorHAnsi" w:cstheme="majorHAnsi"/>
          <w:i/>
          <w:iCs/>
          <w:sz w:val="23"/>
          <w:szCs w:val="23"/>
          <w:u w:val="single"/>
        </w:rPr>
        <w:t>No classes</w:t>
      </w:r>
      <w:r w:rsidRPr="004D4430">
        <w:rPr>
          <w:rFonts w:asciiTheme="majorHAnsi" w:hAnsiTheme="majorHAnsi" w:cstheme="majorHAnsi"/>
          <w:sz w:val="23"/>
          <w:szCs w:val="23"/>
        </w:rPr>
        <w:t xml:space="preserve"> </w:t>
      </w:r>
      <w:bookmarkEnd w:id="4"/>
      <w:r w:rsidRPr="004D4430">
        <w:rPr>
          <mc:AlternateContent>
            <mc:Choice Requires="w16se">
              <w:rFonts w:asciiTheme="majorHAnsi" w:hAnsiTheme="majorHAnsi" w:cstheme="majorHAnsi"/>
            </mc:Choic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r w:rsidRPr="004D4430">
        <w:rPr>
          <w:rFonts w:asciiTheme="majorHAnsi" w:hAnsiTheme="majorHAnsi" w:cstheme="majorHAnsi"/>
          <w:sz w:val="23"/>
          <w:szCs w:val="23"/>
        </w:rPr>
        <w:t xml:space="preserve"> </w:t>
      </w:r>
      <w:r w:rsidR="00284C0E" w:rsidRPr="004D4430">
        <w:rPr>
          <w:sz w:val="23"/>
          <w:szCs w:val="23"/>
        </w:rPr>
        <w:t>(</w:t>
      </w:r>
      <w:hyperlink r:id="rId12" w:history="1">
        <w:r w:rsidR="00284C0E" w:rsidRPr="004D4430">
          <w:rPr>
            <w:rStyle w:val="Hyperlink"/>
            <w:sz w:val="23"/>
            <w:szCs w:val="23"/>
          </w:rPr>
          <w:t>Spring 202</w:t>
        </w:r>
        <w:r w:rsidR="00947015" w:rsidRPr="004D4430">
          <w:rPr>
            <w:rStyle w:val="Hyperlink"/>
            <w:sz w:val="23"/>
            <w:szCs w:val="23"/>
          </w:rPr>
          <w:t>6</w:t>
        </w:r>
        <w:r w:rsidR="00284C0E" w:rsidRPr="004D4430">
          <w:rPr>
            <w:rStyle w:val="Hyperlink"/>
            <w:sz w:val="23"/>
            <w:szCs w:val="23"/>
          </w:rPr>
          <w:t xml:space="preserve"> Academic Calendar</w:t>
        </w:r>
      </w:hyperlink>
      <w:r w:rsidR="00284C0E" w:rsidRPr="004D4430">
        <w:rPr>
          <w:sz w:val="23"/>
          <w:szCs w:val="23"/>
        </w:rPr>
        <w:t xml:space="preserve">): </w:t>
      </w:r>
    </w:p>
    <w:p w14:paraId="0C5C0E4C" w14:textId="3EA5C052" w:rsidR="00284C0E" w:rsidRPr="004D4430" w:rsidRDefault="00284C0E" w:rsidP="00284C0E">
      <w:pPr>
        <w:pStyle w:val="ListParagraph"/>
        <w:numPr>
          <w:ilvl w:val="0"/>
          <w:numId w:val="32"/>
        </w:numPr>
        <w:pBdr>
          <w:top w:val="nil"/>
          <w:left w:val="nil"/>
          <w:bottom w:val="nil"/>
          <w:right w:val="nil"/>
          <w:between w:val="nil"/>
        </w:pBdr>
        <w:spacing w:after="0" w:line="240" w:lineRule="auto"/>
        <w:rPr>
          <w:sz w:val="23"/>
          <w:szCs w:val="23"/>
        </w:rPr>
      </w:pPr>
      <w:bookmarkStart w:id="5" w:name="_Hlk218852525"/>
      <w:r w:rsidRPr="004D4430">
        <w:rPr>
          <w:sz w:val="23"/>
          <w:szCs w:val="23"/>
        </w:rPr>
        <w:t xml:space="preserve">Monday, January </w:t>
      </w:r>
      <w:r w:rsidR="00947015" w:rsidRPr="004D4430">
        <w:rPr>
          <w:sz w:val="23"/>
          <w:szCs w:val="23"/>
        </w:rPr>
        <w:t>19</w:t>
      </w:r>
      <w:r w:rsidRPr="004D4430">
        <w:rPr>
          <w:sz w:val="23"/>
          <w:szCs w:val="23"/>
        </w:rPr>
        <w:t>, 202</w:t>
      </w:r>
      <w:r w:rsidR="00947015" w:rsidRPr="004D4430">
        <w:rPr>
          <w:sz w:val="23"/>
          <w:szCs w:val="23"/>
        </w:rPr>
        <w:t>6</w:t>
      </w:r>
      <w:r w:rsidRPr="004D4430">
        <w:rPr>
          <w:sz w:val="23"/>
          <w:szCs w:val="23"/>
        </w:rPr>
        <w:t>: Dr. Martin Luther King, Jr. holiday</w:t>
      </w:r>
    </w:p>
    <w:p w14:paraId="429D2B49" w14:textId="7BE463C6" w:rsidR="00284C0E" w:rsidRPr="004D4430" w:rsidRDefault="00284C0E" w:rsidP="00284C0E">
      <w:pPr>
        <w:pStyle w:val="ListParagraph"/>
        <w:numPr>
          <w:ilvl w:val="0"/>
          <w:numId w:val="32"/>
        </w:numPr>
        <w:pBdr>
          <w:top w:val="nil"/>
          <w:left w:val="nil"/>
          <w:bottom w:val="nil"/>
          <w:right w:val="nil"/>
          <w:between w:val="nil"/>
        </w:pBdr>
        <w:spacing w:after="0" w:line="240" w:lineRule="auto"/>
        <w:rPr>
          <w:sz w:val="23"/>
          <w:szCs w:val="23"/>
        </w:rPr>
      </w:pPr>
      <w:r w:rsidRPr="004D4430">
        <w:rPr>
          <w:sz w:val="23"/>
          <w:szCs w:val="23"/>
        </w:rPr>
        <w:t xml:space="preserve">Monday-Friday, March </w:t>
      </w:r>
      <w:r w:rsidR="00947015" w:rsidRPr="004D4430">
        <w:rPr>
          <w:sz w:val="23"/>
          <w:szCs w:val="23"/>
        </w:rPr>
        <w:t>9</w:t>
      </w:r>
      <w:r w:rsidRPr="004D4430">
        <w:rPr>
          <w:sz w:val="23"/>
          <w:szCs w:val="23"/>
        </w:rPr>
        <w:t>-1</w:t>
      </w:r>
      <w:r w:rsidR="00947015" w:rsidRPr="004D4430">
        <w:rPr>
          <w:sz w:val="23"/>
          <w:szCs w:val="23"/>
        </w:rPr>
        <w:t>3</w:t>
      </w:r>
      <w:r w:rsidRPr="004D4430">
        <w:rPr>
          <w:sz w:val="23"/>
          <w:szCs w:val="23"/>
        </w:rPr>
        <w:t>, 202</w:t>
      </w:r>
      <w:r w:rsidR="00947015" w:rsidRPr="004D4430">
        <w:rPr>
          <w:sz w:val="23"/>
          <w:szCs w:val="23"/>
        </w:rPr>
        <w:t>6</w:t>
      </w:r>
      <w:r w:rsidRPr="004D4430">
        <w:rPr>
          <w:sz w:val="23"/>
          <w:szCs w:val="23"/>
        </w:rPr>
        <w:t>: Spring break</w:t>
      </w:r>
    </w:p>
    <w:p w14:paraId="229279C5" w14:textId="23A2DEB5" w:rsidR="00284C0E" w:rsidRPr="004D4430" w:rsidRDefault="00284C0E" w:rsidP="00284C0E">
      <w:pPr>
        <w:pStyle w:val="ListParagraph"/>
        <w:numPr>
          <w:ilvl w:val="0"/>
          <w:numId w:val="32"/>
        </w:numPr>
        <w:pBdr>
          <w:top w:val="nil"/>
          <w:left w:val="nil"/>
          <w:bottom w:val="nil"/>
          <w:right w:val="nil"/>
          <w:between w:val="nil"/>
        </w:pBdr>
        <w:spacing w:after="0" w:line="240" w:lineRule="auto"/>
        <w:rPr>
          <w:sz w:val="23"/>
          <w:szCs w:val="23"/>
        </w:rPr>
      </w:pPr>
      <w:r w:rsidRPr="004D4430">
        <w:rPr>
          <w:sz w:val="23"/>
          <w:szCs w:val="23"/>
        </w:rPr>
        <w:t xml:space="preserve">Friday, April </w:t>
      </w:r>
      <w:r w:rsidR="00947015" w:rsidRPr="004D4430">
        <w:rPr>
          <w:sz w:val="23"/>
          <w:szCs w:val="23"/>
        </w:rPr>
        <w:t>3</w:t>
      </w:r>
      <w:r w:rsidRPr="004D4430">
        <w:rPr>
          <w:sz w:val="23"/>
          <w:szCs w:val="23"/>
        </w:rPr>
        <w:t>, 202</w:t>
      </w:r>
      <w:r w:rsidR="00947015" w:rsidRPr="004D4430">
        <w:rPr>
          <w:sz w:val="23"/>
          <w:szCs w:val="23"/>
        </w:rPr>
        <w:t>6</w:t>
      </w:r>
      <w:r w:rsidRPr="004D4430">
        <w:rPr>
          <w:sz w:val="23"/>
          <w:szCs w:val="23"/>
        </w:rPr>
        <w:t>: Spring holiday</w:t>
      </w:r>
    </w:p>
    <w:p w14:paraId="4E0F10C7" w14:textId="70ABED47" w:rsidR="00620C19" w:rsidRPr="004D4430" w:rsidRDefault="00284C0E" w:rsidP="00284C0E">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3"/>
          <w:szCs w:val="23"/>
        </w:rPr>
      </w:pPr>
      <w:r w:rsidRPr="004D4430">
        <w:rPr>
          <w:sz w:val="23"/>
          <w:szCs w:val="23"/>
        </w:rPr>
        <w:t xml:space="preserve">Thursday, </w:t>
      </w:r>
      <w:r w:rsidR="00947015" w:rsidRPr="004D4430">
        <w:rPr>
          <w:sz w:val="23"/>
          <w:szCs w:val="23"/>
        </w:rPr>
        <w:t>April 30</w:t>
      </w:r>
      <w:r w:rsidRPr="004D4430">
        <w:rPr>
          <w:sz w:val="23"/>
          <w:szCs w:val="23"/>
        </w:rPr>
        <w:t>, 202</w:t>
      </w:r>
      <w:r w:rsidR="00947015" w:rsidRPr="004D4430">
        <w:rPr>
          <w:sz w:val="23"/>
          <w:szCs w:val="23"/>
        </w:rPr>
        <w:t>6</w:t>
      </w:r>
      <w:r w:rsidRPr="004D4430">
        <w:rPr>
          <w:sz w:val="23"/>
          <w:szCs w:val="23"/>
        </w:rPr>
        <w:t>: Reading Day</w:t>
      </w:r>
      <w:bookmarkEnd w:id="5"/>
    </w:p>
    <w:p w14:paraId="494D4EC1" w14:textId="6E23012B" w:rsidR="00A511B8" w:rsidRPr="004D4430"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4D4430">
        <w:rPr>
          <w:rFonts w:asciiTheme="majorHAnsi" w:hAnsiTheme="majorHAnsi" w:cstheme="majorHAnsi"/>
          <w:sz w:val="23"/>
          <w:szCs w:val="23"/>
        </w:rPr>
        <w:t xml:space="preserve">Final Exam </w:t>
      </w:r>
      <w:r w:rsidR="00284C0E" w:rsidRPr="004D4430">
        <w:rPr>
          <w:rFonts w:asciiTheme="majorHAnsi" w:hAnsiTheme="majorHAnsi" w:cstheme="majorHAnsi"/>
          <w:sz w:val="23"/>
          <w:szCs w:val="23"/>
        </w:rPr>
        <w:t>(</w:t>
      </w:r>
      <w:hyperlink r:id="rId13" w:history="1">
        <w:r w:rsidR="00284C0E" w:rsidRPr="004D4430">
          <w:rPr>
            <w:rStyle w:val="Hyperlink"/>
            <w:rFonts w:asciiTheme="majorHAnsi" w:hAnsiTheme="majorHAnsi" w:cstheme="majorHAnsi"/>
            <w:sz w:val="23"/>
            <w:szCs w:val="23"/>
          </w:rPr>
          <w:t>Spring 202</w:t>
        </w:r>
        <w:r w:rsidR="00A5010D" w:rsidRPr="004D4430">
          <w:rPr>
            <w:rStyle w:val="Hyperlink"/>
            <w:rFonts w:asciiTheme="majorHAnsi" w:hAnsiTheme="majorHAnsi" w:cstheme="majorHAnsi"/>
            <w:sz w:val="23"/>
            <w:szCs w:val="23"/>
          </w:rPr>
          <w:t>6</w:t>
        </w:r>
        <w:r w:rsidR="00284C0E" w:rsidRPr="004D4430">
          <w:rPr>
            <w:rStyle w:val="Hyperlink"/>
            <w:rFonts w:asciiTheme="majorHAnsi" w:hAnsiTheme="majorHAnsi" w:cstheme="majorHAnsi"/>
            <w:sz w:val="23"/>
            <w:szCs w:val="23"/>
          </w:rPr>
          <w:t xml:space="preserve"> Exam Schedule</w:t>
        </w:r>
      </w:hyperlink>
      <w:r w:rsidR="00284C0E" w:rsidRPr="004D4430">
        <w:rPr>
          <w:rFonts w:asciiTheme="majorHAnsi" w:hAnsiTheme="majorHAnsi" w:cstheme="majorHAnsi"/>
          <w:sz w:val="23"/>
          <w:szCs w:val="23"/>
        </w:rPr>
        <w:t>)</w:t>
      </w:r>
      <w:r w:rsidRPr="004D4430">
        <w:rPr>
          <w:rFonts w:asciiTheme="majorHAnsi" w:hAnsiTheme="majorHAnsi" w:cstheme="majorHAnsi"/>
          <w:sz w:val="23"/>
          <w:szCs w:val="23"/>
        </w:rPr>
        <w:t xml:space="preserve">: </w:t>
      </w:r>
      <w:r w:rsidR="00A511B8" w:rsidRPr="004D4430">
        <w:rPr>
          <w:rFonts w:asciiTheme="majorHAnsi" w:hAnsiTheme="majorHAnsi" w:cstheme="majorHAnsi"/>
          <w:sz w:val="23"/>
          <w:szCs w:val="23"/>
        </w:rPr>
        <w:t xml:space="preserve"> </w:t>
      </w:r>
    </w:p>
    <w:p w14:paraId="4631308D" w14:textId="22E476A2" w:rsidR="00620C19" w:rsidRPr="004D4430" w:rsidRDefault="00A511B8"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ECO 100-01: </w:t>
      </w:r>
      <w:bookmarkStart w:id="6" w:name="_Hlk218852433"/>
      <w:r w:rsidRPr="004D4430">
        <w:rPr>
          <w:rFonts w:asciiTheme="majorHAnsi" w:hAnsiTheme="majorHAnsi" w:cstheme="majorHAnsi"/>
          <w:sz w:val="23"/>
          <w:szCs w:val="23"/>
        </w:rPr>
        <w:t xml:space="preserve">Available </w:t>
      </w:r>
      <w:r w:rsidR="00620C19" w:rsidRPr="004D4430">
        <w:rPr>
          <w:rFonts w:asciiTheme="majorHAnsi" w:hAnsiTheme="majorHAnsi" w:cstheme="majorHAnsi"/>
          <w:sz w:val="23"/>
          <w:szCs w:val="23"/>
        </w:rPr>
        <w:t>Fri</w:t>
      </w:r>
      <w:r w:rsidR="00323D8B" w:rsidRPr="004D4430">
        <w:rPr>
          <w:rFonts w:asciiTheme="majorHAnsi" w:hAnsiTheme="majorHAnsi" w:cstheme="majorHAnsi"/>
          <w:sz w:val="23"/>
          <w:szCs w:val="23"/>
        </w:rPr>
        <w:t>.</w:t>
      </w:r>
      <w:r w:rsidR="00620C19" w:rsidRPr="004D4430">
        <w:rPr>
          <w:rFonts w:asciiTheme="majorHAnsi" w:hAnsiTheme="majorHAnsi" w:cstheme="majorHAnsi"/>
          <w:sz w:val="23"/>
          <w:szCs w:val="23"/>
        </w:rPr>
        <w:t xml:space="preserve">, </w:t>
      </w:r>
      <w:r w:rsidR="00E15B94" w:rsidRPr="004D4430">
        <w:rPr>
          <w:rFonts w:asciiTheme="majorHAnsi" w:hAnsiTheme="majorHAnsi" w:cstheme="majorHAnsi"/>
          <w:sz w:val="23"/>
          <w:szCs w:val="23"/>
        </w:rPr>
        <w:t xml:space="preserve">May </w:t>
      </w:r>
      <w:r w:rsidR="00947015" w:rsidRPr="004D4430">
        <w:rPr>
          <w:rFonts w:asciiTheme="majorHAnsi" w:hAnsiTheme="majorHAnsi" w:cstheme="majorHAnsi"/>
          <w:sz w:val="23"/>
          <w:szCs w:val="23"/>
        </w:rPr>
        <w:t>1</w:t>
      </w:r>
      <w:r w:rsidR="00E15B94" w:rsidRPr="004D4430">
        <w:rPr>
          <w:rFonts w:asciiTheme="majorHAnsi" w:hAnsiTheme="majorHAnsi" w:cstheme="majorHAnsi"/>
          <w:sz w:val="23"/>
          <w:szCs w:val="23"/>
        </w:rPr>
        <w:t>-Wed</w:t>
      </w:r>
      <w:r w:rsidR="00323D8B" w:rsidRPr="004D4430">
        <w:rPr>
          <w:rFonts w:asciiTheme="majorHAnsi" w:hAnsiTheme="majorHAnsi" w:cstheme="majorHAnsi"/>
          <w:sz w:val="23"/>
          <w:szCs w:val="23"/>
        </w:rPr>
        <w:t>.</w:t>
      </w:r>
      <w:r w:rsidR="00E15B94" w:rsidRPr="004D4430">
        <w:rPr>
          <w:rFonts w:asciiTheme="majorHAnsi" w:hAnsiTheme="majorHAnsi" w:cstheme="majorHAnsi"/>
          <w:sz w:val="23"/>
          <w:szCs w:val="23"/>
        </w:rPr>
        <w:t xml:space="preserve">, May </w:t>
      </w:r>
      <w:r w:rsidR="00947015" w:rsidRPr="004D4430">
        <w:rPr>
          <w:rFonts w:asciiTheme="majorHAnsi" w:hAnsiTheme="majorHAnsi" w:cstheme="majorHAnsi"/>
          <w:sz w:val="23"/>
          <w:szCs w:val="23"/>
        </w:rPr>
        <w:t>6</w:t>
      </w:r>
      <w:r w:rsidR="00E15B94" w:rsidRPr="004D4430">
        <w:rPr>
          <w:rFonts w:asciiTheme="majorHAnsi" w:hAnsiTheme="majorHAnsi" w:cstheme="majorHAnsi"/>
          <w:sz w:val="23"/>
          <w:szCs w:val="23"/>
        </w:rPr>
        <w:t>, 202</w:t>
      </w:r>
      <w:r w:rsidR="00947015" w:rsidRPr="004D4430">
        <w:rPr>
          <w:rFonts w:asciiTheme="majorHAnsi" w:hAnsiTheme="majorHAnsi" w:cstheme="majorHAnsi"/>
          <w:sz w:val="23"/>
          <w:szCs w:val="23"/>
        </w:rPr>
        <w:t>6</w:t>
      </w:r>
      <w:r w:rsidR="00E15B94" w:rsidRPr="004D4430">
        <w:rPr>
          <w:rFonts w:asciiTheme="majorHAnsi" w:hAnsiTheme="majorHAnsi" w:cstheme="majorHAnsi"/>
          <w:sz w:val="23"/>
          <w:szCs w:val="23"/>
        </w:rPr>
        <w:t xml:space="preserve"> @ 11:59 PM </w:t>
      </w:r>
      <w:r w:rsidR="00323D8B" w:rsidRPr="004D4430">
        <w:rPr>
          <w:rFonts w:asciiTheme="majorHAnsi" w:hAnsiTheme="majorHAnsi" w:cstheme="majorHAnsi"/>
          <w:sz w:val="23"/>
          <w:szCs w:val="23"/>
        </w:rPr>
        <w:t xml:space="preserve">at </w:t>
      </w:r>
      <w:hyperlink r:id="rId14" w:history="1">
        <w:r w:rsidR="00323D8B" w:rsidRPr="004D4430">
          <w:rPr>
            <w:rStyle w:val="Hyperlink"/>
            <w:rFonts w:asciiTheme="majorHAnsi" w:hAnsiTheme="majorHAnsi" w:cstheme="majorHAnsi"/>
            <w:sz w:val="23"/>
            <w:szCs w:val="23"/>
          </w:rPr>
          <w:t>University Proctoring Lab</w:t>
        </w:r>
      </w:hyperlink>
      <w:bookmarkEnd w:id="6"/>
    </w:p>
    <w:p w14:paraId="35D3100A" w14:textId="0F809F83" w:rsidR="00A511B8" w:rsidRPr="004D4430" w:rsidRDefault="00620C19"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C</w:t>
      </w:r>
      <w:r w:rsidRPr="004D4430">
        <w:rPr>
          <w:rFonts w:asciiTheme="majorHAnsi" w:hAnsiTheme="majorHAnsi" w:cstheme="majorHAnsi"/>
          <w:iCs/>
          <w:sz w:val="23"/>
          <w:szCs w:val="23"/>
        </w:rPr>
        <w:t>omprehensive, one attempt, 50 questions,</w:t>
      </w:r>
      <w:r w:rsidR="005A2BC6" w:rsidRPr="004D4430">
        <w:rPr>
          <w:rFonts w:asciiTheme="majorHAnsi" w:hAnsiTheme="majorHAnsi" w:cstheme="majorHAnsi"/>
          <w:iCs/>
          <w:sz w:val="23"/>
          <w:szCs w:val="23"/>
        </w:rPr>
        <w:t xml:space="preserve"> 180 minutes</w:t>
      </w:r>
      <w:r w:rsidRPr="004D4430">
        <w:rPr>
          <w:rFonts w:asciiTheme="majorHAnsi" w:hAnsiTheme="majorHAnsi" w:cstheme="majorHAnsi"/>
          <w:iCs/>
          <w:sz w:val="23"/>
          <w:szCs w:val="23"/>
        </w:rPr>
        <w:t xml:space="preserve"> </w:t>
      </w:r>
      <w:r w:rsidRPr="004D4430">
        <w:rPr>
          <w:rFonts w:asciiTheme="majorHAnsi" w:hAnsiTheme="majorHAnsi" w:cstheme="majorHAnsi"/>
          <w:b/>
          <w:bCs/>
          <w:iCs/>
          <w:sz w:val="23"/>
          <w:szCs w:val="23"/>
        </w:rPr>
        <w:t>due</w:t>
      </w:r>
      <w:r w:rsidR="00AD73D6">
        <w:rPr>
          <w:rFonts w:asciiTheme="majorHAnsi" w:hAnsiTheme="majorHAnsi" w:cstheme="majorHAnsi"/>
          <w:b/>
          <w:bCs/>
          <w:iCs/>
          <w:sz w:val="23"/>
          <w:szCs w:val="23"/>
        </w:rPr>
        <w:t xml:space="preserve"> by</w:t>
      </w:r>
      <w:r w:rsidRPr="004D4430">
        <w:rPr>
          <w:rFonts w:asciiTheme="majorHAnsi" w:hAnsiTheme="majorHAnsi" w:cstheme="majorHAnsi"/>
          <w:b/>
          <w:bCs/>
          <w:iCs/>
          <w:sz w:val="23"/>
          <w:szCs w:val="23"/>
        </w:rPr>
        <w:t xml:space="preserve">: </w:t>
      </w:r>
      <w:r w:rsidRPr="004D4430">
        <w:rPr>
          <w:rFonts w:asciiTheme="majorHAnsi" w:hAnsiTheme="majorHAnsi" w:cstheme="majorHAnsi"/>
          <w:b/>
          <w:bCs/>
          <w:iCs/>
          <w:color w:val="FF0000"/>
          <w:sz w:val="23"/>
          <w:szCs w:val="23"/>
        </w:rPr>
        <w:t>Wed</w:t>
      </w:r>
      <w:r w:rsidR="00AD73D6">
        <w:rPr>
          <w:rFonts w:asciiTheme="majorHAnsi" w:hAnsiTheme="majorHAnsi" w:cstheme="majorHAnsi"/>
          <w:b/>
          <w:bCs/>
          <w:iCs/>
          <w:color w:val="FF0000"/>
          <w:sz w:val="23"/>
          <w:szCs w:val="23"/>
        </w:rPr>
        <w:t>.</w:t>
      </w:r>
      <w:r w:rsidRPr="004D4430">
        <w:rPr>
          <w:rFonts w:asciiTheme="majorHAnsi" w:hAnsiTheme="majorHAnsi" w:cstheme="majorHAnsi"/>
          <w:b/>
          <w:bCs/>
          <w:iCs/>
          <w:color w:val="FF0000"/>
          <w:sz w:val="23"/>
          <w:szCs w:val="23"/>
        </w:rPr>
        <w:t xml:space="preserve">, </w:t>
      </w:r>
      <w:r w:rsidR="00E15B94" w:rsidRPr="004D4430">
        <w:rPr>
          <w:rFonts w:asciiTheme="majorHAnsi" w:hAnsiTheme="majorHAnsi" w:cstheme="majorHAnsi"/>
          <w:b/>
          <w:bCs/>
          <w:iCs/>
          <w:color w:val="FF0000"/>
          <w:sz w:val="23"/>
          <w:szCs w:val="23"/>
        </w:rPr>
        <w:t xml:space="preserve">May </w:t>
      </w:r>
      <w:r w:rsidR="00A5010D" w:rsidRPr="004D4430">
        <w:rPr>
          <w:rFonts w:asciiTheme="majorHAnsi" w:hAnsiTheme="majorHAnsi" w:cstheme="majorHAnsi"/>
          <w:b/>
          <w:bCs/>
          <w:iCs/>
          <w:color w:val="FF0000"/>
          <w:sz w:val="23"/>
          <w:szCs w:val="23"/>
        </w:rPr>
        <w:t>6</w:t>
      </w:r>
      <w:r w:rsidRPr="004D4430">
        <w:rPr>
          <w:rFonts w:asciiTheme="majorHAnsi" w:hAnsiTheme="majorHAnsi" w:cstheme="majorHAnsi"/>
          <w:b/>
          <w:bCs/>
          <w:iCs/>
          <w:color w:val="FF0000"/>
          <w:sz w:val="23"/>
          <w:szCs w:val="23"/>
        </w:rPr>
        <w:t>, 202</w:t>
      </w:r>
      <w:r w:rsidR="00A5010D" w:rsidRPr="004D4430">
        <w:rPr>
          <w:rFonts w:asciiTheme="majorHAnsi" w:hAnsiTheme="majorHAnsi" w:cstheme="majorHAnsi"/>
          <w:b/>
          <w:bCs/>
          <w:iCs/>
          <w:color w:val="FF0000"/>
          <w:sz w:val="23"/>
          <w:szCs w:val="23"/>
        </w:rPr>
        <w:t>6</w:t>
      </w:r>
      <w:r w:rsidRPr="004D4430">
        <w:rPr>
          <w:rFonts w:asciiTheme="majorHAnsi" w:hAnsiTheme="majorHAnsi" w:cstheme="majorHAnsi"/>
          <w:b/>
          <w:bCs/>
          <w:iCs/>
          <w:color w:val="FF0000"/>
          <w:sz w:val="23"/>
          <w:szCs w:val="23"/>
        </w:rPr>
        <w:t xml:space="preserve"> @ 11:59 PM</w:t>
      </w:r>
    </w:p>
    <w:bookmarkEnd w:id="2"/>
    <w:p w14:paraId="27BE8B50" w14:textId="69008AE3" w:rsidR="00DF3737" w:rsidRPr="004D4430" w:rsidRDefault="00DF3737" w:rsidP="00DF3737">
      <w:pPr>
        <w:pStyle w:val="Heading3"/>
        <w:spacing w:line="240" w:lineRule="auto"/>
        <w:rPr>
          <w:rFonts w:asciiTheme="majorHAnsi" w:hAnsiTheme="majorHAnsi" w:cstheme="majorHAnsi"/>
          <w:sz w:val="23"/>
          <w:szCs w:val="23"/>
        </w:rPr>
      </w:pPr>
      <w:r w:rsidRPr="004D4430">
        <w:rPr>
          <w:rFonts w:asciiTheme="majorHAnsi" w:hAnsiTheme="majorHAnsi" w:cstheme="majorHAnsi"/>
          <w:color w:val="auto"/>
          <w:sz w:val="23"/>
          <w:szCs w:val="23"/>
        </w:rPr>
        <w:t>INSTRUCTOR INFORMATION</w:t>
      </w:r>
    </w:p>
    <w:p w14:paraId="53F332AF" w14:textId="37D256FB" w:rsidR="00DF3737" w:rsidRPr="004D4430"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4D4430">
        <w:rPr>
          <w:rFonts w:asciiTheme="majorHAnsi" w:hAnsiTheme="majorHAnsi" w:cstheme="majorHAnsi"/>
          <w:color w:val="000000"/>
          <w:sz w:val="23"/>
          <w:szCs w:val="23"/>
        </w:rPr>
        <w:t>Name:</w:t>
      </w:r>
      <w:r w:rsidR="00F822DA" w:rsidRPr="004D4430">
        <w:rPr>
          <w:rFonts w:asciiTheme="majorHAnsi" w:hAnsiTheme="majorHAnsi" w:cstheme="majorHAnsi"/>
          <w:color w:val="000000"/>
          <w:sz w:val="23"/>
          <w:szCs w:val="23"/>
        </w:rPr>
        <w:t xml:space="preserve"> Eric Howard, M.A.</w:t>
      </w:r>
      <w:r w:rsidR="00620C19" w:rsidRPr="004D4430">
        <w:rPr>
          <w:rFonts w:asciiTheme="majorHAnsi" w:hAnsiTheme="majorHAnsi" w:cstheme="majorHAnsi"/>
          <w:color w:val="000000"/>
          <w:sz w:val="23"/>
          <w:szCs w:val="23"/>
        </w:rPr>
        <w:t xml:space="preserve"> (</w:t>
      </w:r>
      <w:hyperlink r:id="rId15" w:history="1">
        <w:r w:rsidR="00620C19" w:rsidRPr="004D4430">
          <w:rPr>
            <w:rStyle w:val="Hyperlink"/>
            <w:rFonts w:asciiTheme="majorHAnsi" w:hAnsiTheme="majorHAnsi" w:cstheme="majorHAnsi"/>
            <w:sz w:val="23"/>
            <w:szCs w:val="23"/>
          </w:rPr>
          <w:t>UNCG faculty profile</w:t>
        </w:r>
      </w:hyperlink>
      <w:r w:rsidR="00620C19" w:rsidRPr="004D4430">
        <w:rPr>
          <w:rFonts w:asciiTheme="majorHAnsi" w:hAnsiTheme="majorHAnsi" w:cstheme="majorHAnsi"/>
          <w:color w:val="000000"/>
          <w:sz w:val="23"/>
          <w:szCs w:val="23"/>
        </w:rPr>
        <w:t>)</w:t>
      </w:r>
    </w:p>
    <w:p w14:paraId="33EC4D60" w14:textId="32621F9A" w:rsidR="00DF3737" w:rsidRPr="004D4430"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4D4430">
        <w:rPr>
          <w:rFonts w:asciiTheme="majorHAnsi" w:hAnsiTheme="majorHAnsi" w:cstheme="majorHAnsi"/>
          <w:color w:val="000000"/>
          <w:sz w:val="23"/>
          <w:szCs w:val="23"/>
        </w:rPr>
        <w:t>Office Location:</w:t>
      </w:r>
      <w:r w:rsidR="00F822DA" w:rsidRPr="004D4430">
        <w:rPr>
          <w:rFonts w:asciiTheme="majorHAnsi" w:hAnsiTheme="majorHAnsi" w:cstheme="majorHAnsi"/>
          <w:color w:val="000000"/>
          <w:sz w:val="23"/>
          <w:szCs w:val="23"/>
        </w:rPr>
        <w:t xml:space="preserve"> Bryan 46</w:t>
      </w:r>
      <w:r w:rsidR="006E1678" w:rsidRPr="004D4430">
        <w:rPr>
          <w:rFonts w:asciiTheme="majorHAnsi" w:hAnsiTheme="majorHAnsi" w:cstheme="majorHAnsi"/>
          <w:color w:val="000000"/>
          <w:sz w:val="23"/>
          <w:szCs w:val="23"/>
        </w:rPr>
        <w:t>7</w:t>
      </w:r>
    </w:p>
    <w:p w14:paraId="0B6121A3" w14:textId="5B6807BE" w:rsidR="00DF3737" w:rsidRPr="004D4430"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4D4430">
        <w:rPr>
          <w:rFonts w:asciiTheme="majorHAnsi" w:hAnsiTheme="majorHAnsi" w:cstheme="majorHAnsi"/>
          <w:color w:val="000000"/>
          <w:sz w:val="23"/>
          <w:szCs w:val="23"/>
        </w:rPr>
        <w:t>Phone:</w:t>
      </w:r>
      <w:r w:rsidR="00F822DA" w:rsidRPr="004D4430">
        <w:rPr>
          <w:rFonts w:asciiTheme="majorHAnsi" w:hAnsiTheme="majorHAnsi" w:cstheme="majorHAnsi"/>
          <w:color w:val="000000"/>
          <w:sz w:val="23"/>
          <w:szCs w:val="23"/>
        </w:rPr>
        <w:t xml:space="preserve"> N/A</w:t>
      </w:r>
    </w:p>
    <w:p w14:paraId="285421D0" w14:textId="24909C1D" w:rsidR="00DF3737" w:rsidRPr="004D4430"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4D4430">
        <w:rPr>
          <w:rFonts w:asciiTheme="majorHAnsi" w:hAnsiTheme="majorHAnsi" w:cstheme="majorHAnsi"/>
          <w:color w:val="000000"/>
          <w:sz w:val="23"/>
          <w:szCs w:val="23"/>
        </w:rPr>
        <w:t>Email:</w:t>
      </w:r>
      <w:r w:rsidR="00F822DA" w:rsidRPr="004D4430">
        <w:rPr>
          <w:rFonts w:asciiTheme="majorHAnsi" w:hAnsiTheme="majorHAnsi" w:cstheme="majorHAnsi"/>
          <w:color w:val="000000"/>
          <w:sz w:val="23"/>
          <w:szCs w:val="23"/>
        </w:rPr>
        <w:t xml:space="preserve"> </w:t>
      </w:r>
      <w:hyperlink r:id="rId16" w:history="1">
        <w:r w:rsidR="00F822DA" w:rsidRPr="004D4430">
          <w:rPr>
            <w:rStyle w:val="Hyperlink"/>
            <w:rFonts w:asciiTheme="majorHAnsi" w:hAnsiTheme="majorHAnsi" w:cstheme="majorHAnsi"/>
            <w:sz w:val="23"/>
            <w:szCs w:val="23"/>
          </w:rPr>
          <w:t>eshoward@uncg.edu</w:t>
        </w:r>
      </w:hyperlink>
      <w:r w:rsidR="00F822DA" w:rsidRPr="004D4430">
        <w:rPr>
          <w:rFonts w:asciiTheme="majorHAnsi" w:hAnsiTheme="majorHAnsi" w:cstheme="majorHAnsi"/>
          <w:color w:val="000000"/>
          <w:sz w:val="23"/>
          <w:szCs w:val="23"/>
        </w:rPr>
        <w:t xml:space="preserve"> </w:t>
      </w:r>
    </w:p>
    <w:p w14:paraId="69C7867B" w14:textId="77777777" w:rsidR="00A511B8" w:rsidRPr="004D4430" w:rsidRDefault="00DF3737" w:rsidP="00B12BEA">
      <w:pPr>
        <w:pBdr>
          <w:top w:val="nil"/>
          <w:left w:val="nil"/>
          <w:bottom w:val="nil"/>
          <w:right w:val="nil"/>
          <w:between w:val="nil"/>
        </w:pBdr>
        <w:spacing w:after="0" w:line="240" w:lineRule="auto"/>
        <w:ind w:left="360" w:hanging="360"/>
        <w:rPr>
          <w:rFonts w:asciiTheme="majorHAnsi" w:hAnsiTheme="majorHAnsi" w:cstheme="majorHAnsi"/>
          <w:color w:val="000000"/>
          <w:sz w:val="23"/>
          <w:szCs w:val="23"/>
        </w:rPr>
      </w:pPr>
      <w:r w:rsidRPr="004D4430">
        <w:rPr>
          <w:rFonts w:asciiTheme="majorHAnsi" w:hAnsiTheme="majorHAnsi" w:cstheme="majorHAnsi"/>
          <w:color w:val="000000"/>
          <w:sz w:val="23"/>
          <w:szCs w:val="23"/>
        </w:rPr>
        <w:t>Office Hours:</w:t>
      </w:r>
    </w:p>
    <w:p w14:paraId="38196E7F" w14:textId="77777777" w:rsidR="00BC11DD" w:rsidRPr="00AD73D6" w:rsidRDefault="00BC11DD" w:rsidP="00BC11DD">
      <w:pPr>
        <w:pStyle w:val="ListParagraph"/>
        <w:numPr>
          <w:ilvl w:val="0"/>
          <w:numId w:val="33"/>
        </w:numPr>
        <w:spacing w:after="0" w:line="240" w:lineRule="auto"/>
        <w:rPr>
          <w:rFonts w:asciiTheme="majorHAnsi" w:eastAsia="Times New Roman" w:hAnsiTheme="majorHAnsi" w:cstheme="majorHAnsi"/>
          <w:sz w:val="23"/>
          <w:szCs w:val="23"/>
        </w:rPr>
      </w:pPr>
      <w:r w:rsidRPr="00AD73D6">
        <w:rPr>
          <w:rFonts w:asciiTheme="majorHAnsi" w:eastAsia="Times New Roman" w:hAnsiTheme="majorHAnsi" w:cstheme="majorHAnsi"/>
          <w:sz w:val="23"/>
          <w:szCs w:val="23"/>
        </w:rPr>
        <w:t>Mondays and Wednesdays: 1:30-3:00 PM (Teams open; link in Canvas under "Useful Links").</w:t>
      </w:r>
    </w:p>
    <w:p w14:paraId="42B0C817" w14:textId="77777777" w:rsidR="00BC11DD" w:rsidRPr="00AD73D6" w:rsidRDefault="00BC11DD" w:rsidP="00BC11DD">
      <w:pPr>
        <w:pStyle w:val="ListParagraph"/>
        <w:numPr>
          <w:ilvl w:val="0"/>
          <w:numId w:val="33"/>
        </w:numPr>
        <w:spacing w:after="0" w:line="240" w:lineRule="auto"/>
        <w:rPr>
          <w:rFonts w:asciiTheme="majorHAnsi" w:eastAsia="Times New Roman" w:hAnsiTheme="majorHAnsi" w:cstheme="majorHAnsi"/>
          <w:sz w:val="23"/>
          <w:szCs w:val="23"/>
        </w:rPr>
      </w:pPr>
      <w:r w:rsidRPr="00AD73D6">
        <w:rPr>
          <w:rFonts w:asciiTheme="majorHAnsi" w:eastAsia="Times New Roman" w:hAnsiTheme="majorHAnsi" w:cstheme="majorHAnsi"/>
          <w:sz w:val="23"/>
          <w:szCs w:val="23"/>
        </w:rPr>
        <w:t>Tuesdays and Thursdays: 12:00-1:30 PM (Teams open; link in Canvas under "Useful Links").</w:t>
      </w:r>
    </w:p>
    <w:p w14:paraId="3EA1F9DC" w14:textId="12F8FEEA" w:rsidR="00DF3737" w:rsidRPr="004D4430" w:rsidRDefault="00BC11DD" w:rsidP="00BC11DD">
      <w:pPr>
        <w:pStyle w:val="ListParagraph"/>
        <w:numPr>
          <w:ilvl w:val="0"/>
          <w:numId w:val="33"/>
        </w:numPr>
        <w:pBdr>
          <w:top w:val="nil"/>
          <w:left w:val="nil"/>
          <w:bottom w:val="nil"/>
          <w:right w:val="nil"/>
          <w:between w:val="nil"/>
        </w:pBdr>
        <w:spacing w:after="0" w:line="240" w:lineRule="auto"/>
        <w:rPr>
          <w:rFonts w:asciiTheme="majorHAnsi" w:hAnsiTheme="majorHAnsi" w:cstheme="majorHAnsi"/>
          <w:color w:val="000000"/>
          <w:sz w:val="23"/>
          <w:szCs w:val="23"/>
        </w:rPr>
      </w:pPr>
      <w:r w:rsidRPr="004D4430">
        <w:rPr>
          <w:rFonts w:asciiTheme="majorHAnsi" w:eastAsia="Times New Roman" w:hAnsiTheme="majorHAnsi" w:cstheme="majorHAnsi"/>
          <w:sz w:val="23"/>
          <w:szCs w:val="23"/>
        </w:rPr>
        <w:t xml:space="preserve">By appointment: I am also happy to meet with students in person (Bryan 467) or virtually via Teams (link in Canvas under "Useful Links"). </w:t>
      </w:r>
      <w:r w:rsidR="00F320F5" w:rsidRPr="004D4430">
        <w:rPr>
          <w:rFonts w:asciiTheme="majorHAnsi" w:hAnsiTheme="majorHAnsi" w:cstheme="majorHAnsi"/>
          <w:color w:val="000000"/>
          <w:sz w:val="23"/>
          <w:szCs w:val="23"/>
        </w:rPr>
        <w:t xml:space="preserve"> </w:t>
      </w:r>
      <w:r w:rsidR="00B12BEA" w:rsidRPr="004D4430">
        <w:rPr>
          <w:rFonts w:asciiTheme="majorHAnsi" w:hAnsiTheme="majorHAnsi" w:cstheme="majorHAnsi"/>
          <w:color w:val="000000"/>
          <w:sz w:val="23"/>
          <w:szCs w:val="23"/>
        </w:rPr>
        <w:t xml:space="preserve"> </w:t>
      </w:r>
    </w:p>
    <w:p w14:paraId="514C5335" w14:textId="613ED554" w:rsidR="00DF3737" w:rsidRPr="004D4430" w:rsidRDefault="00DF3737" w:rsidP="00DF3737">
      <w:pPr>
        <w:pBdr>
          <w:top w:val="nil"/>
          <w:left w:val="nil"/>
          <w:bottom w:val="nil"/>
          <w:right w:val="nil"/>
          <w:between w:val="nil"/>
        </w:pBdr>
        <w:spacing w:after="0" w:line="240" w:lineRule="auto"/>
        <w:rPr>
          <w:rFonts w:asciiTheme="majorHAnsi" w:hAnsiTheme="majorHAnsi" w:cstheme="majorHAnsi"/>
          <w:b/>
          <w:bCs/>
          <w:sz w:val="23"/>
          <w:szCs w:val="23"/>
        </w:rPr>
      </w:pPr>
    </w:p>
    <w:p w14:paraId="0FFD0E67" w14:textId="77777777" w:rsidR="00F320F5" w:rsidRPr="004D4430" w:rsidRDefault="00F320F5" w:rsidP="00F320F5">
      <w:pPr>
        <w:pBdr>
          <w:top w:val="nil"/>
          <w:left w:val="nil"/>
          <w:bottom w:val="nil"/>
          <w:right w:val="nil"/>
          <w:between w:val="nil"/>
        </w:pBd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FOR WHOM PLANNED</w:t>
      </w:r>
      <w:r w:rsidRPr="004D4430">
        <w:rPr>
          <w:rFonts w:asciiTheme="majorHAnsi" w:hAnsiTheme="majorHAnsi" w:cstheme="majorHAnsi"/>
          <w:b/>
          <w:bCs/>
          <w:sz w:val="23"/>
          <w:szCs w:val="23"/>
        </w:rPr>
        <w:tab/>
      </w:r>
      <w:r w:rsidRPr="004D4430">
        <w:rPr>
          <w:rFonts w:asciiTheme="majorHAnsi" w:hAnsiTheme="majorHAnsi" w:cstheme="majorHAnsi"/>
          <w:b/>
          <w:bCs/>
          <w:sz w:val="23"/>
          <w:szCs w:val="23"/>
        </w:rPr>
        <w:tab/>
      </w:r>
    </w:p>
    <w:p w14:paraId="595392F7" w14:textId="50028EF2" w:rsidR="00DF3737" w:rsidRPr="004D4430" w:rsidRDefault="00B17577" w:rsidP="00F320F5">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Undergraduates</w:t>
      </w:r>
    </w:p>
    <w:p w14:paraId="607DE827" w14:textId="2BBC9419" w:rsidR="00DF3737" w:rsidRPr="004D4430" w:rsidRDefault="00DF3737" w:rsidP="00143B6C">
      <w:pPr>
        <w:pBdr>
          <w:top w:val="nil"/>
          <w:left w:val="nil"/>
          <w:bottom w:val="nil"/>
          <w:right w:val="nil"/>
          <w:between w:val="nil"/>
        </w:pBdr>
        <w:spacing w:after="0" w:line="240" w:lineRule="auto"/>
        <w:rPr>
          <w:rFonts w:asciiTheme="majorHAnsi" w:hAnsiTheme="majorHAnsi" w:cstheme="majorHAnsi"/>
          <w:sz w:val="23"/>
          <w:szCs w:val="23"/>
        </w:rPr>
      </w:pPr>
    </w:p>
    <w:p w14:paraId="152FC020" w14:textId="77777777" w:rsidR="00F320F5" w:rsidRPr="004D4430" w:rsidRDefault="00F320F5" w:rsidP="00F320F5">
      <w:pP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COURSE DESCRIPTION</w:t>
      </w:r>
    </w:p>
    <w:p w14:paraId="2D9701E0" w14:textId="4D2C53EE" w:rsidR="00F320F5" w:rsidRPr="004D4430" w:rsidRDefault="00E25454" w:rsidP="00F320F5">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bCs/>
          <w:sz w:val="23"/>
          <w:szCs w:val="23"/>
        </w:rPr>
        <w:t>Sustainable development, with a natural emphasis on non-Western nations; will consider issues around such topics as demographics, development theories, the environment, health and education, the role of institutions, etc.</w:t>
      </w:r>
      <w:r w:rsidR="00F320F5" w:rsidRPr="004D4430">
        <w:rPr>
          <w:rFonts w:asciiTheme="majorHAnsi" w:hAnsiTheme="majorHAnsi" w:cstheme="majorHAnsi"/>
          <w:bCs/>
          <w:sz w:val="23"/>
          <w:szCs w:val="23"/>
        </w:rPr>
        <w:t xml:space="preserve"> MAC: </w:t>
      </w:r>
      <w:r w:rsidRPr="004D4430">
        <w:rPr>
          <w:rFonts w:asciiTheme="majorHAnsi" w:hAnsiTheme="majorHAnsi" w:cstheme="majorHAnsi"/>
          <w:bCs/>
          <w:sz w:val="23"/>
          <w:szCs w:val="23"/>
        </w:rPr>
        <w:t>MAC Global and Intercultural</w:t>
      </w:r>
      <w:r w:rsidR="008B76E9" w:rsidRPr="004D4430">
        <w:rPr>
          <w:rFonts w:asciiTheme="majorHAnsi" w:hAnsiTheme="majorHAnsi" w:cstheme="majorHAnsi"/>
          <w:bCs/>
          <w:sz w:val="23"/>
          <w:szCs w:val="23"/>
        </w:rPr>
        <w:t>.</w:t>
      </w:r>
      <w:r w:rsidRPr="004D4430">
        <w:rPr>
          <w:rFonts w:asciiTheme="majorHAnsi" w:hAnsiTheme="majorHAnsi" w:cstheme="majorHAnsi"/>
          <w:bCs/>
          <w:sz w:val="23"/>
          <w:szCs w:val="23"/>
        </w:rPr>
        <w:t xml:space="preserve"> </w:t>
      </w:r>
      <w:r w:rsidR="00A93E5B" w:rsidRPr="004D4430">
        <w:rPr>
          <w:rFonts w:asciiTheme="majorHAnsi" w:hAnsiTheme="majorHAnsi" w:cstheme="majorHAnsi"/>
          <w:sz w:val="23"/>
          <w:szCs w:val="23"/>
        </w:rPr>
        <w:t>Prerequisites: N/A</w:t>
      </w:r>
    </w:p>
    <w:p w14:paraId="659BE235" w14:textId="26B64264" w:rsidR="00E02FC3" w:rsidRPr="004D4430" w:rsidRDefault="00E02FC3" w:rsidP="00217E40">
      <w:pPr>
        <w:pBdr>
          <w:top w:val="nil"/>
          <w:left w:val="nil"/>
          <w:bottom w:val="nil"/>
          <w:right w:val="nil"/>
          <w:between w:val="nil"/>
        </w:pBdr>
        <w:spacing w:after="0" w:line="240" w:lineRule="auto"/>
        <w:rPr>
          <w:rFonts w:asciiTheme="majorHAnsi" w:hAnsiTheme="majorHAnsi" w:cstheme="majorHAnsi"/>
          <w:sz w:val="23"/>
          <w:szCs w:val="23"/>
        </w:rPr>
      </w:pPr>
    </w:p>
    <w:p w14:paraId="4708B7B9" w14:textId="2422C493" w:rsidR="00B17577" w:rsidRPr="004D4430" w:rsidRDefault="00B17577" w:rsidP="00B17577">
      <w:pPr>
        <w:pBdr>
          <w:top w:val="nil"/>
          <w:left w:val="nil"/>
          <w:bottom w:val="nil"/>
          <w:right w:val="nil"/>
          <w:between w:val="nil"/>
        </w:pBdr>
        <w:spacing w:after="0" w:line="240" w:lineRule="auto"/>
        <w:rPr>
          <w:rFonts w:asciiTheme="majorHAnsi" w:hAnsiTheme="majorHAnsi" w:cstheme="majorHAnsi"/>
          <w:b/>
          <w:bCs/>
          <w:caps/>
          <w:sz w:val="23"/>
          <w:szCs w:val="23"/>
        </w:rPr>
      </w:pPr>
      <w:r w:rsidRPr="004D4430">
        <w:rPr>
          <w:rFonts w:asciiTheme="majorHAnsi" w:hAnsiTheme="majorHAnsi" w:cstheme="majorHAnsi"/>
          <w:b/>
          <w:bCs/>
          <w:caps/>
          <w:sz w:val="23"/>
          <w:szCs w:val="23"/>
        </w:rPr>
        <w:t xml:space="preserve">General Education Student Learning Outcomes </w:t>
      </w:r>
    </w:p>
    <w:p w14:paraId="17456C95" w14:textId="3A716C79" w:rsidR="00B17577" w:rsidRPr="004D4430" w:rsidRDefault="00B17577" w:rsidP="00B17577">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Upon successful completion of this course, students will have met the Student Learning Objectives (SLOs) for a General Education course in the Social and Behavioral Sciences (GSB) and for a Global </w:t>
      </w:r>
    </w:p>
    <w:p w14:paraId="5D635FDA" w14:textId="6CBB2F00" w:rsidR="00B17577" w:rsidRPr="004D4430" w:rsidRDefault="00B17577" w:rsidP="00B17577">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Perspective Non-Western (GN) marker</w:t>
      </w:r>
      <w:r w:rsidR="00A906E8" w:rsidRPr="004D4430">
        <w:rPr>
          <w:rFonts w:asciiTheme="majorHAnsi" w:hAnsiTheme="majorHAnsi" w:cstheme="majorHAnsi"/>
          <w:sz w:val="23"/>
          <w:szCs w:val="23"/>
        </w:rPr>
        <w:t xml:space="preserve"> </w:t>
      </w:r>
      <w:r w:rsidR="00A906E8" w:rsidRPr="004D4430">
        <w:rPr>
          <w:sz w:val="23"/>
          <w:szCs w:val="23"/>
        </w:rPr>
        <w:t>(see Appendix A for details)</w:t>
      </w:r>
      <w:r w:rsidRPr="004D4430">
        <w:rPr>
          <w:rFonts w:asciiTheme="majorHAnsi" w:hAnsiTheme="majorHAnsi" w:cstheme="majorHAnsi"/>
          <w:sz w:val="23"/>
          <w:szCs w:val="23"/>
        </w:rPr>
        <w:t xml:space="preserve">: </w:t>
      </w:r>
    </w:p>
    <w:p w14:paraId="0E11C213" w14:textId="680B5582" w:rsidR="00B17577" w:rsidRPr="004D4430" w:rsidRDefault="00B17577" w:rsidP="00A906E8">
      <w:pPr>
        <w:pBdr>
          <w:top w:val="nil"/>
          <w:left w:val="nil"/>
          <w:bottom w:val="nil"/>
          <w:right w:val="nil"/>
          <w:between w:val="nil"/>
        </w:pBdr>
        <w:spacing w:after="0" w:line="240" w:lineRule="auto"/>
        <w:ind w:left="630"/>
        <w:rPr>
          <w:rFonts w:asciiTheme="majorHAnsi" w:hAnsiTheme="majorHAnsi" w:cstheme="majorHAnsi"/>
          <w:sz w:val="23"/>
          <w:szCs w:val="23"/>
        </w:rPr>
      </w:pPr>
      <w:r w:rsidRPr="004D4430">
        <w:rPr>
          <w:rFonts w:asciiTheme="majorHAnsi" w:hAnsiTheme="majorHAnsi" w:cstheme="majorHAnsi"/>
          <w:sz w:val="23"/>
          <w:szCs w:val="23"/>
          <w:u w:val="single"/>
        </w:rPr>
        <w:t>GSB SLO 1:</w:t>
      </w:r>
      <w:r w:rsidRPr="004D4430">
        <w:rPr>
          <w:rFonts w:asciiTheme="majorHAnsi" w:hAnsiTheme="majorHAnsi" w:cstheme="majorHAnsi"/>
          <w:sz w:val="23"/>
          <w:szCs w:val="23"/>
        </w:rPr>
        <w:t xml:space="preserve"> Based on empirical information, describe or explain individual behavior or social conditions, contexts, or institutions. (This SLO links with the General Education Program’s Learning Goal 4 with a focus on social conditions.)</w:t>
      </w:r>
    </w:p>
    <w:p w14:paraId="4F873621" w14:textId="5FC004FE" w:rsidR="00B17577" w:rsidRPr="004D4430" w:rsidRDefault="00B17577" w:rsidP="00A906E8">
      <w:pPr>
        <w:pBdr>
          <w:top w:val="nil"/>
          <w:left w:val="nil"/>
          <w:bottom w:val="nil"/>
          <w:right w:val="nil"/>
          <w:between w:val="nil"/>
        </w:pBdr>
        <w:spacing w:after="0" w:line="240" w:lineRule="auto"/>
        <w:ind w:left="630"/>
        <w:rPr>
          <w:rFonts w:asciiTheme="majorHAnsi" w:hAnsiTheme="majorHAnsi" w:cstheme="majorHAnsi"/>
          <w:sz w:val="23"/>
          <w:szCs w:val="23"/>
        </w:rPr>
      </w:pPr>
      <w:r w:rsidRPr="004D4430">
        <w:rPr>
          <w:rFonts w:asciiTheme="majorHAnsi" w:hAnsiTheme="majorHAnsi" w:cstheme="majorHAnsi"/>
          <w:sz w:val="23"/>
          <w:szCs w:val="23"/>
          <w:u w:val="single"/>
        </w:rPr>
        <w:t>GSB SLO 2:</w:t>
      </w:r>
      <w:r w:rsidRPr="004D4430">
        <w:rPr>
          <w:rFonts w:asciiTheme="majorHAnsi" w:hAnsiTheme="majorHAnsi" w:cstheme="majorHAnsi"/>
          <w:sz w:val="23"/>
          <w:szCs w:val="23"/>
        </w:rPr>
        <w:t xml:space="preserve"> Using the theories of the social and behavioral sciences, analyze individual behavior or social conditions, contexts, or institutions. (This SLO links with the General Education Program’s </w:t>
      </w:r>
      <w:r w:rsidRPr="004D4430">
        <w:rPr>
          <w:rFonts w:asciiTheme="majorHAnsi" w:hAnsiTheme="majorHAnsi" w:cstheme="majorHAnsi"/>
          <w:sz w:val="23"/>
          <w:szCs w:val="23"/>
        </w:rPr>
        <w:lastRenderedPageBreak/>
        <w:t>Learning Goal 4 with a focus on social conditions</w:t>
      </w:r>
      <w:r w:rsidR="00A906E8" w:rsidRPr="004D4430">
        <w:rPr>
          <w:rFonts w:asciiTheme="majorHAnsi" w:hAnsiTheme="majorHAnsi" w:cstheme="majorHAnsi"/>
          <w:sz w:val="23"/>
          <w:szCs w:val="23"/>
        </w:rPr>
        <w:t xml:space="preserve"> </w:t>
      </w:r>
      <w:r w:rsidRPr="004D4430">
        <w:rPr>
          <w:rFonts w:asciiTheme="majorHAnsi" w:hAnsiTheme="majorHAnsi" w:cstheme="majorHAnsi"/>
          <w:sz w:val="23"/>
          <w:szCs w:val="23"/>
        </w:rPr>
        <w:t>and the General Education Program’s Learning Goal 1 with a focus on critical thinking.)</w:t>
      </w:r>
    </w:p>
    <w:p w14:paraId="25537E97" w14:textId="0EB5AE6E" w:rsidR="00B17577" w:rsidRPr="004D4430" w:rsidRDefault="00B17577" w:rsidP="00A906E8">
      <w:pPr>
        <w:pBdr>
          <w:top w:val="nil"/>
          <w:left w:val="nil"/>
          <w:bottom w:val="nil"/>
          <w:right w:val="nil"/>
          <w:between w:val="nil"/>
        </w:pBdr>
        <w:spacing w:after="0" w:line="240" w:lineRule="auto"/>
        <w:ind w:left="630"/>
        <w:rPr>
          <w:rFonts w:asciiTheme="majorHAnsi" w:hAnsiTheme="majorHAnsi" w:cstheme="majorHAnsi"/>
          <w:sz w:val="23"/>
          <w:szCs w:val="23"/>
        </w:rPr>
      </w:pPr>
      <w:r w:rsidRPr="004D4430">
        <w:rPr>
          <w:rFonts w:asciiTheme="majorHAnsi" w:hAnsiTheme="majorHAnsi" w:cstheme="majorHAnsi"/>
          <w:sz w:val="23"/>
          <w:szCs w:val="23"/>
          <w:u w:val="single"/>
        </w:rPr>
        <w:t>GN Marker SLO 1:</w:t>
      </w:r>
      <w:r w:rsidRPr="004D4430">
        <w:rPr>
          <w:rFonts w:asciiTheme="majorHAnsi" w:hAnsiTheme="majorHAnsi" w:cstheme="majorHAnsi"/>
          <w:sz w:val="23"/>
          <w:szCs w:val="23"/>
        </w:rPr>
        <w:t xml:space="preserve"> Find, interpret, and evaluate information on diverse cultures. (This</w:t>
      </w:r>
      <w:r w:rsidR="00A906E8" w:rsidRPr="004D4430">
        <w:rPr>
          <w:rFonts w:asciiTheme="majorHAnsi" w:hAnsiTheme="majorHAnsi" w:cstheme="majorHAnsi"/>
          <w:sz w:val="23"/>
          <w:szCs w:val="23"/>
        </w:rPr>
        <w:t xml:space="preserve"> </w:t>
      </w:r>
      <w:r w:rsidRPr="004D4430">
        <w:rPr>
          <w:rFonts w:asciiTheme="majorHAnsi" w:hAnsiTheme="majorHAnsi" w:cstheme="majorHAnsi"/>
          <w:sz w:val="23"/>
          <w:szCs w:val="23"/>
        </w:rPr>
        <w:t>SLO links with the General Education Program’s Learning Goal 1)</w:t>
      </w:r>
    </w:p>
    <w:p w14:paraId="084E80B5" w14:textId="174BDDC9" w:rsidR="00B17577" w:rsidRPr="004D4430" w:rsidRDefault="00B17577" w:rsidP="00A906E8">
      <w:pPr>
        <w:pBdr>
          <w:top w:val="nil"/>
          <w:left w:val="nil"/>
          <w:bottom w:val="nil"/>
          <w:right w:val="nil"/>
          <w:between w:val="nil"/>
        </w:pBdr>
        <w:spacing w:after="0" w:line="240" w:lineRule="auto"/>
        <w:ind w:left="630"/>
        <w:rPr>
          <w:rFonts w:asciiTheme="majorHAnsi" w:hAnsiTheme="majorHAnsi" w:cstheme="majorHAnsi"/>
          <w:sz w:val="23"/>
          <w:szCs w:val="23"/>
        </w:rPr>
      </w:pPr>
      <w:r w:rsidRPr="004D4430">
        <w:rPr>
          <w:rFonts w:asciiTheme="majorHAnsi" w:hAnsiTheme="majorHAnsi" w:cstheme="majorHAnsi"/>
          <w:sz w:val="23"/>
          <w:szCs w:val="23"/>
          <w:u w:val="single"/>
        </w:rPr>
        <w:t>GN Marker SLO 2:</w:t>
      </w:r>
      <w:r w:rsidRPr="004D4430">
        <w:rPr>
          <w:rFonts w:asciiTheme="majorHAnsi" w:hAnsiTheme="majorHAnsi" w:cstheme="majorHAnsi"/>
          <w:sz w:val="23"/>
          <w:szCs w:val="23"/>
        </w:rPr>
        <w:t xml:space="preserve"> Describe interconnections among regions of the world. (Must</w:t>
      </w:r>
      <w:r w:rsidR="00A906E8" w:rsidRPr="004D4430">
        <w:rPr>
          <w:rFonts w:asciiTheme="majorHAnsi" w:hAnsiTheme="majorHAnsi" w:cstheme="majorHAnsi"/>
          <w:sz w:val="23"/>
          <w:szCs w:val="23"/>
        </w:rPr>
        <w:t xml:space="preserve"> </w:t>
      </w:r>
      <w:r w:rsidRPr="004D4430">
        <w:rPr>
          <w:rFonts w:asciiTheme="majorHAnsi" w:hAnsiTheme="majorHAnsi" w:cstheme="majorHAnsi"/>
          <w:sz w:val="23"/>
          <w:szCs w:val="23"/>
        </w:rPr>
        <w:t>include substantial focus on cultures, nations or sub-nationalities in the Caribbean, Latin America, Middle East/North Africa, Asia, Africa, Pacific Islands, or indigenous peoples around the world). (This SLO links with the General Education Program’s Learning Goal 3.)</w:t>
      </w:r>
    </w:p>
    <w:p w14:paraId="3CC5B335" w14:textId="3202D1EF" w:rsidR="00B17577" w:rsidRPr="004D4430" w:rsidRDefault="00B17577" w:rsidP="00A906E8">
      <w:pPr>
        <w:pBdr>
          <w:top w:val="nil"/>
          <w:left w:val="nil"/>
          <w:bottom w:val="nil"/>
          <w:right w:val="nil"/>
          <w:between w:val="nil"/>
        </w:pBdr>
        <w:spacing w:after="0" w:line="240" w:lineRule="auto"/>
        <w:ind w:left="630"/>
        <w:rPr>
          <w:rFonts w:asciiTheme="majorHAnsi" w:hAnsiTheme="majorHAnsi" w:cstheme="majorHAnsi"/>
          <w:sz w:val="23"/>
          <w:szCs w:val="23"/>
        </w:rPr>
      </w:pPr>
      <w:r w:rsidRPr="004D4430">
        <w:rPr>
          <w:rFonts w:asciiTheme="majorHAnsi" w:hAnsiTheme="majorHAnsi" w:cstheme="majorHAnsi"/>
          <w:sz w:val="23"/>
          <w:szCs w:val="23"/>
          <w:u w:val="single"/>
        </w:rPr>
        <w:t>GN Marker SLO 3:</w:t>
      </w:r>
      <w:r w:rsidRPr="004D4430">
        <w:rPr>
          <w:rFonts w:asciiTheme="majorHAnsi" w:hAnsiTheme="majorHAnsi" w:cstheme="majorHAnsi"/>
          <w:sz w:val="23"/>
          <w:szCs w:val="23"/>
        </w:rPr>
        <w:t xml:space="preserve"> Use diverse cultural frames of reference and alternative perspectives to analyze issues. (This SLO links with the General Education Program’s Learning Goal 5.)</w:t>
      </w:r>
      <w:r w:rsidRPr="004D4430">
        <w:rPr>
          <w:rFonts w:asciiTheme="majorHAnsi" w:hAnsiTheme="majorHAnsi" w:cstheme="majorHAnsi"/>
          <w:sz w:val="23"/>
          <w:szCs w:val="23"/>
        </w:rPr>
        <w:cr/>
      </w:r>
    </w:p>
    <w:p w14:paraId="7EE1D0D7" w14:textId="77777777" w:rsidR="00A906E8" w:rsidRPr="004D4430" w:rsidRDefault="00A906E8" w:rsidP="00A906E8">
      <w:pPr>
        <w:spacing w:after="0" w:line="240" w:lineRule="auto"/>
        <w:rPr>
          <w:rFonts w:asciiTheme="majorHAnsi" w:hAnsiTheme="majorHAnsi" w:cstheme="majorHAnsi"/>
          <w:b/>
          <w:bCs/>
          <w:caps/>
          <w:sz w:val="23"/>
          <w:szCs w:val="23"/>
        </w:rPr>
      </w:pPr>
      <w:r w:rsidRPr="004D4430">
        <w:rPr>
          <w:rFonts w:asciiTheme="majorHAnsi" w:hAnsiTheme="majorHAnsi" w:cstheme="majorHAnsi"/>
          <w:b/>
          <w:bCs/>
          <w:caps/>
          <w:sz w:val="23"/>
          <w:szCs w:val="23"/>
        </w:rPr>
        <w:t>Course Learning Outcomes</w:t>
      </w:r>
    </w:p>
    <w:p w14:paraId="3A94EA69" w14:textId="362576DC" w:rsidR="00A906E8" w:rsidRPr="004D4430" w:rsidRDefault="00A906E8" w:rsidP="00A906E8">
      <w:p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To achieve these GSB and GN SLOs within the context of this course, students who successfully complete this course will be able to critically analyze global sustainability issues through achievement of the following course specific SLOs:</w:t>
      </w:r>
    </w:p>
    <w:p w14:paraId="3854F0BD" w14:textId="564DA100" w:rsidR="00A906E8" w:rsidRPr="004D4430" w:rsidRDefault="00A906E8" w:rsidP="00A906E8">
      <w:pPr>
        <w:spacing w:after="0" w:line="240" w:lineRule="auto"/>
        <w:ind w:left="720"/>
        <w:rPr>
          <w:rFonts w:asciiTheme="majorHAnsi" w:hAnsiTheme="majorHAnsi" w:cstheme="majorHAnsi"/>
          <w:sz w:val="23"/>
          <w:szCs w:val="23"/>
        </w:rPr>
      </w:pPr>
      <w:r w:rsidRPr="004D4430">
        <w:rPr>
          <w:rFonts w:asciiTheme="majorHAnsi" w:hAnsiTheme="majorHAnsi" w:cstheme="majorHAnsi"/>
          <w:sz w:val="23"/>
          <w:szCs w:val="23"/>
          <w:u w:val="single"/>
        </w:rPr>
        <w:t>ECO 100 SLO 1:</w:t>
      </w:r>
      <w:r w:rsidRPr="004D4430">
        <w:rPr>
          <w:rFonts w:asciiTheme="majorHAnsi" w:hAnsiTheme="majorHAnsi" w:cstheme="majorHAnsi"/>
          <w:sz w:val="23"/>
          <w:szCs w:val="23"/>
        </w:rPr>
        <w:t xml:space="preserve"> Identify important positive economic sustainability issues present in the global economy. (Links to GSB SLO 1, GSB SLO 2, GN SLO 1)</w:t>
      </w:r>
    </w:p>
    <w:p w14:paraId="06413DBE" w14:textId="2F014A77" w:rsidR="00A906E8" w:rsidRPr="004D4430" w:rsidRDefault="00A906E8" w:rsidP="00A906E8">
      <w:pPr>
        <w:spacing w:after="0" w:line="240" w:lineRule="auto"/>
        <w:ind w:left="720"/>
        <w:rPr>
          <w:rFonts w:asciiTheme="majorHAnsi" w:hAnsiTheme="majorHAnsi" w:cstheme="majorHAnsi"/>
          <w:sz w:val="23"/>
          <w:szCs w:val="23"/>
        </w:rPr>
      </w:pPr>
      <w:r w:rsidRPr="004D4430">
        <w:rPr>
          <w:rFonts w:asciiTheme="majorHAnsi" w:hAnsiTheme="majorHAnsi" w:cstheme="majorHAnsi"/>
          <w:sz w:val="23"/>
          <w:szCs w:val="23"/>
          <w:u w:val="single"/>
        </w:rPr>
        <w:t>ECO 100 SLO 2:</w:t>
      </w:r>
      <w:r w:rsidRPr="004D4430">
        <w:rPr>
          <w:rFonts w:asciiTheme="majorHAnsi" w:hAnsiTheme="majorHAnsi" w:cstheme="majorHAnsi"/>
          <w:sz w:val="23"/>
          <w:szCs w:val="23"/>
        </w:rPr>
        <w:t xml:space="preserve"> Identify important public policy and other normative economic sustainability issues present in the global economy. (Links to GSB SLO 1, GSB SLO2, GN SLO 3)</w:t>
      </w:r>
    </w:p>
    <w:p w14:paraId="2AC24DFA" w14:textId="5F928634" w:rsidR="00A906E8" w:rsidRPr="004D4430" w:rsidRDefault="00A906E8" w:rsidP="00A906E8">
      <w:pPr>
        <w:spacing w:after="0" w:line="240" w:lineRule="auto"/>
        <w:ind w:left="720"/>
        <w:rPr>
          <w:rFonts w:asciiTheme="majorHAnsi" w:hAnsiTheme="majorHAnsi" w:cstheme="majorHAnsi"/>
          <w:sz w:val="23"/>
          <w:szCs w:val="23"/>
        </w:rPr>
      </w:pPr>
      <w:r w:rsidRPr="004D4430">
        <w:rPr>
          <w:rFonts w:asciiTheme="majorHAnsi" w:hAnsiTheme="majorHAnsi" w:cstheme="majorHAnsi"/>
          <w:sz w:val="23"/>
          <w:szCs w:val="23"/>
          <w:u w:val="single"/>
        </w:rPr>
        <w:t>ECO 100 SLO 3:</w:t>
      </w:r>
      <w:r w:rsidRPr="004D4430">
        <w:rPr>
          <w:rFonts w:asciiTheme="majorHAnsi" w:hAnsiTheme="majorHAnsi" w:cstheme="majorHAnsi"/>
          <w:sz w:val="23"/>
          <w:szCs w:val="23"/>
        </w:rPr>
        <w:t xml:space="preserve"> Choose appropriate models and other frames of reference for addressing global sustainability issues. (Links to GSB SLO 2, GN SLO 3)</w:t>
      </w:r>
    </w:p>
    <w:p w14:paraId="6A89E306" w14:textId="133363F7" w:rsidR="00A906E8" w:rsidRPr="004D4430" w:rsidRDefault="00A906E8" w:rsidP="00A906E8">
      <w:pPr>
        <w:spacing w:after="0" w:line="240" w:lineRule="auto"/>
        <w:ind w:left="720"/>
        <w:rPr>
          <w:rFonts w:asciiTheme="majorHAnsi" w:hAnsiTheme="majorHAnsi" w:cstheme="majorHAnsi"/>
          <w:sz w:val="23"/>
          <w:szCs w:val="23"/>
        </w:rPr>
      </w:pPr>
      <w:r w:rsidRPr="004D4430">
        <w:rPr>
          <w:rFonts w:asciiTheme="majorHAnsi" w:hAnsiTheme="majorHAnsi" w:cstheme="majorHAnsi"/>
          <w:sz w:val="23"/>
          <w:szCs w:val="23"/>
          <w:u w:val="single"/>
        </w:rPr>
        <w:t>ECO 100 SLO 4:</w:t>
      </w:r>
      <w:r w:rsidRPr="004D4430">
        <w:rPr>
          <w:rFonts w:asciiTheme="majorHAnsi" w:hAnsiTheme="majorHAnsi" w:cstheme="majorHAnsi"/>
          <w:sz w:val="23"/>
          <w:szCs w:val="23"/>
        </w:rPr>
        <w:t xml:space="preserve"> Gather information appropriate to addressing global sustainability issues. (Links to GSB SLO 1, GSB SLO 2, GN SLO 2)</w:t>
      </w:r>
    </w:p>
    <w:p w14:paraId="0C981041" w14:textId="74F71760" w:rsidR="00A93E5B" w:rsidRPr="004D4430" w:rsidRDefault="00A906E8" w:rsidP="00A906E8">
      <w:pPr>
        <w:spacing w:after="0" w:line="240" w:lineRule="auto"/>
        <w:ind w:left="720"/>
        <w:rPr>
          <w:rFonts w:asciiTheme="majorHAnsi" w:hAnsiTheme="majorHAnsi" w:cstheme="majorHAnsi"/>
          <w:b/>
          <w:bCs/>
          <w:sz w:val="23"/>
          <w:szCs w:val="23"/>
        </w:rPr>
      </w:pPr>
      <w:r w:rsidRPr="004D4430">
        <w:rPr>
          <w:rFonts w:asciiTheme="majorHAnsi" w:hAnsiTheme="majorHAnsi" w:cstheme="majorHAnsi"/>
          <w:sz w:val="23"/>
          <w:szCs w:val="23"/>
          <w:u w:val="single"/>
        </w:rPr>
        <w:t>ECO 100 SLO 5:</w:t>
      </w:r>
      <w:r w:rsidRPr="004D4430">
        <w:rPr>
          <w:rFonts w:asciiTheme="majorHAnsi" w:hAnsiTheme="majorHAnsi" w:cstheme="majorHAnsi"/>
          <w:sz w:val="23"/>
          <w:szCs w:val="23"/>
        </w:rPr>
        <w:t xml:space="preserve"> Use appropriate information, models, and other frames of reference to analyze global sustainability issues. (Links to GSB SLO, GSB SLO 2, GN SLO 1, GN SLO 3)</w:t>
      </w:r>
      <w:r w:rsidRPr="004D4430">
        <w:rPr>
          <w:rFonts w:asciiTheme="majorHAnsi" w:hAnsiTheme="majorHAnsi" w:cstheme="majorHAnsi"/>
          <w:b/>
          <w:bCs/>
          <w:sz w:val="23"/>
          <w:szCs w:val="23"/>
        </w:rPr>
        <w:cr/>
      </w:r>
    </w:p>
    <w:p w14:paraId="4648A86C" w14:textId="4FC45D5E" w:rsidR="00460DDF" w:rsidRPr="004D4430" w:rsidRDefault="00460DDF" w:rsidP="00460DDF">
      <w:pP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Minerva Academic Curriculum (MAC) – Global Engagement and Intercultural Learning:</w:t>
      </w:r>
    </w:p>
    <w:p w14:paraId="3B3EBFE2" w14:textId="371426EF" w:rsidR="00460DDF" w:rsidRPr="004D4430" w:rsidRDefault="00460DDF" w:rsidP="00460DDF">
      <w:p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Upon successful completion of this Global Engagement and Intercultural Learning course, students will:</w:t>
      </w:r>
    </w:p>
    <w:p w14:paraId="11FCA216" w14:textId="77777777" w:rsidR="00460DDF" w:rsidRPr="004D4430" w:rsidRDefault="00460DDF" w:rsidP="00460DDF">
      <w:pPr>
        <w:pStyle w:val="ListParagraph"/>
        <w:numPr>
          <w:ilvl w:val="0"/>
          <w:numId w:val="30"/>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Describe dynamic elements of different cultures. These elements may include (but are not limited to) aesthetic systems, communication systems, economics, physical environments, ethics, gender norms, geography, history, politics, religious principles, or social beliefs, norms and practices.</w:t>
      </w:r>
    </w:p>
    <w:p w14:paraId="1B265F0A" w14:textId="53FC5CE4" w:rsidR="00460DDF" w:rsidRPr="004D4430" w:rsidRDefault="00460DDF" w:rsidP="00460DDF">
      <w:pPr>
        <w:pStyle w:val="ListParagraph"/>
        <w:numPr>
          <w:ilvl w:val="0"/>
          <w:numId w:val="30"/>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Explain how similarities, differences, and connections among different groups of people or environmental systems affect one another over time and place.</w:t>
      </w:r>
    </w:p>
    <w:p w14:paraId="13846E7F" w14:textId="77777777" w:rsidR="00460DDF" w:rsidRPr="004D4430" w:rsidRDefault="00460DDF" w:rsidP="00460DDF">
      <w:pPr>
        <w:spacing w:after="0" w:line="240" w:lineRule="auto"/>
        <w:rPr>
          <w:rFonts w:asciiTheme="majorHAnsi" w:hAnsiTheme="majorHAnsi" w:cstheme="majorHAnsi"/>
          <w:sz w:val="23"/>
          <w:szCs w:val="23"/>
        </w:rPr>
      </w:pPr>
    </w:p>
    <w:p w14:paraId="4E3EBFF0" w14:textId="5E57A22A" w:rsidR="00A93E5B" w:rsidRPr="004D4430" w:rsidRDefault="00A93E5B" w:rsidP="00A93E5B">
      <w:pP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READINGS &amp; OTHER SOURCE MATERIAL</w:t>
      </w:r>
    </w:p>
    <w:p w14:paraId="58562A5C" w14:textId="6E79E9ED" w:rsidR="00A93E5B" w:rsidRPr="004D4430" w:rsidRDefault="000F231A" w:rsidP="009559EC">
      <w:pPr>
        <w:pStyle w:val="NoSpacing"/>
        <w:rPr>
          <w:sz w:val="23"/>
          <w:szCs w:val="23"/>
        </w:rPr>
      </w:pPr>
      <w:r w:rsidRPr="004D4430">
        <w:rPr>
          <w:sz w:val="23"/>
          <w:szCs w:val="23"/>
        </w:rPr>
        <w:t xml:space="preserve">This course requires access to (1) the course’s UNCG Canvas website, (2) </w:t>
      </w:r>
      <w:r w:rsidR="009559EC" w:rsidRPr="004D4430">
        <w:rPr>
          <w:sz w:val="23"/>
          <w:szCs w:val="23"/>
        </w:rPr>
        <w:t xml:space="preserve">access to the </w:t>
      </w:r>
      <w:r w:rsidR="00FA2C5D" w:rsidRPr="004D4430">
        <w:rPr>
          <w:sz w:val="23"/>
          <w:szCs w:val="23"/>
        </w:rPr>
        <w:t>two</w:t>
      </w:r>
      <w:r w:rsidR="009559EC" w:rsidRPr="004D4430">
        <w:rPr>
          <w:sz w:val="23"/>
          <w:szCs w:val="23"/>
        </w:rPr>
        <w:t xml:space="preserve"> books</w:t>
      </w:r>
      <w:r w:rsidR="00A511B8" w:rsidRPr="004D4430">
        <w:rPr>
          <w:sz w:val="23"/>
          <w:szCs w:val="23"/>
        </w:rPr>
        <w:t xml:space="preserve"> and resources</w:t>
      </w:r>
      <w:r w:rsidR="009559EC" w:rsidRPr="004D4430">
        <w:rPr>
          <w:sz w:val="23"/>
          <w:szCs w:val="23"/>
        </w:rPr>
        <w:t xml:space="preserve"> listed below (</w:t>
      </w:r>
      <w:r w:rsidR="009559EC" w:rsidRPr="004D4430">
        <w:rPr>
          <w:i/>
          <w:iCs/>
          <w:sz w:val="23"/>
          <w:szCs w:val="23"/>
        </w:rPr>
        <w:t>all free online</w:t>
      </w:r>
      <w:r w:rsidR="009559EC" w:rsidRPr="004D4430">
        <w:rPr>
          <w:sz w:val="23"/>
          <w:szCs w:val="23"/>
        </w:rPr>
        <w:t>)</w:t>
      </w:r>
      <w:r w:rsidRPr="004D4430">
        <w:rPr>
          <w:sz w:val="23"/>
          <w:szCs w:val="23"/>
        </w:rPr>
        <w:t xml:space="preserve">, and (3) the </w:t>
      </w:r>
      <w:proofErr w:type="spellStart"/>
      <w:r w:rsidRPr="004D4430">
        <w:rPr>
          <w:sz w:val="23"/>
          <w:szCs w:val="23"/>
        </w:rPr>
        <w:t>Packback</w:t>
      </w:r>
      <w:proofErr w:type="spellEnd"/>
      <w:r w:rsidRPr="004D4430">
        <w:rPr>
          <w:sz w:val="23"/>
          <w:szCs w:val="23"/>
        </w:rPr>
        <w:t xml:space="preserve"> website for weekly discussions.</w:t>
      </w:r>
    </w:p>
    <w:p w14:paraId="4CB8FB06" w14:textId="37D0D8F1" w:rsidR="009559EC" w:rsidRPr="004D4430" w:rsidRDefault="009559EC" w:rsidP="009559EC">
      <w:pPr>
        <w:pStyle w:val="NoSpacing"/>
        <w:numPr>
          <w:ilvl w:val="0"/>
          <w:numId w:val="29"/>
        </w:numPr>
        <w:ind w:left="720"/>
        <w:rPr>
          <w:b/>
          <w:bCs/>
          <w:sz w:val="23"/>
          <w:szCs w:val="23"/>
        </w:rPr>
      </w:pPr>
      <w:r w:rsidRPr="004D4430">
        <w:rPr>
          <w:b/>
          <w:bCs/>
          <w:sz w:val="23"/>
          <w:szCs w:val="23"/>
        </w:rPr>
        <w:t xml:space="preserve">Textbooks: </w:t>
      </w:r>
      <w:r w:rsidR="00444951" w:rsidRPr="004D4430">
        <w:rPr>
          <w:sz w:val="23"/>
          <w:szCs w:val="23"/>
        </w:rPr>
        <w:t>All three books</w:t>
      </w:r>
      <w:r w:rsidR="00A511B8" w:rsidRPr="004D4430">
        <w:rPr>
          <w:sz w:val="23"/>
          <w:szCs w:val="23"/>
        </w:rPr>
        <w:t>/resources</w:t>
      </w:r>
      <w:r w:rsidR="00444951" w:rsidRPr="004D4430">
        <w:rPr>
          <w:sz w:val="23"/>
          <w:szCs w:val="23"/>
        </w:rPr>
        <w:t xml:space="preserve"> are available online for free:</w:t>
      </w:r>
    </w:p>
    <w:p w14:paraId="69AE642B" w14:textId="76D7414D" w:rsidR="009559EC" w:rsidRPr="004D4430" w:rsidRDefault="009559EC" w:rsidP="00444951">
      <w:pPr>
        <w:pStyle w:val="NoSpacing"/>
        <w:ind w:left="1440" w:hanging="360"/>
        <w:rPr>
          <w:sz w:val="23"/>
          <w:szCs w:val="23"/>
        </w:rPr>
      </w:pPr>
      <w:r w:rsidRPr="004D4430">
        <w:rPr>
          <w:sz w:val="23"/>
          <w:szCs w:val="23"/>
        </w:rPr>
        <w:t xml:space="preserve">Dasgupta, P. (2007). </w:t>
      </w:r>
      <w:r w:rsidRPr="004D4430">
        <w:rPr>
          <w:i/>
          <w:sz w:val="23"/>
          <w:szCs w:val="23"/>
        </w:rPr>
        <w:t>Economics: A very short introduction</w:t>
      </w:r>
      <w:r w:rsidRPr="004D4430">
        <w:rPr>
          <w:sz w:val="23"/>
          <w:szCs w:val="23"/>
        </w:rPr>
        <w:t>. Oxford and New York: Oxford University Press. [</w:t>
      </w:r>
      <w:hyperlink r:id="rId17" w:history="1">
        <w:r w:rsidRPr="004D4430">
          <w:rPr>
            <w:rStyle w:val="Hyperlink"/>
            <w:sz w:val="23"/>
            <w:szCs w:val="23"/>
          </w:rPr>
          <w:t>Free PDF</w:t>
        </w:r>
      </w:hyperlink>
      <w:r w:rsidR="008F5382" w:rsidRPr="004D4430">
        <w:rPr>
          <w:sz w:val="23"/>
          <w:szCs w:val="23"/>
        </w:rPr>
        <w:t xml:space="preserve"> and free </w:t>
      </w:r>
      <w:proofErr w:type="spellStart"/>
      <w:r w:rsidR="008F5382" w:rsidRPr="004D4430">
        <w:rPr>
          <w:sz w:val="23"/>
          <w:szCs w:val="23"/>
        </w:rPr>
        <w:t>ebook</w:t>
      </w:r>
      <w:proofErr w:type="spellEnd"/>
      <w:r w:rsidR="008F5382" w:rsidRPr="004D4430">
        <w:rPr>
          <w:sz w:val="23"/>
          <w:szCs w:val="23"/>
        </w:rPr>
        <w:t xml:space="preserve"> access via </w:t>
      </w:r>
      <w:hyperlink r:id="rId18" w:history="1">
        <w:r w:rsidR="008F5382" w:rsidRPr="004D4430">
          <w:rPr>
            <w:rStyle w:val="Hyperlink"/>
            <w:sz w:val="23"/>
            <w:szCs w:val="23"/>
          </w:rPr>
          <w:t>UNCG Library</w:t>
        </w:r>
      </w:hyperlink>
      <w:r w:rsidRPr="004D4430">
        <w:rPr>
          <w:sz w:val="23"/>
          <w:szCs w:val="23"/>
        </w:rPr>
        <w:t xml:space="preserve">] </w:t>
      </w:r>
    </w:p>
    <w:p w14:paraId="6245A84D" w14:textId="1BD29C2C" w:rsidR="009559EC" w:rsidRPr="004D4430" w:rsidRDefault="009559EC" w:rsidP="00444951">
      <w:pPr>
        <w:pStyle w:val="NoSpacing"/>
        <w:ind w:left="1440" w:hanging="360"/>
        <w:rPr>
          <w:rStyle w:val="Hyperlink"/>
          <w:sz w:val="23"/>
          <w:szCs w:val="23"/>
        </w:rPr>
      </w:pPr>
      <w:r w:rsidRPr="004D4430">
        <w:rPr>
          <w:sz w:val="23"/>
          <w:szCs w:val="23"/>
        </w:rPr>
        <w:t xml:space="preserve">Michell, M. D., &amp; </w:t>
      </w:r>
      <w:proofErr w:type="spellStart"/>
      <w:r w:rsidRPr="004D4430">
        <w:rPr>
          <w:sz w:val="23"/>
          <w:szCs w:val="23"/>
        </w:rPr>
        <w:t>Boettke</w:t>
      </w:r>
      <w:proofErr w:type="spellEnd"/>
      <w:r w:rsidRPr="004D4430">
        <w:rPr>
          <w:sz w:val="23"/>
          <w:szCs w:val="23"/>
        </w:rPr>
        <w:t xml:space="preserve">, P. J. (2017). </w:t>
      </w:r>
      <w:r w:rsidRPr="004D4430">
        <w:rPr>
          <w:i/>
          <w:sz w:val="23"/>
          <w:szCs w:val="23"/>
        </w:rPr>
        <w:t>Applied mainline economics: Bridging the gap between theory and public policy</w:t>
      </w:r>
      <w:r w:rsidRPr="004D4430">
        <w:rPr>
          <w:sz w:val="23"/>
          <w:szCs w:val="23"/>
        </w:rPr>
        <w:t xml:space="preserve">. Arlington, VA: Mercatus Center at George Mason University. </w:t>
      </w:r>
      <w:r w:rsidR="00FA2C5D" w:rsidRPr="004D4430">
        <w:rPr>
          <w:sz w:val="23"/>
          <w:szCs w:val="23"/>
        </w:rPr>
        <w:t>[</w:t>
      </w:r>
      <w:hyperlink r:id="rId19" w:history="1">
        <w:r w:rsidRPr="004D4430">
          <w:rPr>
            <w:rStyle w:val="Hyperlink"/>
            <w:sz w:val="23"/>
            <w:szCs w:val="23"/>
          </w:rPr>
          <w:t>Free PDF</w:t>
        </w:r>
      </w:hyperlink>
      <w:r w:rsidR="00FA2C5D" w:rsidRPr="004D4430">
        <w:rPr>
          <w:sz w:val="23"/>
          <w:szCs w:val="23"/>
        </w:rPr>
        <w:t>]</w:t>
      </w:r>
      <w:r w:rsidRPr="004D4430">
        <w:rPr>
          <w:sz w:val="23"/>
          <w:szCs w:val="23"/>
        </w:rPr>
        <w:t xml:space="preserve"> </w:t>
      </w:r>
    </w:p>
    <w:p w14:paraId="2A16F842" w14:textId="0749E15D" w:rsidR="00A93E5B" w:rsidRPr="004D4430" w:rsidRDefault="00FA2C5D"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3"/>
          <w:szCs w:val="23"/>
        </w:rPr>
      </w:pPr>
      <w:bookmarkStart w:id="7" w:name="_Hlk142558265"/>
      <w:proofErr w:type="spellStart"/>
      <w:r w:rsidRPr="004D4430">
        <w:rPr>
          <w:b/>
          <w:bCs/>
          <w:spacing w:val="-3"/>
          <w:sz w:val="23"/>
          <w:szCs w:val="23"/>
        </w:rPr>
        <w:t>Packback</w:t>
      </w:r>
      <w:proofErr w:type="spellEnd"/>
      <w:r w:rsidRPr="004D4430">
        <w:rPr>
          <w:b/>
          <w:bCs/>
          <w:spacing w:val="-3"/>
          <w:sz w:val="23"/>
          <w:szCs w:val="23"/>
        </w:rPr>
        <w:t xml:space="preserve"> Questions</w:t>
      </w:r>
      <w:r w:rsidRPr="004D4430">
        <w:rPr>
          <w:spacing w:val="-3"/>
          <w:sz w:val="23"/>
          <w:szCs w:val="23"/>
        </w:rPr>
        <w:t xml:space="preserve"> (ISBN 13: </w:t>
      </w:r>
      <w:r w:rsidR="00CC55D3" w:rsidRPr="004D4430">
        <w:rPr>
          <w:spacing w:val="-3"/>
          <w:sz w:val="23"/>
          <w:szCs w:val="23"/>
        </w:rPr>
        <w:t>9780578986159</w:t>
      </w:r>
      <w:r w:rsidRPr="004D4430">
        <w:rPr>
          <w:spacing w:val="-3"/>
          <w:sz w:val="23"/>
          <w:szCs w:val="23"/>
        </w:rPr>
        <w:t xml:space="preserve">): Is also </w:t>
      </w:r>
      <w:r w:rsidRPr="004D4430">
        <w:rPr>
          <w:sz w:val="23"/>
          <w:szCs w:val="23"/>
        </w:rPr>
        <w:t xml:space="preserve">part of your </w:t>
      </w:r>
      <w:hyperlink r:id="rId20" w:history="1">
        <w:r w:rsidRPr="004D4430">
          <w:rPr>
            <w:rStyle w:val="Hyperlink"/>
            <w:sz w:val="23"/>
            <w:szCs w:val="23"/>
          </w:rPr>
          <w:t>UNCG First Day Complete</w:t>
        </w:r>
      </w:hyperlink>
      <w:r w:rsidRPr="004D4430">
        <w:rPr>
          <w:sz w:val="23"/>
          <w:szCs w:val="23"/>
        </w:rPr>
        <w:t xml:space="preserve"> program.</w:t>
      </w:r>
      <w:r w:rsidRPr="004D4430">
        <w:rPr>
          <w:spacing w:val="-3"/>
          <w:sz w:val="23"/>
          <w:szCs w:val="23"/>
        </w:rPr>
        <w:t xml:space="preserve"> Students that have opted out of FDC can </w:t>
      </w:r>
      <w:r w:rsidRPr="004D4430">
        <w:rPr>
          <w:spacing w:val="-3"/>
          <w:sz w:val="23"/>
          <w:szCs w:val="23"/>
          <w:u w:val="single"/>
        </w:rPr>
        <w:t>register (~$3</w:t>
      </w:r>
      <w:r w:rsidR="008F5382" w:rsidRPr="004D4430">
        <w:rPr>
          <w:spacing w:val="-3"/>
          <w:sz w:val="23"/>
          <w:szCs w:val="23"/>
          <w:u w:val="single"/>
        </w:rPr>
        <w:t>3</w:t>
      </w:r>
      <w:r w:rsidRPr="004D4430">
        <w:rPr>
          <w:spacing w:val="-3"/>
          <w:sz w:val="23"/>
          <w:szCs w:val="23"/>
          <w:u w:val="single"/>
        </w:rPr>
        <w:t xml:space="preserve">) for </w:t>
      </w:r>
      <w:proofErr w:type="spellStart"/>
      <w:r w:rsidRPr="004D4430">
        <w:rPr>
          <w:spacing w:val="-3"/>
          <w:sz w:val="23"/>
          <w:szCs w:val="23"/>
          <w:u w:val="single"/>
        </w:rPr>
        <w:t>Packback</w:t>
      </w:r>
      <w:proofErr w:type="spellEnd"/>
      <w:r w:rsidRPr="004D4430">
        <w:rPr>
          <w:spacing w:val="-3"/>
          <w:sz w:val="23"/>
          <w:szCs w:val="23"/>
          <w:u w:val="single"/>
        </w:rPr>
        <w:t xml:space="preserve"> in Canvas by clicking</w:t>
      </w:r>
      <w:r w:rsidRPr="004D4430">
        <w:rPr>
          <w:spacing w:val="-3"/>
          <w:sz w:val="23"/>
          <w:szCs w:val="23"/>
        </w:rPr>
        <w:t xml:space="preserve"> on the “</w:t>
      </w:r>
      <w:proofErr w:type="spellStart"/>
      <w:r w:rsidRPr="004D4430">
        <w:rPr>
          <w:spacing w:val="-3"/>
          <w:sz w:val="23"/>
          <w:szCs w:val="23"/>
        </w:rPr>
        <w:t>Packback</w:t>
      </w:r>
      <w:proofErr w:type="spellEnd"/>
      <w:r w:rsidRPr="004D4430">
        <w:rPr>
          <w:spacing w:val="-3"/>
          <w:sz w:val="23"/>
          <w:szCs w:val="23"/>
        </w:rPr>
        <w:t>” tab</w:t>
      </w:r>
      <w:r w:rsidRPr="004D4430">
        <w:rPr>
          <w:rStyle w:val="Hyperlink"/>
          <w:color w:val="auto"/>
          <w:spacing w:val="-3"/>
          <w:sz w:val="23"/>
          <w:szCs w:val="23"/>
          <w:u w:val="none"/>
        </w:rPr>
        <w:t xml:space="preserve">. </w:t>
      </w:r>
      <w:r w:rsidRPr="004D4430">
        <w:rPr>
          <w:rStyle w:val="Hyperlink"/>
          <w:b/>
          <w:bCs/>
          <w:i/>
          <w:iCs/>
          <w:color w:val="auto"/>
          <w:spacing w:val="-3"/>
          <w:sz w:val="23"/>
          <w:szCs w:val="23"/>
          <w:u w:val="none"/>
        </w:rPr>
        <w:t xml:space="preserve">Students needing temporary </w:t>
      </w:r>
      <w:proofErr w:type="spellStart"/>
      <w:r w:rsidRPr="004D4430">
        <w:rPr>
          <w:rStyle w:val="Hyperlink"/>
          <w:b/>
          <w:bCs/>
          <w:i/>
          <w:iCs/>
          <w:color w:val="auto"/>
          <w:spacing w:val="-3"/>
          <w:sz w:val="23"/>
          <w:szCs w:val="23"/>
          <w:u w:val="none"/>
        </w:rPr>
        <w:t>Packback</w:t>
      </w:r>
      <w:proofErr w:type="spellEnd"/>
      <w:r w:rsidRPr="004D4430">
        <w:rPr>
          <w:rStyle w:val="Hyperlink"/>
          <w:b/>
          <w:bCs/>
          <w:i/>
          <w:iCs/>
          <w:color w:val="auto"/>
          <w:spacing w:val="-3"/>
          <w:sz w:val="23"/>
          <w:szCs w:val="23"/>
          <w:u w:val="none"/>
        </w:rPr>
        <w:t xml:space="preserve"> access or financial assistance just email</w:t>
      </w:r>
      <w:r w:rsidRPr="004D4430">
        <w:rPr>
          <w:rStyle w:val="Hyperlink"/>
          <w:b/>
          <w:bCs/>
          <w:color w:val="auto"/>
          <w:spacing w:val="-3"/>
          <w:sz w:val="23"/>
          <w:szCs w:val="23"/>
          <w:u w:val="none"/>
        </w:rPr>
        <w:t>:</w:t>
      </w:r>
      <w:r w:rsidRPr="004D4430">
        <w:rPr>
          <w:rStyle w:val="Hyperlink"/>
          <w:i/>
          <w:iCs/>
          <w:color w:val="auto"/>
          <w:spacing w:val="-3"/>
          <w:sz w:val="23"/>
          <w:szCs w:val="23"/>
          <w:u w:val="none"/>
        </w:rPr>
        <w:t xml:space="preserve"> </w:t>
      </w:r>
      <w:hyperlink r:id="rId21" w:history="1">
        <w:r w:rsidRPr="004D4430">
          <w:rPr>
            <w:rStyle w:val="Hyperlink"/>
            <w:sz w:val="23"/>
            <w:szCs w:val="23"/>
          </w:rPr>
          <w:t>help@packback.co</w:t>
        </w:r>
      </w:hyperlink>
      <w:r w:rsidRPr="004D4430">
        <w:rPr>
          <w:rStyle w:val="Hyperlink"/>
          <w:color w:val="auto"/>
          <w:spacing w:val="-3"/>
          <w:sz w:val="23"/>
          <w:szCs w:val="23"/>
          <w:u w:val="none"/>
        </w:rPr>
        <w:t xml:space="preserve">. </w:t>
      </w:r>
      <w:hyperlink r:id="rId22" w:tgtFrame="_blank" w:history="1">
        <w:r w:rsidRPr="004D4430">
          <w:rPr>
            <w:rStyle w:val="Hyperlink"/>
            <w:sz w:val="23"/>
            <w:szCs w:val="23"/>
          </w:rPr>
          <w:t xml:space="preserve">How Do Students Use </w:t>
        </w:r>
        <w:proofErr w:type="spellStart"/>
        <w:r w:rsidRPr="004D4430">
          <w:rPr>
            <w:rStyle w:val="Hyperlink"/>
            <w:sz w:val="23"/>
            <w:szCs w:val="23"/>
          </w:rPr>
          <w:t>Packback</w:t>
        </w:r>
        <w:proofErr w:type="spellEnd"/>
        <w:r w:rsidRPr="004D4430">
          <w:rPr>
            <w:rStyle w:val="Hyperlink"/>
            <w:sz w:val="23"/>
            <w:szCs w:val="23"/>
          </w:rPr>
          <w:t>?</w:t>
        </w:r>
      </w:hyperlink>
      <w:r w:rsidRPr="004D4430">
        <w:rPr>
          <w:sz w:val="23"/>
          <w:szCs w:val="23"/>
        </w:rPr>
        <w:t xml:space="preserve"> (video; 2:41)</w:t>
      </w:r>
      <w:bookmarkEnd w:id="7"/>
    </w:p>
    <w:p w14:paraId="5FF24CDA" w14:textId="7E58A9F7" w:rsidR="00A93E5B" w:rsidRPr="004D4430" w:rsidRDefault="00A93E5B" w:rsidP="00217E40">
      <w:pPr>
        <w:pBdr>
          <w:top w:val="nil"/>
          <w:left w:val="nil"/>
          <w:bottom w:val="nil"/>
          <w:right w:val="nil"/>
          <w:between w:val="nil"/>
        </w:pBdr>
        <w:spacing w:after="0" w:line="240" w:lineRule="auto"/>
        <w:rPr>
          <w:rFonts w:asciiTheme="majorHAnsi" w:hAnsiTheme="majorHAnsi" w:cstheme="majorHAnsi"/>
          <w:sz w:val="23"/>
          <w:szCs w:val="23"/>
        </w:rPr>
      </w:pPr>
    </w:p>
    <w:p w14:paraId="2A7D5D8C" w14:textId="025D6C62" w:rsidR="00713DD5" w:rsidRPr="004D4430" w:rsidRDefault="00713DD5" w:rsidP="00713DD5">
      <w:pPr>
        <w:pBdr>
          <w:top w:val="nil"/>
          <w:left w:val="nil"/>
          <w:bottom w:val="nil"/>
          <w:right w:val="nil"/>
          <w:between w:val="nil"/>
        </w:pBdr>
        <w:spacing w:after="0" w:line="240" w:lineRule="auto"/>
        <w:jc w:val="center"/>
        <w:rPr>
          <w:rFonts w:asciiTheme="majorHAnsi" w:hAnsiTheme="majorHAnsi" w:cstheme="majorHAnsi"/>
          <w:b/>
          <w:bCs/>
          <w:sz w:val="23"/>
          <w:szCs w:val="23"/>
        </w:rPr>
      </w:pPr>
      <w:r w:rsidRPr="004D4430">
        <w:rPr>
          <w:rFonts w:asciiTheme="majorHAnsi" w:hAnsiTheme="majorHAnsi" w:cstheme="majorHAnsi"/>
          <w:b/>
          <w:bCs/>
          <w:sz w:val="23"/>
          <w:szCs w:val="23"/>
        </w:rPr>
        <w:t>COURSE CONDUCT</w:t>
      </w:r>
    </w:p>
    <w:p w14:paraId="5B60BE18" w14:textId="77777777" w:rsidR="00713DD5" w:rsidRPr="004D4430" w:rsidRDefault="00713DD5" w:rsidP="00713DD5">
      <w:pPr>
        <w:pBdr>
          <w:top w:val="nil"/>
          <w:left w:val="nil"/>
          <w:bottom w:val="nil"/>
          <w:right w:val="nil"/>
          <w:between w:val="nil"/>
        </w:pBd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lastRenderedPageBreak/>
        <w:t>OVERVIEW</w:t>
      </w:r>
    </w:p>
    <w:p w14:paraId="5131E472" w14:textId="183EEB60" w:rsidR="00713DD5" w:rsidRPr="004D4430" w:rsidRDefault="00713DD5" w:rsidP="00713DD5">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This course consists of a series of directed readings along with associated for credit exercises and exams. Evaluations take place </w:t>
      </w:r>
      <w:r w:rsidR="009559EC" w:rsidRPr="004D4430">
        <w:rPr>
          <w:rFonts w:asciiTheme="majorHAnsi" w:hAnsiTheme="majorHAnsi" w:cstheme="majorHAnsi"/>
          <w:sz w:val="23"/>
          <w:szCs w:val="23"/>
        </w:rPr>
        <w:t>in Canvas</w:t>
      </w:r>
      <w:r w:rsidRPr="004D4430">
        <w:rPr>
          <w:rFonts w:asciiTheme="majorHAnsi" w:hAnsiTheme="majorHAnsi" w:cstheme="majorHAnsi"/>
          <w:sz w:val="23"/>
          <w:szCs w:val="23"/>
        </w:rPr>
        <w:t xml:space="preserve"> through 1</w:t>
      </w:r>
      <w:r w:rsidR="009E62F5" w:rsidRPr="004D4430">
        <w:rPr>
          <w:rFonts w:asciiTheme="majorHAnsi" w:hAnsiTheme="majorHAnsi" w:cstheme="majorHAnsi"/>
          <w:sz w:val="23"/>
          <w:szCs w:val="23"/>
        </w:rPr>
        <w:t>2</w:t>
      </w:r>
      <w:r w:rsidRPr="004D4430">
        <w:rPr>
          <w:rFonts w:asciiTheme="majorHAnsi" w:hAnsiTheme="majorHAnsi" w:cstheme="majorHAnsi"/>
          <w:sz w:val="23"/>
          <w:szCs w:val="23"/>
        </w:rPr>
        <w:t xml:space="preserve"> quizzes, and 3 exams. All exams are cumulative and provide students with the opportunity to demonstrate their understanding and ability to empirically and theoretically analyze macroeconomic issues.</w:t>
      </w:r>
      <w:r w:rsidR="001D0ECC" w:rsidRPr="004D4430">
        <w:rPr>
          <w:rFonts w:asciiTheme="majorHAnsi" w:hAnsiTheme="majorHAnsi" w:cstheme="majorHAnsi"/>
          <w:sz w:val="23"/>
          <w:szCs w:val="23"/>
        </w:rPr>
        <w:t xml:space="preserve">  </w:t>
      </w:r>
      <w:r w:rsidR="001D553F" w:rsidRPr="004D4430">
        <w:rPr>
          <w:rFonts w:asciiTheme="majorHAnsi" w:hAnsiTheme="majorHAnsi" w:cstheme="majorHAnsi"/>
          <w:sz w:val="23"/>
          <w:szCs w:val="23"/>
        </w:rPr>
        <w:t xml:space="preserve">In addition to the </w:t>
      </w:r>
      <w:r w:rsidR="009E62F5" w:rsidRPr="004D4430">
        <w:rPr>
          <w:rFonts w:asciiTheme="majorHAnsi" w:hAnsiTheme="majorHAnsi" w:cstheme="majorHAnsi"/>
          <w:sz w:val="23"/>
          <w:szCs w:val="23"/>
        </w:rPr>
        <w:t>unit quizzes and exams</w:t>
      </w:r>
      <w:r w:rsidR="001D553F" w:rsidRPr="004D4430">
        <w:rPr>
          <w:rFonts w:asciiTheme="majorHAnsi" w:hAnsiTheme="majorHAnsi" w:cstheme="majorHAnsi"/>
          <w:sz w:val="23"/>
          <w:szCs w:val="23"/>
        </w:rPr>
        <w:t xml:space="preserve"> students will post discussion responses and comment on two of their colleagues’ posts to </w:t>
      </w:r>
      <w:proofErr w:type="spellStart"/>
      <w:r w:rsidR="001D553F" w:rsidRPr="004D4430">
        <w:rPr>
          <w:rFonts w:asciiTheme="majorHAnsi" w:hAnsiTheme="majorHAnsi" w:cstheme="majorHAnsi"/>
          <w:sz w:val="23"/>
          <w:szCs w:val="23"/>
        </w:rPr>
        <w:t>Packback</w:t>
      </w:r>
      <w:proofErr w:type="spellEnd"/>
      <w:r w:rsidR="001D0ECC" w:rsidRPr="004D4430">
        <w:rPr>
          <w:rFonts w:asciiTheme="majorHAnsi" w:hAnsiTheme="majorHAnsi" w:cstheme="majorHAnsi"/>
          <w:sz w:val="23"/>
          <w:szCs w:val="23"/>
        </w:rPr>
        <w:t xml:space="preserve"> </w:t>
      </w:r>
      <w:r w:rsidR="000514EE" w:rsidRPr="004D4430">
        <w:rPr>
          <w:rFonts w:asciiTheme="majorHAnsi" w:hAnsiTheme="majorHAnsi" w:cstheme="majorHAnsi"/>
          <w:sz w:val="23"/>
          <w:szCs w:val="23"/>
        </w:rPr>
        <w:t>(</w:t>
      </w:r>
      <w:hyperlink r:id="rId23" w:history="1">
        <w:r w:rsidR="000514EE" w:rsidRPr="004D4430">
          <w:rPr>
            <w:rStyle w:val="Hyperlink"/>
            <w:rFonts w:asciiTheme="majorHAnsi" w:hAnsiTheme="majorHAnsi" w:cstheme="majorHAnsi"/>
            <w:sz w:val="23"/>
            <w:szCs w:val="23"/>
          </w:rPr>
          <w:t>https://www.packback.co/</w:t>
        </w:r>
      </w:hyperlink>
      <w:r w:rsidR="000514EE" w:rsidRPr="004D4430">
        <w:rPr>
          <w:rFonts w:asciiTheme="majorHAnsi" w:hAnsiTheme="majorHAnsi" w:cstheme="majorHAnsi"/>
          <w:sz w:val="23"/>
          <w:szCs w:val="23"/>
        </w:rPr>
        <w:t xml:space="preserve">) online platform/website </w:t>
      </w:r>
      <w:r w:rsidR="001D553F" w:rsidRPr="004D4430">
        <w:rPr>
          <w:rFonts w:asciiTheme="majorHAnsi" w:hAnsiTheme="majorHAnsi" w:cstheme="majorHAnsi"/>
          <w:sz w:val="23"/>
          <w:szCs w:val="23"/>
        </w:rPr>
        <w:t>each week.</w:t>
      </w:r>
    </w:p>
    <w:p w14:paraId="45ABBB8D" w14:textId="77777777" w:rsidR="00452D22" w:rsidRPr="004D4430" w:rsidRDefault="00452D22" w:rsidP="001D0ECC">
      <w:pPr>
        <w:pBdr>
          <w:top w:val="nil"/>
          <w:left w:val="nil"/>
          <w:bottom w:val="nil"/>
          <w:right w:val="nil"/>
          <w:between w:val="nil"/>
        </w:pBdr>
        <w:spacing w:after="0" w:line="240" w:lineRule="auto"/>
        <w:rPr>
          <w:rFonts w:asciiTheme="majorHAnsi" w:hAnsiTheme="majorHAnsi" w:cstheme="majorHAnsi"/>
          <w:b/>
          <w:bCs/>
          <w:sz w:val="23"/>
          <w:szCs w:val="23"/>
        </w:rPr>
      </w:pPr>
    </w:p>
    <w:p w14:paraId="3DDB1335" w14:textId="38202EAF" w:rsidR="001D0ECC" w:rsidRPr="004D4430" w:rsidRDefault="001D0ECC" w:rsidP="001D0ECC">
      <w:pPr>
        <w:pBdr>
          <w:top w:val="nil"/>
          <w:left w:val="nil"/>
          <w:bottom w:val="nil"/>
          <w:right w:val="nil"/>
          <w:between w:val="nil"/>
        </w:pBd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ATTENDENCE POLICY</w:t>
      </w:r>
    </w:p>
    <w:p w14:paraId="11FC564B" w14:textId="4D6956FB" w:rsidR="001D0ECC" w:rsidRPr="004D4430" w:rsidRDefault="00BC11DD" w:rsidP="001D0ECC">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Daily attendance is recorded for in-class, seated sessions. Weighting is as follows: Absent = 0%, tardy = 60%, and present = 100%. A student is counted as tardy once the instructor is finished recording attendance for the class period. Attendance is not recorded during week 1. Students receive two free days, which will replace your two lowest attendance grades.</w:t>
      </w:r>
    </w:p>
    <w:p w14:paraId="1706AAA3" w14:textId="6237E4EF" w:rsidR="001D0ECC" w:rsidRPr="004D4430" w:rsidRDefault="001D0ECC" w:rsidP="00217E40">
      <w:pPr>
        <w:pBdr>
          <w:top w:val="nil"/>
          <w:left w:val="nil"/>
          <w:bottom w:val="nil"/>
          <w:right w:val="nil"/>
          <w:between w:val="nil"/>
        </w:pBdr>
        <w:spacing w:after="0" w:line="240" w:lineRule="auto"/>
        <w:rPr>
          <w:rFonts w:asciiTheme="majorHAnsi" w:hAnsiTheme="majorHAnsi" w:cstheme="majorHAnsi"/>
          <w:sz w:val="23"/>
          <w:szCs w:val="23"/>
        </w:rPr>
      </w:pPr>
    </w:p>
    <w:p w14:paraId="109641AD" w14:textId="77777777" w:rsidR="00A511B8" w:rsidRPr="004D4430" w:rsidRDefault="00A511B8" w:rsidP="00A511B8">
      <w:pPr>
        <w:pBdr>
          <w:top w:val="nil"/>
          <w:left w:val="nil"/>
          <w:bottom w:val="nil"/>
          <w:right w:val="nil"/>
          <w:between w:val="nil"/>
        </w:pBdr>
        <w:spacing w:after="0" w:line="240" w:lineRule="auto"/>
        <w:rPr>
          <w:rFonts w:asciiTheme="majorHAnsi" w:hAnsiTheme="majorHAnsi" w:cstheme="majorHAnsi"/>
          <w:b/>
          <w:bCs/>
          <w:sz w:val="23"/>
          <w:szCs w:val="23"/>
        </w:rPr>
      </w:pPr>
      <w:r w:rsidRPr="004D4430">
        <w:rPr>
          <w:rFonts w:asciiTheme="majorHAnsi" w:hAnsiTheme="majorHAnsi" w:cstheme="majorHAnsi"/>
          <w:b/>
          <w:bCs/>
          <w:caps/>
          <w:sz w:val="23"/>
          <w:szCs w:val="23"/>
        </w:rPr>
        <w:t>Academic Integrity Policy</w:t>
      </w:r>
      <w:r w:rsidRPr="004D4430">
        <w:rPr>
          <w:rFonts w:asciiTheme="majorHAnsi" w:hAnsiTheme="majorHAnsi" w:cstheme="majorHAnsi"/>
          <w:b/>
          <w:bCs/>
          <w:sz w:val="23"/>
          <w:szCs w:val="23"/>
        </w:rPr>
        <w:t xml:space="preserve"> &amp; FACULTY AND STUDENT GUIDELINES</w:t>
      </w:r>
    </w:p>
    <w:p w14:paraId="6F6240D8" w14:textId="40AFEA39" w:rsidR="00A511B8" w:rsidRPr="004D4430" w:rsidRDefault="006553BE" w:rsidP="00A511B8">
      <w:pPr>
        <w:pBdr>
          <w:top w:val="nil"/>
          <w:left w:val="nil"/>
          <w:bottom w:val="nil"/>
          <w:right w:val="nil"/>
          <w:between w:val="nil"/>
        </w:pBdr>
        <w:spacing w:after="0" w:line="240" w:lineRule="auto"/>
        <w:rPr>
          <w:rFonts w:asciiTheme="majorHAnsi" w:hAnsiTheme="majorHAnsi" w:cstheme="majorHAnsi"/>
          <w:sz w:val="23"/>
          <w:szCs w:val="23"/>
        </w:rPr>
      </w:pPr>
      <w:bookmarkStart w:id="8" w:name="_Hlk174450292"/>
      <w:bookmarkStart w:id="9" w:name="_Hlk142558332"/>
      <w:r w:rsidRPr="004D4430">
        <w:rPr>
          <w:rFonts w:asciiTheme="majorHAnsi" w:hAnsiTheme="majorHAnsi" w:cstheme="majorHAnsi"/>
          <w:sz w:val="23"/>
          <w:szCs w:val="23"/>
        </w:rPr>
        <w:t xml:space="preserve">By submitting an assignment, each student is acknowledging their understanding and commitment to the </w:t>
      </w:r>
      <w:hyperlink r:id="rId24" w:history="1">
        <w:r w:rsidRPr="004D4430">
          <w:rPr>
            <w:rStyle w:val="Hyperlink"/>
            <w:rFonts w:asciiTheme="majorHAnsi" w:hAnsiTheme="majorHAnsi" w:cstheme="majorHAnsi"/>
            <w:sz w:val="23"/>
            <w:szCs w:val="23"/>
          </w:rPr>
          <w:t>Academic Integrity Policy</w:t>
        </w:r>
      </w:hyperlink>
      <w:r w:rsidRPr="004D4430">
        <w:rPr>
          <w:rFonts w:asciiTheme="majorHAnsi" w:hAnsiTheme="majorHAnsi" w:cstheme="majorHAnsi"/>
          <w:sz w:val="23"/>
          <w:szCs w:val="23"/>
        </w:rPr>
        <w:t xml:space="preserve"> on all major work for the course. In addition, the Bryan School Faculty Assembly and the Bryan School Student Advisory Council have adopted a set of Faculty and Student Guidelines that defines expected behavior for both faculty and student. For more information see </w:t>
      </w:r>
      <w:hyperlink r:id="rId25" w:history="1">
        <w:r w:rsidRPr="004D4430">
          <w:rPr>
            <w:rStyle w:val="Hyperlink"/>
            <w:rFonts w:asciiTheme="majorHAnsi" w:hAnsiTheme="majorHAnsi" w:cstheme="majorHAnsi"/>
            <w:sz w:val="23"/>
            <w:szCs w:val="23"/>
          </w:rPr>
          <w:t>here</w:t>
        </w:r>
      </w:hyperlink>
      <w:r w:rsidR="00FA2C5D" w:rsidRPr="004D4430">
        <w:rPr>
          <w:rFonts w:asciiTheme="majorHAnsi" w:hAnsiTheme="majorHAnsi" w:cstheme="majorHAnsi"/>
          <w:sz w:val="23"/>
          <w:szCs w:val="23"/>
        </w:rPr>
        <w:t>.</w:t>
      </w:r>
      <w:bookmarkEnd w:id="8"/>
    </w:p>
    <w:bookmarkEnd w:id="9"/>
    <w:p w14:paraId="275E84BF" w14:textId="77777777" w:rsidR="00A511B8" w:rsidRPr="004D4430" w:rsidRDefault="00A511B8" w:rsidP="00A511B8">
      <w:pPr>
        <w:pBdr>
          <w:top w:val="nil"/>
          <w:left w:val="nil"/>
          <w:bottom w:val="nil"/>
          <w:right w:val="nil"/>
          <w:between w:val="nil"/>
        </w:pBdr>
        <w:spacing w:after="0" w:line="240" w:lineRule="auto"/>
        <w:rPr>
          <w:rFonts w:asciiTheme="majorHAnsi" w:hAnsiTheme="majorHAnsi" w:cstheme="majorHAnsi"/>
          <w:sz w:val="23"/>
          <w:szCs w:val="23"/>
        </w:rPr>
      </w:pPr>
    </w:p>
    <w:p w14:paraId="70176AFA" w14:textId="77777777" w:rsidR="00A511B8" w:rsidRPr="004D4430" w:rsidRDefault="00A511B8" w:rsidP="00A511B8">
      <w:pPr>
        <w:pBdr>
          <w:top w:val="nil"/>
          <w:left w:val="nil"/>
          <w:bottom w:val="nil"/>
          <w:right w:val="nil"/>
          <w:between w:val="nil"/>
        </w:pBdr>
        <w:spacing w:after="0" w:line="240" w:lineRule="auto"/>
        <w:rPr>
          <w:rFonts w:asciiTheme="majorHAnsi" w:hAnsiTheme="majorHAnsi" w:cstheme="majorHAnsi"/>
          <w:b/>
          <w:bCs/>
          <w:caps/>
          <w:sz w:val="23"/>
          <w:szCs w:val="23"/>
        </w:rPr>
      </w:pPr>
      <w:r w:rsidRPr="004D4430">
        <w:rPr>
          <w:rFonts w:asciiTheme="majorHAnsi" w:hAnsiTheme="majorHAnsi" w:cstheme="majorHAnsi"/>
          <w:b/>
          <w:bCs/>
          <w:caps/>
          <w:sz w:val="23"/>
          <w:szCs w:val="23"/>
        </w:rPr>
        <w:t xml:space="preserve">Accommodations/ADA Statement </w:t>
      </w:r>
    </w:p>
    <w:p w14:paraId="4D6FDF9F" w14:textId="31965FA8" w:rsidR="00A511B8" w:rsidRPr="004D4430" w:rsidRDefault="006553BE" w:rsidP="00A511B8">
      <w:pPr>
        <w:pBdr>
          <w:top w:val="nil"/>
          <w:left w:val="nil"/>
          <w:bottom w:val="nil"/>
          <w:right w:val="nil"/>
          <w:between w:val="nil"/>
        </w:pBdr>
        <w:spacing w:after="0" w:line="240" w:lineRule="auto"/>
        <w:rPr>
          <w:rFonts w:asciiTheme="majorHAnsi" w:hAnsiTheme="majorHAnsi" w:cstheme="majorHAnsi"/>
          <w:sz w:val="23"/>
          <w:szCs w:val="23"/>
        </w:rPr>
      </w:pPr>
      <w:bookmarkStart w:id="10" w:name="_Hlk142558360"/>
      <w:r w:rsidRPr="004D4430">
        <w:rPr>
          <w:rFonts w:asciiTheme="majorHAnsi" w:hAnsiTheme="majorHAnsi" w:cstheme="majorHAnsi"/>
          <w:sz w:val="23"/>
          <w:szCs w:val="23"/>
        </w:rPr>
        <w:t>UNCG seeks to comply fully with the Americans with Disabilities Act (ADA). Students requesting accommodations based on a disability must connect with the Office of Accessibility Resources and Services (OARS) in 215 Elliott University Center, (336) 334-5440, oars.uncg.edu</w:t>
      </w:r>
      <w:r w:rsidR="00A511B8" w:rsidRPr="004D4430">
        <w:rPr>
          <w:rFonts w:asciiTheme="majorHAnsi" w:hAnsiTheme="majorHAnsi" w:cstheme="majorHAnsi"/>
          <w:sz w:val="23"/>
          <w:szCs w:val="23"/>
        </w:rPr>
        <w:t xml:space="preserve">. </w:t>
      </w:r>
    </w:p>
    <w:bookmarkEnd w:id="10"/>
    <w:p w14:paraId="57E2B8B1" w14:textId="77777777" w:rsidR="00A511B8" w:rsidRPr="004D4430" w:rsidRDefault="00A511B8" w:rsidP="00A511B8">
      <w:pPr>
        <w:pBdr>
          <w:top w:val="nil"/>
          <w:left w:val="nil"/>
          <w:bottom w:val="nil"/>
          <w:right w:val="nil"/>
          <w:between w:val="nil"/>
        </w:pBdr>
        <w:spacing w:after="0" w:line="240" w:lineRule="auto"/>
        <w:rPr>
          <w:rFonts w:asciiTheme="majorHAnsi" w:hAnsiTheme="majorHAnsi" w:cstheme="majorHAnsi"/>
          <w:sz w:val="23"/>
          <w:szCs w:val="23"/>
        </w:rPr>
      </w:pPr>
    </w:p>
    <w:p w14:paraId="2FD447A7" w14:textId="77777777" w:rsidR="00A511B8" w:rsidRPr="004D4430" w:rsidRDefault="00A511B8" w:rsidP="00A511B8">
      <w:pPr>
        <w:pBdr>
          <w:top w:val="nil"/>
          <w:left w:val="nil"/>
          <w:bottom w:val="nil"/>
          <w:right w:val="nil"/>
          <w:between w:val="nil"/>
        </w:pBdr>
        <w:spacing w:after="0" w:line="240" w:lineRule="auto"/>
        <w:rPr>
          <w:rFonts w:asciiTheme="majorHAnsi" w:hAnsiTheme="majorHAnsi" w:cstheme="majorHAnsi"/>
          <w:b/>
          <w:bCs/>
          <w:caps/>
          <w:sz w:val="23"/>
          <w:szCs w:val="23"/>
        </w:rPr>
      </w:pPr>
      <w:r w:rsidRPr="004D4430">
        <w:rPr>
          <w:rFonts w:asciiTheme="majorHAnsi" w:hAnsiTheme="majorHAnsi" w:cstheme="majorHAnsi"/>
          <w:b/>
          <w:bCs/>
          <w:caps/>
          <w:sz w:val="23"/>
          <w:szCs w:val="23"/>
        </w:rPr>
        <w:t xml:space="preserve">Religious Obligations Statement </w:t>
      </w:r>
    </w:p>
    <w:p w14:paraId="15568C27" w14:textId="62B0557B" w:rsidR="001D0ECC" w:rsidRPr="004D4430" w:rsidRDefault="006553BE" w:rsidP="00A511B8">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Should an exam fall on a day that a student has a religious obligation, the exam will be rescheduled for that student provided at least 48 hours advanced written notice is provided. For more information on UNCG’s </w:t>
      </w:r>
      <w:hyperlink r:id="rId26" w:history="1">
        <w:r w:rsidRPr="004D4430">
          <w:rPr>
            <w:rStyle w:val="Hyperlink"/>
            <w:rFonts w:asciiTheme="majorHAnsi" w:hAnsiTheme="majorHAnsi" w:cstheme="majorHAnsi"/>
            <w:sz w:val="23"/>
            <w:szCs w:val="23"/>
          </w:rPr>
          <w:t>Class Attendance policy, Religious Observance</w:t>
        </w:r>
      </w:hyperlink>
      <w:r w:rsidR="001D0ECC" w:rsidRPr="004D4430">
        <w:rPr>
          <w:rFonts w:asciiTheme="majorHAnsi" w:hAnsiTheme="majorHAnsi" w:cstheme="majorHAnsi"/>
          <w:sz w:val="23"/>
          <w:szCs w:val="23"/>
        </w:rPr>
        <w:t xml:space="preserve">  </w:t>
      </w:r>
    </w:p>
    <w:p w14:paraId="4E99F6AB" w14:textId="77777777" w:rsidR="001D0ECC" w:rsidRPr="004D4430" w:rsidRDefault="001D0ECC" w:rsidP="00217E40">
      <w:pPr>
        <w:pBdr>
          <w:top w:val="nil"/>
          <w:left w:val="nil"/>
          <w:bottom w:val="nil"/>
          <w:right w:val="nil"/>
          <w:between w:val="nil"/>
        </w:pBdr>
        <w:spacing w:after="0" w:line="240" w:lineRule="auto"/>
        <w:rPr>
          <w:rFonts w:asciiTheme="majorHAnsi" w:hAnsiTheme="majorHAnsi" w:cstheme="majorHAnsi"/>
          <w:sz w:val="23"/>
          <w:szCs w:val="23"/>
        </w:rPr>
      </w:pPr>
    </w:p>
    <w:p w14:paraId="1D0F5C13" w14:textId="77777777" w:rsidR="00FA2C5D" w:rsidRPr="004D4430" w:rsidRDefault="00FA2C5D" w:rsidP="00FA2C5D">
      <w:pPr>
        <w:pBdr>
          <w:top w:val="nil"/>
          <w:left w:val="nil"/>
          <w:bottom w:val="nil"/>
          <w:right w:val="nil"/>
          <w:between w:val="nil"/>
        </w:pBdr>
        <w:spacing w:after="0" w:line="240" w:lineRule="auto"/>
        <w:rPr>
          <w:rFonts w:asciiTheme="majorHAnsi" w:hAnsiTheme="majorHAnsi" w:cstheme="majorHAnsi"/>
          <w:b/>
          <w:bCs/>
          <w:caps/>
          <w:sz w:val="23"/>
          <w:szCs w:val="23"/>
        </w:rPr>
      </w:pPr>
      <w:r w:rsidRPr="004D4430">
        <w:rPr>
          <w:rFonts w:asciiTheme="majorHAnsi" w:hAnsiTheme="majorHAnsi" w:cstheme="majorHAnsi"/>
          <w:b/>
          <w:bCs/>
          <w:caps/>
          <w:sz w:val="23"/>
          <w:szCs w:val="23"/>
        </w:rPr>
        <w:t>Gen AI policy statement</w:t>
      </w:r>
    </w:p>
    <w:p w14:paraId="2AC0D66C" w14:textId="750AE345" w:rsidR="00FA2C5D" w:rsidRPr="004D4430" w:rsidRDefault="00CE6966" w:rsidP="00FA2C5D">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You are expected to follow the University’s </w:t>
      </w:r>
      <w:hyperlink r:id="rId27" w:history="1">
        <w:r w:rsidRPr="004D4430">
          <w:rPr>
            <w:rStyle w:val="Hyperlink"/>
            <w:rFonts w:asciiTheme="majorHAnsi" w:hAnsiTheme="majorHAnsi" w:cstheme="majorHAnsi"/>
            <w:sz w:val="23"/>
            <w:szCs w:val="23"/>
          </w:rPr>
          <w:t>Academic Integrity Policy</w:t>
        </w:r>
      </w:hyperlink>
      <w:r w:rsidRPr="004D4430">
        <w:rPr>
          <w:rFonts w:asciiTheme="majorHAnsi" w:hAnsiTheme="majorHAnsi" w:cstheme="majorHAnsi"/>
          <w:sz w:val="23"/>
          <w:szCs w:val="23"/>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8" w:history="1">
        <w:r w:rsidRPr="004D4430">
          <w:rPr>
            <w:rStyle w:val="Hyperlink"/>
            <w:rFonts w:asciiTheme="majorHAnsi" w:hAnsiTheme="majorHAnsi" w:cstheme="majorHAnsi"/>
            <w:sz w:val="23"/>
            <w:szCs w:val="23"/>
          </w:rPr>
          <w:t>Academic Integrity Policy</w:t>
        </w:r>
      </w:hyperlink>
      <w:r w:rsidRPr="004D4430">
        <w:rPr>
          <w:rFonts w:asciiTheme="majorHAnsi" w:hAnsiTheme="majorHAnsi" w:cstheme="majorHAnsi"/>
          <w:sz w:val="23"/>
          <w:szCs w:val="23"/>
        </w:rPr>
        <w:t xml:space="preserve">. If you are unsure about whether </w:t>
      </w:r>
      <w:proofErr w:type="gramStart"/>
      <w:r w:rsidRPr="004D4430">
        <w:rPr>
          <w:rFonts w:asciiTheme="majorHAnsi" w:hAnsiTheme="majorHAnsi" w:cstheme="majorHAnsi"/>
          <w:sz w:val="23"/>
          <w:szCs w:val="23"/>
        </w:rPr>
        <w:t>particular uses</w:t>
      </w:r>
      <w:proofErr w:type="gramEnd"/>
      <w:r w:rsidRPr="004D4430">
        <w:rPr>
          <w:rFonts w:asciiTheme="majorHAnsi" w:hAnsiTheme="majorHAnsi" w:cstheme="majorHAnsi"/>
          <w:sz w:val="23"/>
          <w:szCs w:val="23"/>
        </w:rPr>
        <w:t xml:space="preserve"> of GAI tools may be plagiarism, cheating, or another form of academic dishonesty, please reach out to me to discuss it as soon as possible.</w:t>
      </w:r>
    </w:p>
    <w:p w14:paraId="58CBC9F3" w14:textId="77777777" w:rsidR="00FA2C5D" w:rsidRPr="004D4430" w:rsidRDefault="00FA2C5D" w:rsidP="00217E40">
      <w:pPr>
        <w:pBdr>
          <w:top w:val="nil"/>
          <w:left w:val="nil"/>
          <w:bottom w:val="nil"/>
          <w:right w:val="nil"/>
          <w:between w:val="nil"/>
        </w:pBdr>
        <w:spacing w:after="0" w:line="240" w:lineRule="auto"/>
        <w:rPr>
          <w:rFonts w:asciiTheme="majorHAnsi" w:hAnsiTheme="majorHAnsi" w:cstheme="majorHAnsi"/>
          <w:sz w:val="23"/>
          <w:szCs w:val="23"/>
        </w:rPr>
      </w:pPr>
    </w:p>
    <w:p w14:paraId="4B74483E" w14:textId="77777777" w:rsidR="00CB4423" w:rsidRPr="004D4430" w:rsidRDefault="00711498" w:rsidP="00E02FC3">
      <w:pPr>
        <w:pBdr>
          <w:top w:val="nil"/>
          <w:left w:val="nil"/>
          <w:bottom w:val="nil"/>
          <w:right w:val="nil"/>
          <w:between w:val="nil"/>
        </w:pBd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EVALUATION AND GRADING</w:t>
      </w:r>
      <w:r w:rsidR="00062E3D" w:rsidRPr="004D4430">
        <w:rPr>
          <w:rFonts w:asciiTheme="majorHAnsi" w:hAnsiTheme="majorHAnsi" w:cstheme="majorHAnsi"/>
          <w:b/>
          <w:bCs/>
          <w:sz w:val="23"/>
          <w:szCs w:val="23"/>
        </w:rPr>
        <w:tab/>
      </w:r>
      <w:r w:rsidR="00062E3D" w:rsidRPr="004D4430">
        <w:rPr>
          <w:rFonts w:asciiTheme="majorHAnsi" w:hAnsiTheme="majorHAnsi" w:cstheme="majorHAnsi"/>
          <w:b/>
          <w:bCs/>
          <w:sz w:val="23"/>
          <w:szCs w:val="23"/>
        </w:rPr>
        <w:tab/>
      </w:r>
      <w:r w:rsidR="00062E3D" w:rsidRPr="004D4430">
        <w:rPr>
          <w:rFonts w:asciiTheme="majorHAnsi" w:hAnsiTheme="majorHAnsi" w:cstheme="majorHAnsi"/>
          <w:b/>
          <w:bCs/>
          <w:sz w:val="23"/>
          <w:szCs w:val="23"/>
        </w:rPr>
        <w:tab/>
      </w:r>
      <w:r w:rsidR="00062E3D" w:rsidRPr="004D4430">
        <w:rPr>
          <w:rFonts w:asciiTheme="majorHAnsi" w:hAnsiTheme="majorHAnsi" w:cstheme="majorHAnsi"/>
          <w:b/>
          <w:bCs/>
          <w:sz w:val="23"/>
          <w:szCs w:val="23"/>
        </w:rPr>
        <w:tab/>
      </w:r>
      <w:r w:rsidR="009B61D8" w:rsidRPr="004D4430">
        <w:rPr>
          <w:rFonts w:asciiTheme="majorHAnsi" w:hAnsiTheme="majorHAnsi" w:cstheme="majorHAnsi"/>
          <w:b/>
          <w:bCs/>
          <w:sz w:val="23"/>
          <w:szCs w:val="23"/>
        </w:rPr>
        <w:t xml:space="preserve">        </w:t>
      </w:r>
      <w:r w:rsidR="007206B0" w:rsidRPr="004D4430">
        <w:rPr>
          <w:rFonts w:asciiTheme="majorHAnsi" w:hAnsiTheme="majorHAnsi" w:cstheme="majorHAnsi"/>
          <w:b/>
          <w:bCs/>
          <w:sz w:val="23"/>
          <w:szCs w:val="23"/>
        </w:rPr>
        <w:tab/>
        <w:t xml:space="preserve">        </w:t>
      </w:r>
    </w:p>
    <w:p w14:paraId="1A02C4A5" w14:textId="0C58AA79" w:rsidR="00CB4423" w:rsidRPr="004D4430" w:rsidRDefault="00CB4423" w:rsidP="00E02FC3">
      <w:pPr>
        <w:pBdr>
          <w:top w:val="nil"/>
          <w:left w:val="nil"/>
          <w:bottom w:val="nil"/>
          <w:right w:val="nil"/>
          <w:between w:val="nil"/>
        </w:pBd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The course average will be calculated by averaging the scores of all </w:t>
      </w:r>
      <w:r w:rsidR="009E62F5" w:rsidRPr="004D4430">
        <w:rPr>
          <w:rFonts w:asciiTheme="majorHAnsi" w:hAnsiTheme="majorHAnsi" w:cstheme="majorHAnsi"/>
          <w:sz w:val="23"/>
          <w:szCs w:val="23"/>
        </w:rPr>
        <w:t>unit</w:t>
      </w:r>
      <w:r w:rsidRPr="004D4430">
        <w:rPr>
          <w:rFonts w:asciiTheme="majorHAnsi" w:hAnsiTheme="majorHAnsi" w:cstheme="majorHAnsi"/>
          <w:sz w:val="23"/>
          <w:szCs w:val="23"/>
        </w:rPr>
        <w:t xml:space="preserve"> quizzes, </w:t>
      </w:r>
      <w:r w:rsidR="00444951" w:rsidRPr="004D4430">
        <w:rPr>
          <w:rFonts w:asciiTheme="majorHAnsi" w:hAnsiTheme="majorHAnsi" w:cstheme="majorHAnsi"/>
          <w:sz w:val="23"/>
          <w:szCs w:val="23"/>
        </w:rPr>
        <w:t xml:space="preserve">three </w:t>
      </w:r>
      <w:r w:rsidRPr="004D4430">
        <w:rPr>
          <w:rFonts w:asciiTheme="majorHAnsi" w:hAnsiTheme="majorHAnsi" w:cstheme="majorHAnsi"/>
          <w:sz w:val="23"/>
          <w:szCs w:val="23"/>
        </w:rPr>
        <w:t xml:space="preserve">exams and </w:t>
      </w:r>
      <w:proofErr w:type="spellStart"/>
      <w:r w:rsidRPr="004D4430">
        <w:rPr>
          <w:rFonts w:asciiTheme="majorHAnsi" w:hAnsiTheme="majorHAnsi" w:cstheme="majorHAnsi"/>
          <w:sz w:val="23"/>
          <w:szCs w:val="23"/>
        </w:rPr>
        <w:t>Packback</w:t>
      </w:r>
      <w:proofErr w:type="spellEnd"/>
      <w:r w:rsidRPr="004D4430">
        <w:rPr>
          <w:rFonts w:asciiTheme="majorHAnsi" w:hAnsiTheme="majorHAnsi" w:cstheme="majorHAnsi"/>
          <w:sz w:val="23"/>
          <w:szCs w:val="23"/>
        </w:rPr>
        <w:t xml:space="preserve"> posts using the following weights:</w:t>
      </w:r>
      <w:r w:rsidR="007206B0" w:rsidRPr="004D4430">
        <w:rPr>
          <w:rFonts w:asciiTheme="majorHAnsi" w:hAnsiTheme="majorHAnsi" w:cstheme="majorHAnsi"/>
          <w:sz w:val="23"/>
          <w:szCs w:val="23"/>
        </w:rPr>
        <w:t xml:space="preserve"> </w:t>
      </w:r>
    </w:p>
    <w:p w14:paraId="79B854AE" w14:textId="77777777" w:rsidR="00CB4423" w:rsidRPr="004D4430"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p>
    <w:p w14:paraId="76110DCA" w14:textId="38475822" w:rsidR="00E02FC3" w:rsidRPr="004D4430"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r w:rsidRPr="004D4430">
        <w:rPr>
          <w:rFonts w:asciiTheme="majorHAnsi" w:hAnsiTheme="majorHAnsi" w:cstheme="majorHAnsi"/>
          <w:b/>
          <w:bCs/>
          <w:sz w:val="23"/>
          <w:szCs w:val="23"/>
        </w:rPr>
        <w:t>Component</w:t>
      </w:r>
      <w:r w:rsidRPr="004D4430">
        <w:rPr>
          <w:rFonts w:asciiTheme="majorHAnsi" w:hAnsiTheme="majorHAnsi" w:cstheme="majorHAnsi"/>
          <w:b/>
          <w:bCs/>
          <w:sz w:val="23"/>
          <w:szCs w:val="23"/>
        </w:rPr>
        <w:tab/>
      </w:r>
      <w:r w:rsidRPr="004D4430">
        <w:rPr>
          <w:rFonts w:asciiTheme="majorHAnsi" w:hAnsiTheme="majorHAnsi" w:cstheme="majorHAnsi"/>
          <w:b/>
          <w:bCs/>
          <w:sz w:val="23"/>
          <w:szCs w:val="23"/>
        </w:rPr>
        <w:tab/>
      </w:r>
      <w:r w:rsidRPr="004D4430">
        <w:rPr>
          <w:rFonts w:asciiTheme="majorHAnsi" w:hAnsiTheme="majorHAnsi" w:cstheme="majorHAnsi"/>
          <w:b/>
          <w:bCs/>
          <w:sz w:val="23"/>
          <w:szCs w:val="23"/>
        </w:rPr>
        <w:tab/>
      </w:r>
      <w:r w:rsidRPr="004D4430">
        <w:rPr>
          <w:rFonts w:asciiTheme="majorHAnsi" w:hAnsiTheme="majorHAnsi" w:cstheme="majorHAnsi"/>
          <w:b/>
          <w:bCs/>
          <w:sz w:val="23"/>
          <w:szCs w:val="23"/>
        </w:rPr>
        <w:tab/>
      </w:r>
      <w:r w:rsidRPr="004D4430">
        <w:rPr>
          <w:rFonts w:asciiTheme="majorHAnsi" w:hAnsiTheme="majorHAnsi" w:cstheme="majorHAnsi"/>
          <w:b/>
          <w:bCs/>
          <w:sz w:val="23"/>
          <w:szCs w:val="23"/>
        </w:rPr>
        <w:tab/>
      </w:r>
      <w:r w:rsidR="00062E3D" w:rsidRPr="004D4430">
        <w:rPr>
          <w:rFonts w:asciiTheme="majorHAnsi" w:hAnsiTheme="majorHAnsi" w:cstheme="majorHAnsi"/>
          <w:b/>
          <w:bCs/>
          <w:sz w:val="23"/>
          <w:szCs w:val="23"/>
        </w:rPr>
        <w:t>Weight</w:t>
      </w:r>
    </w:p>
    <w:p w14:paraId="1ABDBA40" w14:textId="6C267EC7" w:rsidR="00E15B94" w:rsidRPr="004D4430" w:rsidRDefault="00E15B94" w:rsidP="00143B6C">
      <w:pPr>
        <w:spacing w:after="0" w:line="240" w:lineRule="auto"/>
        <w:ind w:left="360"/>
        <w:rPr>
          <w:rFonts w:asciiTheme="majorHAnsi" w:hAnsiTheme="majorHAnsi" w:cstheme="majorHAnsi"/>
          <w:sz w:val="23"/>
          <w:szCs w:val="23"/>
        </w:rPr>
      </w:pPr>
      <w:r w:rsidRPr="004D4430">
        <w:rPr>
          <w:rFonts w:asciiTheme="majorHAnsi" w:hAnsiTheme="majorHAnsi" w:cstheme="majorHAnsi"/>
          <w:noProof/>
          <w:sz w:val="23"/>
          <w:szCs w:val="23"/>
        </w:rPr>
        <mc:AlternateContent>
          <mc:Choice Requires="wps">
            <w:drawing>
              <wp:anchor distT="0" distB="0" distL="114300" distR="114300" simplePos="0" relativeHeight="251664384" behindDoc="0" locked="0" layoutInCell="1" allowOverlap="1" wp14:anchorId="4B2FFB6D" wp14:editId="2BEDF3C0">
                <wp:simplePos x="0" y="0"/>
                <wp:positionH relativeFrom="column">
                  <wp:posOffset>3522428</wp:posOffset>
                </wp:positionH>
                <wp:positionV relativeFrom="paragraph">
                  <wp:posOffset>8780</wp:posOffset>
                </wp:positionV>
                <wp:extent cx="276225" cy="898497"/>
                <wp:effectExtent l="0" t="0" r="28575" b="16510"/>
                <wp:wrapNone/>
                <wp:docPr id="1" name="Right Brace 1"/>
                <wp:cNvGraphicFramePr/>
                <a:graphic xmlns:a="http://schemas.openxmlformats.org/drawingml/2006/main">
                  <a:graphicData uri="http://schemas.microsoft.com/office/word/2010/wordprocessingShape">
                    <wps:wsp>
                      <wps:cNvSpPr/>
                      <wps:spPr>
                        <a:xfrm>
                          <a:off x="0" y="0"/>
                          <a:ext cx="276225" cy="898497"/>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8FC5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7.35pt;margin-top:.7pt;width:21.75pt;height:7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" adj="553" strokecolor="black [3040]"/>
            </w:pict>
          </mc:Fallback>
        </mc:AlternateContent>
      </w:r>
      <w:r w:rsidRPr="004D4430">
        <w:rPr>
          <w:rFonts w:asciiTheme="majorHAnsi" w:hAnsiTheme="majorHAnsi" w:cstheme="majorHAnsi"/>
          <w:sz w:val="23"/>
          <w:szCs w:val="23"/>
        </w:rPr>
        <w:t>Daily Work (attendance)</w:t>
      </w:r>
      <w:r w:rsidRPr="004D4430">
        <w:rPr>
          <w:rFonts w:asciiTheme="majorHAnsi" w:hAnsiTheme="majorHAnsi" w:cstheme="majorHAnsi"/>
          <w:sz w:val="23"/>
          <w:szCs w:val="23"/>
        </w:rPr>
        <w:tab/>
      </w:r>
      <w:r w:rsidRPr="004D4430">
        <w:rPr>
          <w:rFonts w:asciiTheme="majorHAnsi" w:hAnsiTheme="majorHAnsi" w:cstheme="majorHAnsi"/>
          <w:sz w:val="23"/>
          <w:szCs w:val="23"/>
        </w:rPr>
        <w:tab/>
      </w:r>
      <w:r w:rsidRPr="004D4430">
        <w:rPr>
          <w:rFonts w:asciiTheme="majorHAnsi" w:hAnsiTheme="majorHAnsi" w:cstheme="majorHAnsi"/>
          <w:sz w:val="23"/>
          <w:szCs w:val="23"/>
        </w:rPr>
        <w:tab/>
      </w:r>
      <w:r w:rsidRPr="004D4430">
        <w:rPr>
          <w:rFonts w:asciiTheme="majorHAnsi" w:hAnsiTheme="majorHAnsi" w:cstheme="majorHAnsi"/>
          <w:sz w:val="23"/>
          <w:szCs w:val="23"/>
        </w:rPr>
        <w:tab/>
        <w:t>5%</w:t>
      </w:r>
    </w:p>
    <w:p w14:paraId="5F177CD7" w14:textId="40D3F38B" w:rsidR="00793636" w:rsidRPr="004D4430" w:rsidRDefault="00793636" w:rsidP="00143B6C">
      <w:pPr>
        <w:spacing w:after="0" w:line="240" w:lineRule="auto"/>
        <w:ind w:left="360"/>
        <w:rPr>
          <w:rFonts w:asciiTheme="majorHAnsi" w:hAnsiTheme="majorHAnsi" w:cstheme="majorHAnsi"/>
          <w:sz w:val="23"/>
          <w:szCs w:val="23"/>
        </w:rPr>
      </w:pPr>
      <w:r w:rsidRPr="004D4430">
        <w:rPr>
          <w:rFonts w:asciiTheme="majorHAnsi" w:hAnsiTheme="majorHAnsi" w:cstheme="majorHAnsi"/>
          <w:noProof/>
          <w:sz w:val="23"/>
          <w:szCs w:val="23"/>
        </w:rPr>
        <mc:AlternateContent>
          <mc:Choice Requires="wps">
            <w:drawing>
              <wp:anchor distT="45720" distB="45720" distL="114300" distR="114300" simplePos="0" relativeHeight="251662336" behindDoc="0" locked="0" layoutInCell="1" allowOverlap="1" wp14:anchorId="7F3C8F67" wp14:editId="11A523C3">
                <wp:simplePos x="0" y="0"/>
                <wp:positionH relativeFrom="page">
                  <wp:posOffset>4475453</wp:posOffset>
                </wp:positionH>
                <wp:positionV relativeFrom="paragraph">
                  <wp:posOffset>131776</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637A3BFD" w14:textId="05351C8B" w:rsidR="00B419D5" w:rsidRPr="005D5C47" w:rsidRDefault="00B419D5">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C8F67" id="_x0000_t202" coordsize="21600,21600" o:spt="202" path="m,l,21600r21600,l21600,xe">
                <v:stroke joinstyle="miter"/>
                <v:path gradientshapeok="t" o:connecttype="rect"/>
              </v:shapetype>
              <v:shape id="Text Box 2" o:spid="_x0000_s1026" type="#_x0000_t202" style="position:absolute;left:0;text-align:left;margin-left:352.4pt;margin-top:10.4pt;width:39.75pt;height:21.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" stroked="f">
                <v:textbox>
                  <w:txbxContent>
                    <w:p w14:paraId="637A3BFD" w14:textId="05351C8B" w:rsidR="00B419D5" w:rsidRPr="005D5C47" w:rsidRDefault="00B419D5">
                      <w:r>
                        <w:t>100%</w:t>
                      </w:r>
                    </w:p>
                  </w:txbxContent>
                </v:textbox>
                <w10:wrap type="square" anchorx="page"/>
              </v:shape>
            </w:pict>
          </mc:Fallback>
        </mc:AlternateContent>
      </w:r>
      <w:r w:rsidRPr="004D4430">
        <w:rPr>
          <w:rFonts w:asciiTheme="majorHAnsi" w:hAnsiTheme="majorHAnsi" w:cstheme="majorHAnsi"/>
          <w:sz w:val="23"/>
          <w:szCs w:val="23"/>
        </w:rPr>
        <w:t>Class Assignments</w:t>
      </w:r>
      <w:r w:rsidRPr="004D4430">
        <w:rPr>
          <w:rFonts w:asciiTheme="majorHAnsi" w:hAnsiTheme="majorHAnsi" w:cstheme="majorHAnsi"/>
          <w:sz w:val="23"/>
          <w:szCs w:val="23"/>
        </w:rPr>
        <w:tab/>
      </w:r>
      <w:r w:rsidRPr="004D4430">
        <w:rPr>
          <w:rFonts w:asciiTheme="majorHAnsi" w:hAnsiTheme="majorHAnsi" w:cstheme="majorHAnsi"/>
          <w:sz w:val="23"/>
          <w:szCs w:val="23"/>
        </w:rPr>
        <w:tab/>
      </w:r>
      <w:r w:rsidRPr="004D4430">
        <w:rPr>
          <w:rFonts w:asciiTheme="majorHAnsi" w:hAnsiTheme="majorHAnsi" w:cstheme="majorHAnsi"/>
          <w:sz w:val="23"/>
          <w:szCs w:val="23"/>
        </w:rPr>
        <w:tab/>
      </w:r>
      <w:r w:rsidRPr="004D4430">
        <w:rPr>
          <w:rFonts w:asciiTheme="majorHAnsi" w:hAnsiTheme="majorHAnsi" w:cstheme="majorHAnsi"/>
          <w:sz w:val="23"/>
          <w:szCs w:val="23"/>
        </w:rPr>
        <w:tab/>
      </w:r>
      <w:r w:rsidRPr="004D4430">
        <w:rPr>
          <w:rFonts w:asciiTheme="majorHAnsi" w:hAnsiTheme="majorHAnsi" w:cstheme="majorHAnsi"/>
          <w:sz w:val="23"/>
          <w:szCs w:val="23"/>
        </w:rPr>
        <w:tab/>
        <w:t>25%</w:t>
      </w:r>
    </w:p>
    <w:p w14:paraId="5C93F115" w14:textId="7BEFFD43" w:rsidR="00143B6C" w:rsidRPr="004D4430" w:rsidRDefault="001D553F" w:rsidP="00143B6C">
      <w:pPr>
        <w:spacing w:after="0" w:line="240" w:lineRule="auto"/>
        <w:ind w:left="360"/>
        <w:rPr>
          <w:rFonts w:asciiTheme="majorHAnsi" w:hAnsiTheme="majorHAnsi" w:cstheme="majorHAnsi"/>
          <w:sz w:val="23"/>
          <w:szCs w:val="23"/>
        </w:rPr>
      </w:pPr>
      <w:proofErr w:type="spellStart"/>
      <w:r w:rsidRPr="004D4430">
        <w:rPr>
          <w:rFonts w:asciiTheme="majorHAnsi" w:hAnsiTheme="majorHAnsi" w:cstheme="majorHAnsi"/>
          <w:sz w:val="23"/>
          <w:szCs w:val="23"/>
        </w:rPr>
        <w:t>Packback</w:t>
      </w:r>
      <w:proofErr w:type="spellEnd"/>
      <w:r w:rsidRPr="004D4430">
        <w:rPr>
          <w:rFonts w:asciiTheme="majorHAnsi" w:hAnsiTheme="majorHAnsi" w:cstheme="majorHAnsi"/>
          <w:sz w:val="23"/>
          <w:szCs w:val="23"/>
        </w:rPr>
        <w:t xml:space="preserve"> Discussions (</w:t>
      </w:r>
      <w:r w:rsidR="00382418" w:rsidRPr="004D4430">
        <w:rPr>
          <w:rFonts w:asciiTheme="majorHAnsi" w:hAnsiTheme="majorHAnsi" w:cstheme="majorHAnsi"/>
          <w:sz w:val="23"/>
          <w:szCs w:val="23"/>
        </w:rPr>
        <w:t>1</w:t>
      </w:r>
      <w:r w:rsidR="00AC37EC" w:rsidRPr="004D4430">
        <w:rPr>
          <w:rFonts w:asciiTheme="majorHAnsi" w:hAnsiTheme="majorHAnsi" w:cstheme="majorHAnsi"/>
          <w:sz w:val="23"/>
          <w:szCs w:val="23"/>
        </w:rPr>
        <w:t>4</w:t>
      </w:r>
      <w:r w:rsidRPr="004D4430">
        <w:rPr>
          <w:rFonts w:asciiTheme="majorHAnsi" w:hAnsiTheme="majorHAnsi" w:cstheme="majorHAnsi"/>
          <w:sz w:val="23"/>
          <w:szCs w:val="23"/>
        </w:rPr>
        <w:t xml:space="preserve"> posts, drop lowest)</w:t>
      </w:r>
      <w:r w:rsidR="00143B6C" w:rsidRPr="004D4430">
        <w:rPr>
          <w:rFonts w:asciiTheme="majorHAnsi" w:hAnsiTheme="majorHAnsi" w:cstheme="majorHAnsi"/>
          <w:sz w:val="23"/>
          <w:szCs w:val="23"/>
        </w:rPr>
        <w:tab/>
        <w:t>1</w:t>
      </w:r>
      <w:r w:rsidRPr="004D4430">
        <w:rPr>
          <w:rFonts w:asciiTheme="majorHAnsi" w:hAnsiTheme="majorHAnsi" w:cstheme="majorHAnsi"/>
          <w:sz w:val="23"/>
          <w:szCs w:val="23"/>
        </w:rPr>
        <w:t>5</w:t>
      </w:r>
      <w:r w:rsidR="00143B6C" w:rsidRPr="004D4430">
        <w:rPr>
          <w:rFonts w:asciiTheme="majorHAnsi" w:hAnsiTheme="majorHAnsi" w:cstheme="majorHAnsi"/>
          <w:sz w:val="23"/>
          <w:szCs w:val="23"/>
        </w:rPr>
        <w:t>%</w:t>
      </w:r>
    </w:p>
    <w:p w14:paraId="44F274EF" w14:textId="1F36ADCC" w:rsidR="009559EC" w:rsidRPr="004D4430" w:rsidRDefault="009559EC" w:rsidP="00143B6C">
      <w:pPr>
        <w:spacing w:after="0" w:line="240" w:lineRule="auto"/>
        <w:ind w:left="360"/>
        <w:rPr>
          <w:rFonts w:asciiTheme="majorHAnsi" w:hAnsiTheme="majorHAnsi" w:cstheme="majorHAnsi"/>
          <w:sz w:val="23"/>
          <w:szCs w:val="23"/>
        </w:rPr>
      </w:pPr>
      <w:r w:rsidRPr="004D4430">
        <w:rPr>
          <w:rFonts w:asciiTheme="majorHAnsi" w:hAnsiTheme="majorHAnsi" w:cstheme="majorHAnsi"/>
          <w:sz w:val="23"/>
          <w:szCs w:val="23"/>
        </w:rPr>
        <w:t>Unit Quizzes (~</w:t>
      </w:r>
      <w:r w:rsidR="006D3F8E">
        <w:rPr>
          <w:rFonts w:asciiTheme="majorHAnsi" w:hAnsiTheme="majorHAnsi" w:cstheme="majorHAnsi"/>
          <w:sz w:val="23"/>
          <w:szCs w:val="23"/>
        </w:rPr>
        <w:t>8</w:t>
      </w:r>
      <w:r w:rsidRPr="004D4430">
        <w:rPr>
          <w:rFonts w:asciiTheme="majorHAnsi" w:hAnsiTheme="majorHAnsi" w:cstheme="majorHAnsi"/>
          <w:sz w:val="23"/>
          <w:szCs w:val="23"/>
        </w:rPr>
        <w:t>, drop two lowest)</w:t>
      </w:r>
      <w:r w:rsidR="009E62F5" w:rsidRPr="004D4430">
        <w:rPr>
          <w:rFonts w:asciiTheme="majorHAnsi" w:hAnsiTheme="majorHAnsi" w:cstheme="majorHAnsi"/>
          <w:sz w:val="23"/>
          <w:szCs w:val="23"/>
        </w:rPr>
        <w:tab/>
      </w:r>
      <w:r w:rsidR="009E62F5" w:rsidRPr="004D4430">
        <w:rPr>
          <w:rFonts w:asciiTheme="majorHAnsi" w:hAnsiTheme="majorHAnsi" w:cstheme="majorHAnsi"/>
          <w:sz w:val="23"/>
          <w:szCs w:val="23"/>
        </w:rPr>
        <w:tab/>
      </w:r>
      <w:r w:rsidR="00FA2481">
        <w:rPr>
          <w:rFonts w:asciiTheme="majorHAnsi" w:hAnsiTheme="majorHAnsi" w:cstheme="majorHAnsi"/>
          <w:sz w:val="23"/>
          <w:szCs w:val="23"/>
        </w:rPr>
        <w:tab/>
      </w:r>
      <w:r w:rsidR="00793636" w:rsidRPr="004D4430">
        <w:rPr>
          <w:rFonts w:asciiTheme="majorHAnsi" w:hAnsiTheme="majorHAnsi" w:cstheme="majorHAnsi"/>
          <w:sz w:val="23"/>
          <w:szCs w:val="23"/>
        </w:rPr>
        <w:t>30</w:t>
      </w:r>
      <w:r w:rsidR="009E62F5" w:rsidRPr="004D4430">
        <w:rPr>
          <w:rFonts w:asciiTheme="majorHAnsi" w:hAnsiTheme="majorHAnsi" w:cstheme="majorHAnsi"/>
          <w:sz w:val="23"/>
          <w:szCs w:val="23"/>
        </w:rPr>
        <w:t>%</w:t>
      </w:r>
    </w:p>
    <w:p w14:paraId="30DB8895" w14:textId="69B32A03" w:rsidR="00A40642" w:rsidRPr="004D4430" w:rsidRDefault="00143B6C" w:rsidP="00143B6C">
      <w:pPr>
        <w:spacing w:after="0" w:line="240" w:lineRule="auto"/>
        <w:ind w:left="360"/>
        <w:rPr>
          <w:rFonts w:asciiTheme="majorHAnsi" w:hAnsiTheme="majorHAnsi" w:cstheme="majorHAnsi"/>
          <w:sz w:val="23"/>
          <w:szCs w:val="23"/>
        </w:rPr>
      </w:pPr>
      <w:r w:rsidRPr="004D4430">
        <w:rPr>
          <w:rFonts w:asciiTheme="majorHAnsi" w:hAnsiTheme="majorHAnsi" w:cstheme="majorHAnsi"/>
          <w:sz w:val="23"/>
          <w:szCs w:val="23"/>
        </w:rPr>
        <w:t xml:space="preserve">Final Exam </w:t>
      </w:r>
      <w:r w:rsidR="00117430" w:rsidRPr="004D4430">
        <w:rPr>
          <w:rFonts w:asciiTheme="majorHAnsi" w:hAnsiTheme="majorHAnsi" w:cstheme="majorHAnsi"/>
          <w:sz w:val="23"/>
          <w:szCs w:val="23"/>
        </w:rPr>
        <w:t>(3.0 hours, one attempt)</w:t>
      </w:r>
      <w:r w:rsidRPr="004D4430">
        <w:rPr>
          <w:rFonts w:asciiTheme="majorHAnsi" w:hAnsiTheme="majorHAnsi" w:cstheme="majorHAnsi"/>
          <w:sz w:val="23"/>
          <w:szCs w:val="23"/>
        </w:rPr>
        <w:tab/>
      </w:r>
      <w:r w:rsidR="001D553F" w:rsidRPr="004D4430">
        <w:rPr>
          <w:rFonts w:asciiTheme="majorHAnsi" w:hAnsiTheme="majorHAnsi" w:cstheme="majorHAnsi"/>
          <w:sz w:val="23"/>
          <w:szCs w:val="23"/>
        </w:rPr>
        <w:tab/>
      </w:r>
      <w:r w:rsidR="00E15B94" w:rsidRPr="004D4430">
        <w:rPr>
          <w:rFonts w:asciiTheme="majorHAnsi" w:hAnsiTheme="majorHAnsi" w:cstheme="majorHAnsi"/>
          <w:sz w:val="23"/>
          <w:szCs w:val="23"/>
        </w:rPr>
        <w:t>25</w:t>
      </w:r>
      <w:r w:rsidRPr="004D4430">
        <w:rPr>
          <w:rFonts w:asciiTheme="majorHAnsi" w:hAnsiTheme="majorHAnsi" w:cstheme="majorHAnsi"/>
          <w:sz w:val="23"/>
          <w:szCs w:val="23"/>
        </w:rPr>
        <w:t>%</w:t>
      </w:r>
    </w:p>
    <w:p w14:paraId="2A46F85F" w14:textId="002EFB53" w:rsidR="001E761D" w:rsidRPr="004D4430" w:rsidRDefault="001E761D" w:rsidP="009B61D8">
      <w:pPr>
        <w:spacing w:after="0" w:line="240" w:lineRule="auto"/>
        <w:rPr>
          <w:rFonts w:asciiTheme="majorHAnsi" w:hAnsiTheme="majorHAnsi" w:cstheme="majorHAnsi"/>
          <w:sz w:val="23"/>
          <w:szCs w:val="23"/>
          <w:u w:val="single"/>
        </w:rPr>
      </w:pPr>
    </w:p>
    <w:p w14:paraId="0F6A7F85" w14:textId="1F68A9AF" w:rsidR="00577A38" w:rsidRPr="004F3767" w:rsidRDefault="00577A38" w:rsidP="00577A38">
      <w:pPr>
        <w:spacing w:after="0" w:line="240" w:lineRule="auto"/>
        <w:rPr>
          <w:sz w:val="23"/>
          <w:szCs w:val="23"/>
        </w:rPr>
      </w:pPr>
      <w:r w:rsidRPr="004D4430">
        <w:rPr>
          <w:sz w:val="23"/>
          <w:szCs w:val="23"/>
        </w:rPr>
        <w:t>All grades are expressed using a 100-point scale carried to at least 2 decimal</w:t>
      </w:r>
      <w:r w:rsidRPr="004F3767">
        <w:rPr>
          <w:sz w:val="23"/>
          <w:szCs w:val="23"/>
        </w:rPr>
        <w:t xml:space="preserve"> places. </w:t>
      </w:r>
      <w:proofErr w:type="spellStart"/>
      <w:r w:rsidRPr="004F3767">
        <w:rPr>
          <w:sz w:val="23"/>
          <w:szCs w:val="23"/>
        </w:rPr>
        <w:t>Packback</w:t>
      </w:r>
      <w:proofErr w:type="spellEnd"/>
      <w:r w:rsidRPr="004F3767">
        <w:rPr>
          <w:sz w:val="23"/>
          <w:szCs w:val="23"/>
        </w:rPr>
        <w:t xml:space="preserve"> will grade your weekly posts and two comments by assessing a </w:t>
      </w:r>
      <w:hyperlink r:id="rId29" w:history="1">
        <w:r w:rsidRPr="004F3767">
          <w:rPr>
            <w:rStyle w:val="Hyperlink"/>
            <w:rFonts w:asciiTheme="majorHAnsi" w:hAnsiTheme="majorHAnsi" w:cstheme="majorHAnsi"/>
            <w:sz w:val="23"/>
            <w:szCs w:val="23"/>
          </w:rPr>
          <w:t>Curiosity Score</w:t>
        </w:r>
      </w:hyperlink>
      <w:r w:rsidRPr="004F3767">
        <w:rPr>
          <w:sz w:val="23"/>
          <w:szCs w:val="23"/>
        </w:rPr>
        <w:t xml:space="preserve"> from 0-100, and then provide an overall score between 0-100 based on the three components (one open-ended question and two responses each week) </w:t>
      </w:r>
      <w:r w:rsidRPr="004F3767">
        <w:rPr>
          <w:i/>
          <w:iCs/>
          <w:sz w:val="23"/>
          <w:szCs w:val="23"/>
        </w:rPr>
        <w:t>which is the grade you will receive for your fourteen original posts/questions</w:t>
      </w:r>
      <w:r w:rsidRPr="004F3767">
        <w:rPr>
          <w:sz w:val="23"/>
          <w:szCs w:val="23"/>
        </w:rPr>
        <w:t xml:space="preserve"> (28 comments, two each week for fourteen weeks; no posts during </w:t>
      </w:r>
      <w:r w:rsidR="0098265D">
        <w:rPr>
          <w:sz w:val="23"/>
          <w:szCs w:val="23"/>
        </w:rPr>
        <w:t>Spring</w:t>
      </w:r>
      <w:r w:rsidRPr="004F3767">
        <w:rPr>
          <w:sz w:val="23"/>
          <w:szCs w:val="23"/>
        </w:rPr>
        <w:t xml:space="preserve"> Break and week </w:t>
      </w:r>
      <w:r w:rsidR="0098265D">
        <w:rPr>
          <w:sz w:val="23"/>
          <w:szCs w:val="23"/>
        </w:rPr>
        <w:t>16</w:t>
      </w:r>
      <w:r w:rsidRPr="004F3767">
        <w:rPr>
          <w:sz w:val="23"/>
          <w:szCs w:val="23"/>
        </w:rPr>
        <w:t>).</w:t>
      </w:r>
    </w:p>
    <w:p w14:paraId="03AACFD0" w14:textId="77777777" w:rsidR="00577A38" w:rsidRPr="004F3767" w:rsidRDefault="00577A38" w:rsidP="00577A38">
      <w:pPr>
        <w:spacing w:after="0" w:line="240" w:lineRule="auto"/>
        <w:rPr>
          <w:sz w:val="23"/>
          <w:szCs w:val="23"/>
        </w:rPr>
      </w:pPr>
    </w:p>
    <w:p w14:paraId="17E7F191" w14:textId="4AF2FE68" w:rsidR="00CB4423" w:rsidRPr="008B19C8" w:rsidRDefault="00577A38" w:rsidP="00577A38">
      <w:pPr>
        <w:spacing w:after="0" w:line="240" w:lineRule="auto"/>
        <w:rPr>
          <w:rFonts w:eastAsia="Times New Roman" w:cs="Times New Roman"/>
          <w:sz w:val="24"/>
          <w:szCs w:val="24"/>
        </w:rPr>
      </w:pPr>
      <w:r w:rsidRPr="004F3767">
        <w:rPr>
          <w:sz w:val="23"/>
          <w:szCs w:val="23"/>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You will receive a score of 0 for any work not submitted. Your final grade in the course will be a letter grade. Letter grade equivalents for achieved points (or percentages, out of 100%; </w:t>
      </w:r>
      <w:hyperlink r:id="rId30" w:history="1">
        <w:r w:rsidRPr="004F3767">
          <w:rPr>
            <w:rStyle w:val="Hyperlink"/>
            <w:rFonts w:cs="Times New Roman"/>
            <w:sz w:val="23"/>
            <w:szCs w:val="23"/>
          </w:rPr>
          <w:t>A+ no longer offered at UNCG</w:t>
        </w:r>
      </w:hyperlink>
      <w:r w:rsidRPr="004F3767">
        <w:rPr>
          <w:sz w:val="23"/>
          <w:szCs w:val="23"/>
        </w:rPr>
        <w:t>) are estimated as follows:</w:t>
      </w:r>
      <w:r w:rsidRPr="004F3767">
        <w:rPr>
          <w:rFonts w:asciiTheme="majorHAnsi" w:hAnsiTheme="majorHAnsi" w:cstheme="majorHAnsi"/>
          <w:sz w:val="23"/>
          <w:szCs w:val="23"/>
        </w:rPr>
        <w:t xml:space="preserve"> </w:t>
      </w:r>
      <w:r w:rsidR="00CB4423" w:rsidRPr="008B19C8">
        <w:rPr>
          <w:rFonts w:cs="Times New Roman"/>
          <w:sz w:val="24"/>
          <w:szCs w:val="24"/>
        </w:rPr>
        <w:t xml:space="preserve"> </w:t>
      </w:r>
    </w:p>
    <w:p w14:paraId="382B0485" w14:textId="77777777" w:rsidR="00CB4423" w:rsidRPr="008B19C8" w:rsidRDefault="00CB4423"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3C3D26AC" w14:textId="77777777" w:rsidR="00A511B8" w:rsidRPr="004D4430" w:rsidRDefault="00A511B8" w:rsidP="00682463">
      <w:pPr>
        <w:spacing w:after="0" w:line="240" w:lineRule="auto"/>
        <w:jc w:val="center"/>
        <w:rPr>
          <w:rFonts w:asciiTheme="majorHAnsi" w:hAnsiTheme="majorHAnsi" w:cstheme="majorHAnsi"/>
          <w:b/>
          <w:bCs/>
          <w:sz w:val="23"/>
          <w:szCs w:val="23"/>
        </w:rPr>
      </w:pPr>
    </w:p>
    <w:p w14:paraId="7EE094E9" w14:textId="2C809AF0" w:rsidR="004D4430" w:rsidRPr="004D4430" w:rsidRDefault="004D4430" w:rsidP="004D4430">
      <w:p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Your grade for the course will be based on the following five components:</w:t>
      </w:r>
    </w:p>
    <w:p w14:paraId="08BDBD63" w14:textId="77777777" w:rsidR="004D4430" w:rsidRPr="004D4430" w:rsidRDefault="004D4430" w:rsidP="004D4430">
      <w:pPr>
        <w:pStyle w:val="ListParagraph"/>
        <w:numPr>
          <w:ilvl w:val="0"/>
          <w:numId w:val="2"/>
        </w:numPr>
        <w:spacing w:after="0" w:line="240" w:lineRule="auto"/>
        <w:rPr>
          <w:rFonts w:asciiTheme="majorHAnsi" w:hAnsiTheme="majorHAnsi" w:cstheme="majorHAnsi"/>
          <w:sz w:val="23"/>
          <w:szCs w:val="23"/>
        </w:rPr>
      </w:pPr>
      <w:bookmarkStart w:id="11" w:name="_Hlk187143609"/>
      <w:r w:rsidRPr="004D4430">
        <w:rPr>
          <w:rFonts w:asciiTheme="majorHAnsi" w:hAnsiTheme="majorHAnsi" w:cstheme="majorHAnsi"/>
          <w:b/>
          <w:bCs/>
          <w:sz w:val="23"/>
          <w:szCs w:val="23"/>
        </w:rPr>
        <w:t>Daily Work:</w:t>
      </w:r>
      <w:r w:rsidRPr="004D4430">
        <w:rPr>
          <w:rFonts w:asciiTheme="majorHAnsi" w:hAnsiTheme="majorHAnsi" w:cstheme="majorHAnsi"/>
          <w:sz w:val="23"/>
          <w:szCs w:val="23"/>
        </w:rPr>
        <w:t xml:space="preserve"> Comprised of attendance: </w:t>
      </w:r>
      <w:r w:rsidRPr="004D4430">
        <w:rPr>
          <w:rFonts w:asciiTheme="majorHAnsi" w:hAnsiTheme="majorHAnsi" w:cstheme="majorHAnsi"/>
          <w:b/>
          <w:bCs/>
          <w:sz w:val="23"/>
          <w:szCs w:val="23"/>
        </w:rPr>
        <w:t>Attendance Policy:</w:t>
      </w:r>
      <w:r w:rsidRPr="004D4430">
        <w:rPr>
          <w:rFonts w:asciiTheme="majorHAnsi" w:hAnsiTheme="majorHAnsi" w:cstheme="majorHAnsi"/>
          <w:sz w:val="23"/>
          <w:szCs w:val="23"/>
        </w:rPr>
        <w:t xml:space="preserve"> Daily attendance is recorded for in-class, seated sessions. Weighting is as follows: Absent = 0%, tardy = 60%, and present = 100%. A student is counted as tardy once the instructor is finished recording attendance for the class period. Students receive two free days, which will replace your two lowest attendance grades</w:t>
      </w:r>
      <w:bookmarkEnd w:id="11"/>
      <w:r w:rsidRPr="004D4430">
        <w:rPr>
          <w:rFonts w:asciiTheme="majorHAnsi" w:hAnsiTheme="majorHAnsi" w:cstheme="majorHAnsi"/>
          <w:sz w:val="23"/>
          <w:szCs w:val="23"/>
        </w:rPr>
        <w:t xml:space="preserve">. </w:t>
      </w:r>
    </w:p>
    <w:p w14:paraId="68035C67" w14:textId="6532E957" w:rsidR="00E15B94" w:rsidRPr="004D4430" w:rsidRDefault="004D4430" w:rsidP="004D4430">
      <w:pPr>
        <w:pStyle w:val="ListParagraph"/>
        <w:numPr>
          <w:ilvl w:val="0"/>
          <w:numId w:val="2"/>
        </w:numPr>
        <w:spacing w:after="0" w:line="240" w:lineRule="auto"/>
        <w:rPr>
          <w:rFonts w:asciiTheme="majorHAnsi" w:hAnsiTheme="majorHAnsi" w:cstheme="majorHAnsi"/>
          <w:b/>
          <w:bCs/>
          <w:sz w:val="23"/>
          <w:szCs w:val="23"/>
        </w:rPr>
      </w:pPr>
      <w:r w:rsidRPr="004D4430">
        <w:rPr>
          <w:rFonts w:asciiTheme="majorHAnsi" w:hAnsiTheme="majorHAnsi" w:cstheme="majorHAnsi"/>
          <w:b/>
          <w:bCs/>
          <w:sz w:val="23"/>
          <w:szCs w:val="23"/>
        </w:rPr>
        <w:t>Class Assignments:</w:t>
      </w:r>
      <w:r w:rsidRPr="004D4430">
        <w:rPr>
          <w:rFonts w:asciiTheme="majorHAnsi" w:hAnsiTheme="majorHAnsi" w:cstheme="majorHAnsi"/>
          <w:sz w:val="23"/>
          <w:szCs w:val="23"/>
        </w:rPr>
        <w:t xml:space="preserve"> On non-quiz weeks a variety of assignments (class experiments, group discussions, worksheets, etc.) will be used to reinforce concepts in class, in Pearson and/or based on readings, videos, etc. with brief calculations, multiple choice or short answer questions that will be available in Canvas. Students will generally have one week to complete/submit assignments.</w:t>
      </w:r>
    </w:p>
    <w:p w14:paraId="596C0C15" w14:textId="279CD554" w:rsidR="004D4430" w:rsidRPr="004D4430" w:rsidRDefault="004D4430" w:rsidP="004D4430">
      <w:pPr>
        <w:pStyle w:val="ListParagraph"/>
        <w:numPr>
          <w:ilvl w:val="0"/>
          <w:numId w:val="36"/>
        </w:numPr>
        <w:spacing w:after="0" w:line="240" w:lineRule="auto"/>
        <w:ind w:left="720" w:hanging="360"/>
        <w:rPr>
          <w:rFonts w:asciiTheme="majorHAnsi" w:hAnsiTheme="majorHAnsi" w:cstheme="majorHAnsi"/>
          <w:sz w:val="23"/>
          <w:szCs w:val="23"/>
        </w:rPr>
      </w:pPr>
      <w:r w:rsidRPr="004D4430">
        <w:rPr>
          <w:rFonts w:asciiTheme="majorHAnsi" w:hAnsiTheme="majorHAnsi" w:cstheme="majorHAnsi"/>
          <w:b/>
          <w:bCs/>
          <w:sz w:val="23"/>
          <w:szCs w:val="23"/>
        </w:rPr>
        <w:t>Unit Quizzes and Final Exam:</w:t>
      </w:r>
      <w:r w:rsidRPr="004D4430">
        <w:rPr>
          <w:rFonts w:asciiTheme="majorHAnsi" w:hAnsiTheme="majorHAnsi" w:cstheme="majorHAnsi"/>
          <w:sz w:val="23"/>
          <w:szCs w:val="23"/>
        </w:rPr>
        <w:t xml:space="preserve"> There will be approximately </w:t>
      </w:r>
      <w:proofErr w:type="gramStart"/>
      <w:r w:rsidR="00F14053">
        <w:rPr>
          <w:rFonts w:asciiTheme="majorHAnsi" w:hAnsiTheme="majorHAnsi" w:cstheme="majorHAnsi"/>
          <w:sz w:val="23"/>
          <w:szCs w:val="23"/>
        </w:rPr>
        <w:t>eight</w:t>
      </w:r>
      <w:r w:rsidRPr="004D4430">
        <w:rPr>
          <w:rFonts w:asciiTheme="majorHAnsi" w:hAnsiTheme="majorHAnsi" w:cstheme="majorHAnsi"/>
          <w:sz w:val="23"/>
          <w:szCs w:val="23"/>
        </w:rPr>
        <w:t xml:space="preserve"> unit</w:t>
      </w:r>
      <w:proofErr w:type="gramEnd"/>
      <w:r w:rsidRPr="004D4430">
        <w:rPr>
          <w:rFonts w:asciiTheme="majorHAnsi" w:hAnsiTheme="majorHAnsi" w:cstheme="majorHAnsi"/>
          <w:sz w:val="23"/>
          <w:szCs w:val="23"/>
        </w:rPr>
        <w:t xml:space="preserve"> quizzes administered in class about every two weeks that include multiple choice and short answer questions (~10 total) covering course material (including questions from the readings/writing assignments) up to that point and are to be completed in Canvas during the in-class period (75 minutes). The final exam is comprehensive, covering material from the beginning to the end of the course and will be administered in Canvas with each student allowed one 8x11 note sheet to complete the final exam (180 minutes, one attempt). </w:t>
      </w:r>
    </w:p>
    <w:p w14:paraId="211876F8" w14:textId="4115CC2A"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Students are provided with a review guide for both exams that explains how many questions from each chapter, the type of questions, and what specifically to review/study from each chapter that will appear on the exam.</w:t>
      </w:r>
      <w:r w:rsidR="008343CD">
        <w:rPr>
          <w:rFonts w:asciiTheme="majorHAnsi" w:hAnsiTheme="majorHAnsi" w:cstheme="majorHAnsi"/>
          <w:sz w:val="23"/>
          <w:szCs w:val="23"/>
        </w:rPr>
        <w:t xml:space="preserve"> Students can bring two 3x5 note cards.</w:t>
      </w:r>
    </w:p>
    <w:p w14:paraId="4298CCCE" w14:textId="77777777"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Make-up exams will only be given in extreme cases and if I have been </w:t>
      </w:r>
      <w:r w:rsidRPr="004D4430">
        <w:rPr>
          <w:rFonts w:asciiTheme="majorHAnsi" w:hAnsiTheme="majorHAnsi" w:cstheme="majorHAnsi"/>
          <w:b/>
          <w:bCs/>
          <w:i/>
          <w:iCs/>
          <w:sz w:val="23"/>
          <w:szCs w:val="23"/>
        </w:rPr>
        <w:t>notified and arrangements have been made prior to the examination date</w:t>
      </w:r>
      <w:r w:rsidRPr="004D4430">
        <w:rPr>
          <w:rFonts w:asciiTheme="majorHAnsi" w:hAnsiTheme="majorHAnsi" w:cstheme="majorHAnsi"/>
          <w:sz w:val="23"/>
          <w:szCs w:val="23"/>
        </w:rPr>
        <w:t>.</w:t>
      </w:r>
    </w:p>
    <w:p w14:paraId="7AF5C3F6" w14:textId="2B2D53BC"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Students’ two lowest quiz grade will be dropped from the student’s overall course grade at the end of the semester and the final exam scores are occasionally curved.</w:t>
      </w:r>
    </w:p>
    <w:p w14:paraId="2F51B6C6" w14:textId="416BBF5C" w:rsidR="004D4430" w:rsidRPr="004D4430" w:rsidRDefault="004D4430" w:rsidP="004D4430">
      <w:pPr>
        <w:pStyle w:val="ListParagraph"/>
        <w:numPr>
          <w:ilvl w:val="1"/>
          <w:numId w:val="2"/>
        </w:numPr>
        <w:spacing w:after="0" w:line="240" w:lineRule="auto"/>
        <w:rPr>
          <w:rFonts w:asciiTheme="majorHAnsi" w:hAnsiTheme="majorHAnsi" w:cstheme="majorHAnsi"/>
          <w:b/>
          <w:bCs/>
          <w:sz w:val="23"/>
          <w:szCs w:val="23"/>
        </w:rPr>
      </w:pPr>
      <w:r w:rsidRPr="004D4430">
        <w:rPr>
          <w:rFonts w:asciiTheme="majorHAnsi" w:hAnsiTheme="majorHAnsi" w:cstheme="majorHAnsi"/>
          <w:sz w:val="23"/>
          <w:szCs w:val="23"/>
        </w:rPr>
        <w:t xml:space="preserve">The final exam must be completed in the </w:t>
      </w:r>
      <w:hyperlink r:id="rId31" w:history="1">
        <w:r w:rsidRPr="004D4430">
          <w:rPr>
            <w:rStyle w:val="Hyperlink"/>
            <w:rFonts w:asciiTheme="majorHAnsi" w:hAnsiTheme="majorHAnsi" w:cstheme="majorHAnsi"/>
            <w:sz w:val="23"/>
            <w:szCs w:val="23"/>
          </w:rPr>
          <w:t>University Proctoring Lab</w:t>
        </w:r>
      </w:hyperlink>
      <w:r w:rsidRPr="004D4430">
        <w:rPr>
          <w:rFonts w:asciiTheme="majorHAnsi" w:hAnsiTheme="majorHAnsi" w:cstheme="majorHAnsi"/>
          <w:sz w:val="23"/>
          <w:szCs w:val="23"/>
        </w:rPr>
        <w:t xml:space="preserve"> during the allotted time (see Canvas and syllabus for dates). Students will need to schedule a time to complete their final exam and can bring with them one 8x11 note sheet (handwritten or typed, can use both sides).</w:t>
      </w:r>
    </w:p>
    <w:p w14:paraId="6711241F" w14:textId="77777777" w:rsidR="004D4430" w:rsidRPr="004D4430" w:rsidRDefault="004D4430" w:rsidP="004D4430">
      <w:pPr>
        <w:pStyle w:val="ListParagraph"/>
        <w:numPr>
          <w:ilvl w:val="0"/>
          <w:numId w:val="2"/>
        </w:numPr>
        <w:spacing w:after="0" w:line="240" w:lineRule="auto"/>
        <w:rPr>
          <w:rFonts w:asciiTheme="majorHAnsi" w:hAnsiTheme="majorHAnsi" w:cstheme="majorHAnsi"/>
          <w:sz w:val="23"/>
          <w:szCs w:val="23"/>
        </w:rPr>
      </w:pPr>
      <w:hyperlink r:id="rId32" w:history="1">
        <w:proofErr w:type="spellStart"/>
        <w:r w:rsidRPr="004D4430">
          <w:rPr>
            <w:rStyle w:val="Hyperlink"/>
            <w:rFonts w:asciiTheme="majorHAnsi" w:hAnsiTheme="majorHAnsi" w:cstheme="majorHAnsi"/>
            <w:sz w:val="23"/>
            <w:szCs w:val="23"/>
          </w:rPr>
          <w:t>Packbac</w:t>
        </w:r>
      </w:hyperlink>
      <w:r w:rsidRPr="004D4430">
        <w:rPr>
          <w:rFonts w:asciiTheme="majorHAnsi" w:hAnsiTheme="majorHAnsi" w:cstheme="majorHAnsi"/>
          <w:sz w:val="23"/>
          <w:szCs w:val="23"/>
        </w:rPr>
        <w:t>k</w:t>
      </w:r>
      <w:proofErr w:type="spellEnd"/>
      <w:r w:rsidRPr="004D4430">
        <w:rPr>
          <w:rFonts w:asciiTheme="majorHAnsi" w:hAnsiTheme="majorHAnsi" w:cstheme="majorHAnsi"/>
          <w:sz w:val="23"/>
          <w:szCs w:val="23"/>
        </w:rPr>
        <w:t xml:space="preserve"> is an online discussion platform powered by artificial intelligence (AI). This platform is specifically designed to encourage curiosity and increase critical thinking and writing skills. On </w:t>
      </w:r>
      <w:proofErr w:type="spellStart"/>
      <w:r w:rsidRPr="004D4430">
        <w:rPr>
          <w:rFonts w:asciiTheme="majorHAnsi" w:hAnsiTheme="majorHAnsi" w:cstheme="majorHAnsi"/>
          <w:sz w:val="23"/>
          <w:szCs w:val="23"/>
        </w:rPr>
        <w:lastRenderedPageBreak/>
        <w:t>Packback</w:t>
      </w:r>
      <w:proofErr w:type="spellEnd"/>
      <w:r w:rsidRPr="004D4430">
        <w:rPr>
          <w:rFonts w:asciiTheme="majorHAnsi" w:hAnsiTheme="majorHAnsi" w:cstheme="majorHAnsi"/>
          <w:sz w:val="23"/>
          <w:szCs w:val="23"/>
        </w:rPr>
        <w:t xml:space="preserve">, you will be encouraged to ask complex questions about how what we are studying relates to the real world. </w:t>
      </w:r>
    </w:p>
    <w:p w14:paraId="17A3A5B0" w14:textId="77777777" w:rsid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Posts will be </w:t>
      </w:r>
      <w:r w:rsidRPr="004D4430">
        <w:rPr>
          <w:rFonts w:asciiTheme="majorHAnsi" w:hAnsiTheme="majorHAnsi" w:cstheme="majorHAnsi"/>
          <w:b/>
          <w:bCs/>
          <w:sz w:val="23"/>
          <w:szCs w:val="23"/>
        </w:rPr>
        <w:t>due weekly on Sundays at 11:59 PM</w:t>
      </w:r>
      <w:r w:rsidRPr="004D4430">
        <w:rPr>
          <w:rFonts w:asciiTheme="majorHAnsi" w:hAnsiTheme="majorHAnsi" w:cstheme="majorHAnsi"/>
          <w:sz w:val="23"/>
          <w:szCs w:val="23"/>
        </w:rPr>
        <w:t xml:space="preserve">. </w:t>
      </w:r>
    </w:p>
    <w:p w14:paraId="7BD62161" w14:textId="6026B94C" w:rsidR="003044DA" w:rsidRPr="004D4430" w:rsidRDefault="003044DA" w:rsidP="004D4430">
      <w:pPr>
        <w:pStyle w:val="ListParagraph"/>
        <w:numPr>
          <w:ilvl w:val="1"/>
          <w:numId w:val="2"/>
        </w:numPr>
        <w:spacing w:after="0" w:line="240" w:lineRule="auto"/>
        <w:rPr>
          <w:rFonts w:asciiTheme="majorHAnsi" w:hAnsiTheme="majorHAnsi" w:cstheme="majorHAnsi"/>
          <w:sz w:val="23"/>
          <w:szCs w:val="23"/>
        </w:rPr>
      </w:pPr>
      <w:bookmarkStart w:id="12" w:name="_Hlk218864404"/>
      <w:r>
        <w:rPr>
          <w:rFonts w:asciiTheme="majorHAnsi" w:hAnsiTheme="majorHAnsi" w:cstheme="majorHAnsi"/>
          <w:sz w:val="23"/>
          <w:szCs w:val="23"/>
        </w:rPr>
        <w:t>Click on the “</w:t>
      </w:r>
      <w:proofErr w:type="spellStart"/>
      <w:r>
        <w:rPr>
          <w:rFonts w:asciiTheme="majorHAnsi" w:hAnsiTheme="majorHAnsi" w:cstheme="majorHAnsi"/>
          <w:sz w:val="23"/>
          <w:szCs w:val="23"/>
        </w:rPr>
        <w:t>Packback</w:t>
      </w:r>
      <w:proofErr w:type="spellEnd"/>
      <w:r>
        <w:rPr>
          <w:rFonts w:asciiTheme="majorHAnsi" w:hAnsiTheme="majorHAnsi" w:cstheme="majorHAnsi"/>
          <w:sz w:val="23"/>
          <w:szCs w:val="23"/>
        </w:rPr>
        <w:t>” tab in Canvas to post our open-ended question and responses.</w:t>
      </w:r>
      <w:bookmarkEnd w:id="12"/>
    </w:p>
    <w:p w14:paraId="7C17FE0A" w14:textId="77777777"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Each post is worth a total of 100 points (minimum </w:t>
      </w:r>
      <w:hyperlink r:id="rId33" w:history="1">
        <w:r w:rsidRPr="004D4430">
          <w:rPr>
            <w:rStyle w:val="Hyperlink"/>
            <w:rFonts w:asciiTheme="majorHAnsi" w:hAnsiTheme="majorHAnsi" w:cstheme="majorHAnsi"/>
            <w:sz w:val="23"/>
            <w:szCs w:val="23"/>
          </w:rPr>
          <w:t>Curiosity Score</w:t>
        </w:r>
      </w:hyperlink>
      <w:r w:rsidRPr="004D4430">
        <w:rPr>
          <w:rFonts w:asciiTheme="majorHAnsi" w:hAnsiTheme="majorHAnsi" w:cstheme="majorHAnsi"/>
          <w:sz w:val="23"/>
          <w:szCs w:val="23"/>
        </w:rPr>
        <w:t xml:space="preserve"> of 50) including:</w:t>
      </w:r>
    </w:p>
    <w:p w14:paraId="3F79D32C" w14:textId="77777777" w:rsidR="004D4430" w:rsidRPr="004D4430" w:rsidRDefault="004D4430" w:rsidP="004D4430">
      <w:pPr>
        <w:pStyle w:val="ListParagraph"/>
        <w:numPr>
          <w:ilvl w:val="2"/>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1 open-ended Question every week, worth 33.33% of each assignment grade.</w:t>
      </w:r>
    </w:p>
    <w:p w14:paraId="3FA71D78" w14:textId="77777777" w:rsidR="004D4430" w:rsidRPr="004D4430" w:rsidRDefault="004D4430" w:rsidP="004D4430">
      <w:pPr>
        <w:pStyle w:val="ListParagraph"/>
        <w:numPr>
          <w:ilvl w:val="2"/>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2 Responses every week, worth 66.67% of each assignment grade.</w:t>
      </w:r>
    </w:p>
    <w:p w14:paraId="0922604F" w14:textId="77777777" w:rsidR="004D4430" w:rsidRPr="004D4430" w:rsidRDefault="004D4430" w:rsidP="004D4430">
      <w:pPr>
        <w:pStyle w:val="ListParagraph"/>
        <w:numPr>
          <w:ilvl w:val="2"/>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Completing all three posts each week and </w:t>
      </w:r>
      <w:proofErr w:type="spellStart"/>
      <w:r w:rsidRPr="004D4430">
        <w:rPr>
          <w:rFonts w:asciiTheme="majorHAnsi" w:hAnsiTheme="majorHAnsi" w:cstheme="majorHAnsi"/>
          <w:sz w:val="23"/>
          <w:szCs w:val="23"/>
        </w:rPr>
        <w:t>Packback</w:t>
      </w:r>
      <w:proofErr w:type="spellEnd"/>
      <w:r w:rsidRPr="004D4430">
        <w:rPr>
          <w:rFonts w:asciiTheme="majorHAnsi" w:hAnsiTheme="majorHAnsi" w:cstheme="majorHAnsi"/>
          <w:sz w:val="23"/>
          <w:szCs w:val="23"/>
        </w:rPr>
        <w:t xml:space="preserve"> will assign students 100/100 points, regardless of the Curiosity Score they receive on their question and responses.</w:t>
      </w:r>
    </w:p>
    <w:p w14:paraId="06D576C4" w14:textId="77777777"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Half credit will be provided for questions and responses that do not meet the minimum curiosity score. </w:t>
      </w:r>
      <w:hyperlink r:id="rId34" w:history="1">
        <w:r w:rsidRPr="004D4430">
          <w:rPr>
            <w:rStyle w:val="Hyperlink"/>
            <w:rFonts w:asciiTheme="majorHAnsi" w:hAnsiTheme="majorHAnsi" w:cstheme="majorHAnsi"/>
            <w:sz w:val="23"/>
            <w:szCs w:val="23"/>
          </w:rPr>
          <w:t>How do I improve my Curiosity Score?</w:t>
        </w:r>
      </w:hyperlink>
    </w:p>
    <w:p w14:paraId="4639FC4B" w14:textId="77777777" w:rsidR="004D4430" w:rsidRPr="004D4430" w:rsidRDefault="004D4430" w:rsidP="004D4430">
      <w:pPr>
        <w:pStyle w:val="ListParagraph"/>
        <w:numPr>
          <w:ilvl w:val="1"/>
          <w:numId w:val="2"/>
        </w:numPr>
        <w:spacing w:after="0" w:line="240" w:lineRule="auto"/>
        <w:rPr>
          <w:rFonts w:asciiTheme="majorHAnsi" w:hAnsiTheme="majorHAnsi" w:cstheme="majorHAnsi"/>
          <w:sz w:val="23"/>
          <w:szCs w:val="23"/>
        </w:rPr>
      </w:pPr>
      <w:r w:rsidRPr="004D4430">
        <w:rPr>
          <w:rFonts w:asciiTheme="majorHAnsi" w:hAnsiTheme="majorHAnsi" w:cstheme="majorHAnsi"/>
          <w:sz w:val="23"/>
          <w:szCs w:val="23"/>
        </w:rPr>
        <w:t xml:space="preserve">Make-ups for </w:t>
      </w:r>
      <w:proofErr w:type="spellStart"/>
      <w:r w:rsidRPr="004D4430">
        <w:rPr>
          <w:rFonts w:asciiTheme="majorHAnsi" w:hAnsiTheme="majorHAnsi" w:cstheme="majorHAnsi"/>
          <w:sz w:val="23"/>
          <w:szCs w:val="23"/>
        </w:rPr>
        <w:t>Packback</w:t>
      </w:r>
      <w:proofErr w:type="spellEnd"/>
      <w:r w:rsidRPr="004D4430">
        <w:rPr>
          <w:rFonts w:asciiTheme="majorHAnsi" w:hAnsiTheme="majorHAnsi" w:cstheme="majorHAnsi"/>
          <w:sz w:val="23"/>
          <w:szCs w:val="23"/>
        </w:rPr>
        <w:t xml:space="preserve"> posts/comments allowed for </w:t>
      </w:r>
      <w:r w:rsidRPr="004D4430">
        <w:rPr>
          <w:rFonts w:asciiTheme="majorHAnsi" w:hAnsiTheme="majorHAnsi" w:cstheme="majorHAnsi"/>
          <w:i/>
          <w:iCs/>
          <w:sz w:val="23"/>
          <w:szCs w:val="23"/>
        </w:rPr>
        <w:t>excused absence and cleared with the instructor prior to the absence</w:t>
      </w:r>
      <w:r w:rsidRPr="004D4430">
        <w:rPr>
          <w:rFonts w:asciiTheme="majorHAnsi" w:hAnsiTheme="majorHAnsi" w:cstheme="majorHAnsi"/>
          <w:sz w:val="23"/>
          <w:szCs w:val="23"/>
        </w:rPr>
        <w:t>. Your lowest score will be dropped at the end of the semester.</w:t>
      </w:r>
    </w:p>
    <w:p w14:paraId="7BD64B3C" w14:textId="3990A0D7" w:rsidR="004D4430" w:rsidRPr="004D4430" w:rsidRDefault="004D4430" w:rsidP="004D4430">
      <w:pPr>
        <w:pStyle w:val="ListParagraph"/>
        <w:numPr>
          <w:ilvl w:val="1"/>
          <w:numId w:val="2"/>
        </w:numPr>
        <w:spacing w:after="0" w:line="240" w:lineRule="auto"/>
        <w:rPr>
          <w:rFonts w:asciiTheme="majorHAnsi" w:hAnsiTheme="majorHAnsi" w:cstheme="majorHAnsi"/>
          <w:b/>
          <w:bCs/>
          <w:sz w:val="23"/>
          <w:szCs w:val="23"/>
        </w:rPr>
      </w:pPr>
      <w:r w:rsidRPr="004D4430">
        <w:rPr>
          <w:rFonts w:asciiTheme="majorHAnsi" w:hAnsiTheme="majorHAnsi" w:cstheme="majorHAnsi"/>
          <w:sz w:val="23"/>
          <w:szCs w:val="23"/>
        </w:rPr>
        <w:t xml:space="preserve">See the </w:t>
      </w:r>
      <w:proofErr w:type="spellStart"/>
      <w:r w:rsidRPr="004D4430">
        <w:rPr>
          <w:rFonts w:asciiTheme="majorHAnsi" w:hAnsiTheme="majorHAnsi" w:cstheme="majorHAnsi"/>
          <w:sz w:val="23"/>
          <w:szCs w:val="23"/>
        </w:rPr>
        <w:t>Packback</w:t>
      </w:r>
      <w:proofErr w:type="spellEnd"/>
      <w:r w:rsidRPr="004D4430">
        <w:rPr>
          <w:rFonts w:asciiTheme="majorHAnsi" w:hAnsiTheme="majorHAnsi" w:cstheme="majorHAnsi"/>
          <w:sz w:val="23"/>
          <w:szCs w:val="23"/>
        </w:rPr>
        <w:t xml:space="preserve"> Information page in Canvas as well.</w:t>
      </w:r>
    </w:p>
    <w:p w14:paraId="75C47CF7" w14:textId="77777777" w:rsidR="00E15B94" w:rsidRPr="004D4430" w:rsidRDefault="00E15B94" w:rsidP="004D4430">
      <w:pPr>
        <w:spacing w:after="0" w:line="240" w:lineRule="auto"/>
        <w:rPr>
          <w:rFonts w:asciiTheme="majorHAnsi" w:hAnsiTheme="majorHAnsi" w:cstheme="majorHAnsi"/>
          <w:b/>
          <w:bCs/>
          <w:sz w:val="23"/>
          <w:szCs w:val="23"/>
        </w:rPr>
      </w:pPr>
    </w:p>
    <w:p w14:paraId="56BFD94B" w14:textId="77777777" w:rsidR="004D4430" w:rsidRPr="002C6610" w:rsidRDefault="004D4430" w:rsidP="004D4430">
      <w:pPr>
        <w:pStyle w:val="NoSpacing"/>
        <w:rPr>
          <w:b/>
          <w:bCs/>
          <w:sz w:val="23"/>
          <w:szCs w:val="23"/>
        </w:rPr>
      </w:pPr>
      <w:r w:rsidRPr="002C6610">
        <w:rPr>
          <w:b/>
          <w:bCs/>
          <w:sz w:val="23"/>
          <w:szCs w:val="23"/>
        </w:rPr>
        <w:t>COURSE SCHEDULE (</w:t>
      </w:r>
      <w:r w:rsidRPr="002C6610">
        <w:rPr>
          <w:b/>
          <w:bCs/>
          <w:i/>
          <w:iCs/>
          <w:sz w:val="23"/>
          <w:szCs w:val="23"/>
        </w:rPr>
        <w:t>subject to change; notification in class and email/Canvas announcement</w:t>
      </w:r>
      <w:r w:rsidRPr="002C6610">
        <w:rPr>
          <w:b/>
          <w:bCs/>
          <w:sz w:val="23"/>
          <w:szCs w:val="23"/>
        </w:rPr>
        <w:t>)</w:t>
      </w:r>
    </w:p>
    <w:tbl>
      <w:tblPr>
        <w:tblStyle w:val="TableGrid"/>
        <w:tblW w:w="0" w:type="auto"/>
        <w:tblLook w:val="04A0" w:firstRow="1" w:lastRow="0" w:firstColumn="1" w:lastColumn="0" w:noHBand="0" w:noVBand="1"/>
      </w:tblPr>
      <w:tblGrid>
        <w:gridCol w:w="715"/>
        <w:gridCol w:w="1710"/>
        <w:gridCol w:w="6925"/>
      </w:tblGrid>
      <w:tr w:rsidR="004D4430" w:rsidRPr="005B46E7" w14:paraId="716D09E8" w14:textId="77777777" w:rsidTr="005D011B">
        <w:tc>
          <w:tcPr>
            <w:tcW w:w="715" w:type="dxa"/>
            <w:shd w:val="clear" w:color="auto" w:fill="BFBFBF" w:themeFill="background1" w:themeFillShade="BF"/>
            <w:vAlign w:val="center"/>
          </w:tcPr>
          <w:p w14:paraId="1BD528BF" w14:textId="77777777" w:rsidR="004D4430" w:rsidRPr="005B46E7" w:rsidRDefault="004D4430" w:rsidP="005D011B">
            <w:pPr>
              <w:pStyle w:val="NoSpacing"/>
              <w:rPr>
                <w:rStyle w:val="Hyperlink"/>
                <w:rFonts w:ascii="Calibri" w:hAnsi="Calibri" w:cs="Calibri"/>
                <w:color w:val="000000" w:themeColor="text1"/>
                <w:sz w:val="16"/>
                <w:szCs w:val="16"/>
                <w:u w:val="none"/>
              </w:rPr>
            </w:pPr>
            <w:r w:rsidRPr="005B46E7">
              <w:rPr>
                <w:rStyle w:val="Hyperlink"/>
                <w:rFonts w:ascii="Calibri" w:hAnsi="Calibri" w:cs="Calibri"/>
                <w:color w:val="000000" w:themeColor="text1"/>
                <w:sz w:val="16"/>
                <w:szCs w:val="16"/>
                <w:u w:val="none"/>
              </w:rPr>
              <w:t>Week</w:t>
            </w:r>
          </w:p>
        </w:tc>
        <w:tc>
          <w:tcPr>
            <w:tcW w:w="1710" w:type="dxa"/>
            <w:shd w:val="clear" w:color="auto" w:fill="BFBFBF" w:themeFill="background1" w:themeFillShade="BF"/>
          </w:tcPr>
          <w:p w14:paraId="5B88D923" w14:textId="77777777" w:rsidR="004D4430" w:rsidRPr="005B46E7" w:rsidRDefault="004D4430" w:rsidP="005D011B">
            <w:pPr>
              <w:pStyle w:val="NoSpacing"/>
              <w:rPr>
                <w:rStyle w:val="Hyperlink"/>
                <w:rFonts w:ascii="Calibri" w:hAnsi="Calibri" w:cs="Calibri"/>
                <w:color w:val="000000" w:themeColor="text1"/>
                <w:sz w:val="16"/>
                <w:szCs w:val="16"/>
                <w:u w:val="none"/>
              </w:rPr>
            </w:pPr>
            <w:r w:rsidRPr="005B46E7">
              <w:rPr>
                <w:rStyle w:val="Hyperlink"/>
                <w:rFonts w:ascii="Calibri" w:hAnsi="Calibri" w:cs="Calibri"/>
                <w:color w:val="000000" w:themeColor="text1"/>
                <w:sz w:val="16"/>
                <w:szCs w:val="16"/>
                <w:u w:val="none"/>
              </w:rPr>
              <w:t>Date</w:t>
            </w:r>
          </w:p>
        </w:tc>
        <w:tc>
          <w:tcPr>
            <w:tcW w:w="6925" w:type="dxa"/>
            <w:shd w:val="clear" w:color="auto" w:fill="BFBFBF" w:themeFill="background1" w:themeFillShade="BF"/>
          </w:tcPr>
          <w:p w14:paraId="2BFF04EF" w14:textId="77777777" w:rsidR="004D4430" w:rsidRPr="005B46E7" w:rsidRDefault="004D4430" w:rsidP="005D011B">
            <w:pPr>
              <w:pStyle w:val="NoSpacing"/>
              <w:rPr>
                <w:rStyle w:val="Hyperlink"/>
                <w:rFonts w:ascii="Calibri" w:hAnsi="Calibri" w:cs="Calibri"/>
                <w:color w:val="000000" w:themeColor="text1"/>
                <w:sz w:val="16"/>
                <w:szCs w:val="16"/>
                <w:u w:val="none"/>
              </w:rPr>
            </w:pPr>
            <w:r w:rsidRPr="005B46E7">
              <w:rPr>
                <w:rStyle w:val="Hyperlink"/>
                <w:rFonts w:ascii="Calibri" w:hAnsi="Calibri" w:cs="Calibri"/>
                <w:color w:val="000000" w:themeColor="text1"/>
                <w:sz w:val="16"/>
                <w:szCs w:val="16"/>
                <w:u w:val="none"/>
              </w:rPr>
              <w:t>Assignment/Topic</w:t>
            </w:r>
          </w:p>
        </w:tc>
      </w:tr>
      <w:tr w:rsidR="004D4430" w:rsidRPr="005B46E7" w14:paraId="2B3063B6" w14:textId="77777777" w:rsidTr="005D011B">
        <w:tc>
          <w:tcPr>
            <w:tcW w:w="715" w:type="dxa"/>
            <w:vAlign w:val="center"/>
          </w:tcPr>
          <w:p w14:paraId="7F21F540"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w:t>
            </w:r>
          </w:p>
        </w:tc>
        <w:tc>
          <w:tcPr>
            <w:tcW w:w="1710" w:type="dxa"/>
          </w:tcPr>
          <w:p w14:paraId="54CA8EB6"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01/12/2026 to</w:t>
            </w:r>
          </w:p>
          <w:p w14:paraId="79D1BCB2"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Sun 01/18/2026</w:t>
            </w:r>
          </w:p>
        </w:tc>
        <w:tc>
          <w:tcPr>
            <w:tcW w:w="6925" w:type="dxa"/>
          </w:tcPr>
          <w:p w14:paraId="7E40FE08" w14:textId="56351116"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Course Introduction</w:t>
            </w:r>
            <w:r w:rsidR="00F14053">
              <w:rPr>
                <w:rStyle w:val="Hyperlink"/>
                <w:rFonts w:ascii="Calibri" w:hAnsi="Calibri" w:cs="Calibri"/>
                <w:color w:val="000000" w:themeColor="text1"/>
                <w:sz w:val="16"/>
                <w:szCs w:val="16"/>
                <w:u w:val="none"/>
              </w:rPr>
              <w:t xml:space="preserve">, </w:t>
            </w:r>
            <w:r w:rsidRPr="00805E54">
              <w:rPr>
                <w:rStyle w:val="Hyperlink"/>
                <w:rFonts w:ascii="Calibri" w:hAnsi="Calibri" w:cs="Calibri"/>
                <w:color w:val="000000" w:themeColor="text1"/>
                <w:sz w:val="16"/>
                <w:szCs w:val="16"/>
                <w:u w:val="none"/>
              </w:rPr>
              <w:t xml:space="preserve">Critical Thinking 101 </w:t>
            </w:r>
            <w:r w:rsidR="00F14053">
              <w:rPr>
                <w:rStyle w:val="Hyperlink"/>
                <w:rFonts w:ascii="Calibri" w:hAnsi="Calibri" w:cs="Calibri"/>
                <w:color w:val="000000" w:themeColor="text1"/>
                <w:sz w:val="16"/>
                <w:szCs w:val="16"/>
                <w:u w:val="none"/>
              </w:rPr>
              <w:t>&amp; Becky’s and Desta’s Worlds</w:t>
            </w:r>
          </w:p>
          <w:p w14:paraId="1E5E8566"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Week 1 Discussion &amp; Stephen Chew's "How to Study" Videos Quiz (26 Qs)</w:t>
            </w:r>
          </w:p>
        </w:tc>
      </w:tr>
      <w:tr w:rsidR="004D4430" w:rsidRPr="005B46E7" w14:paraId="1D7BAF74" w14:textId="77777777" w:rsidTr="005D011B">
        <w:tc>
          <w:tcPr>
            <w:tcW w:w="715" w:type="dxa"/>
            <w:vAlign w:val="center"/>
          </w:tcPr>
          <w:p w14:paraId="7A6E05CB"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2</w:t>
            </w:r>
          </w:p>
        </w:tc>
        <w:tc>
          <w:tcPr>
            <w:tcW w:w="1710" w:type="dxa"/>
          </w:tcPr>
          <w:p w14:paraId="69E1444A"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01/19/2026 to Sun 01/25/2026</w:t>
            </w:r>
          </w:p>
        </w:tc>
        <w:tc>
          <w:tcPr>
            <w:tcW w:w="6925" w:type="dxa"/>
          </w:tcPr>
          <w:p w14:paraId="0205BB5B" w14:textId="77777777" w:rsidR="004D4430" w:rsidRPr="00805E54" w:rsidRDefault="004D4430" w:rsidP="005D011B">
            <w:pPr>
              <w:pStyle w:val="NoSpacing"/>
              <w:jc w:val="center"/>
              <w:rPr>
                <w:rStyle w:val="Hyperlink"/>
                <w:rFonts w:ascii="Calibri" w:hAnsi="Calibri" w:cs="Calibri"/>
                <w:color w:val="000000" w:themeColor="text1"/>
                <w:sz w:val="16"/>
                <w:szCs w:val="16"/>
                <w:u w:val="none"/>
              </w:rPr>
            </w:pPr>
            <w:r w:rsidRPr="00805E54">
              <w:rPr>
                <w:rStyle w:val="Hyperlink"/>
                <w:rFonts w:ascii="Calibri" w:hAnsi="Calibri" w:cs="Calibri"/>
                <w:b/>
                <w:bCs/>
                <w:color w:val="000000" w:themeColor="text1"/>
                <w:sz w:val="16"/>
                <w:szCs w:val="16"/>
                <w:u w:val="none"/>
              </w:rPr>
              <w:t xml:space="preserve">Dr. Martin Luther King Jr. Holiday (Jan. 19, 2026) – </w:t>
            </w:r>
            <w:r w:rsidRPr="00805E54">
              <w:rPr>
                <w:rStyle w:val="Hyperlink"/>
                <w:rFonts w:ascii="Calibri" w:hAnsi="Calibri" w:cs="Calibri"/>
                <w:b/>
                <w:bCs/>
                <w:i/>
                <w:iCs/>
                <w:color w:val="000000" w:themeColor="text1"/>
                <w:sz w:val="16"/>
                <w:szCs w:val="16"/>
                <w:u w:val="none"/>
              </w:rPr>
              <w:t>No classes</w:t>
            </w:r>
          </w:p>
          <w:p w14:paraId="30F7621D" w14:textId="0C28C241"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1</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#2 Discussion</w:t>
            </w:r>
          </w:p>
        </w:tc>
      </w:tr>
      <w:tr w:rsidR="004D4430" w:rsidRPr="005B46E7" w14:paraId="322387BC" w14:textId="77777777" w:rsidTr="005D011B">
        <w:tc>
          <w:tcPr>
            <w:tcW w:w="715" w:type="dxa"/>
            <w:vAlign w:val="center"/>
          </w:tcPr>
          <w:p w14:paraId="2D06C27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3</w:t>
            </w:r>
          </w:p>
        </w:tc>
        <w:tc>
          <w:tcPr>
            <w:tcW w:w="1710" w:type="dxa"/>
          </w:tcPr>
          <w:p w14:paraId="775F3A73"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01/26/2026 to Sun 02/01/2026</w:t>
            </w:r>
          </w:p>
        </w:tc>
        <w:tc>
          <w:tcPr>
            <w:tcW w:w="6925" w:type="dxa"/>
          </w:tcPr>
          <w:p w14:paraId="1B524B36" w14:textId="6981615B"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Macroeconomic History</w:t>
            </w:r>
          </w:p>
          <w:p w14:paraId="3F1C0CCA"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#3 Discussion</w:t>
            </w:r>
          </w:p>
        </w:tc>
      </w:tr>
      <w:tr w:rsidR="004D4430" w:rsidRPr="005B46E7" w14:paraId="4B268A4D" w14:textId="77777777" w:rsidTr="005D011B">
        <w:tc>
          <w:tcPr>
            <w:tcW w:w="715" w:type="dxa"/>
            <w:vAlign w:val="center"/>
          </w:tcPr>
          <w:p w14:paraId="181B15C9"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4</w:t>
            </w:r>
          </w:p>
        </w:tc>
        <w:tc>
          <w:tcPr>
            <w:tcW w:w="1710" w:type="dxa"/>
          </w:tcPr>
          <w:p w14:paraId="621F755E"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02/02/2026 to Sun 02/08/2026</w:t>
            </w:r>
          </w:p>
        </w:tc>
        <w:tc>
          <w:tcPr>
            <w:tcW w:w="6925" w:type="dxa"/>
          </w:tcPr>
          <w:p w14:paraId="6BE67D93" w14:textId="2380C943" w:rsidR="004D4430" w:rsidRPr="00805E54" w:rsidRDefault="004D4430" w:rsidP="005D011B">
            <w:pPr>
              <w:pStyle w:val="NoSpacing"/>
              <w:rPr>
                <w:rStyle w:val="Hyperlink"/>
                <w:rFonts w:ascii="Calibri" w:hAnsi="Calibri" w:cs="Calibri"/>
                <w:color w:val="000000" w:themeColor="text1"/>
                <w:sz w:val="16"/>
                <w:szCs w:val="16"/>
                <w:u w:val="none"/>
              </w:rPr>
            </w:pPr>
          </w:p>
          <w:p w14:paraId="046C55DC" w14:textId="59F392A7"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2</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#4 Discussion</w:t>
            </w:r>
          </w:p>
        </w:tc>
      </w:tr>
      <w:tr w:rsidR="004D4430" w:rsidRPr="005B46E7" w14:paraId="274B860E" w14:textId="77777777" w:rsidTr="005D011B">
        <w:tc>
          <w:tcPr>
            <w:tcW w:w="715" w:type="dxa"/>
            <w:vAlign w:val="center"/>
          </w:tcPr>
          <w:p w14:paraId="20947A5A"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5</w:t>
            </w:r>
          </w:p>
        </w:tc>
        <w:tc>
          <w:tcPr>
            <w:tcW w:w="1710" w:type="dxa"/>
          </w:tcPr>
          <w:p w14:paraId="7B268205"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02/09/2026 to Sun 02/15/2026</w:t>
            </w:r>
          </w:p>
        </w:tc>
        <w:tc>
          <w:tcPr>
            <w:tcW w:w="6925" w:type="dxa"/>
          </w:tcPr>
          <w:p w14:paraId="0F56E3EB" w14:textId="268BEF72"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Trust</w:t>
            </w:r>
          </w:p>
          <w:p w14:paraId="137269A4"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#5 Discussion</w:t>
            </w:r>
          </w:p>
        </w:tc>
      </w:tr>
      <w:tr w:rsidR="004D4430" w:rsidRPr="005B46E7" w14:paraId="43A9F680" w14:textId="77777777" w:rsidTr="005D011B">
        <w:tc>
          <w:tcPr>
            <w:tcW w:w="715" w:type="dxa"/>
            <w:vAlign w:val="center"/>
          </w:tcPr>
          <w:p w14:paraId="176299E2"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6</w:t>
            </w:r>
          </w:p>
        </w:tc>
        <w:tc>
          <w:tcPr>
            <w:tcW w:w="1710" w:type="dxa"/>
          </w:tcPr>
          <w:p w14:paraId="3CB641ED"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02/16/2026 to Sun 02/22/2026 </w:t>
            </w:r>
          </w:p>
        </w:tc>
        <w:tc>
          <w:tcPr>
            <w:tcW w:w="6925" w:type="dxa"/>
          </w:tcPr>
          <w:p w14:paraId="370BFE3C" w14:textId="616DC074" w:rsidR="004D4430" w:rsidRPr="00805E54" w:rsidRDefault="004D4430" w:rsidP="005D011B">
            <w:pPr>
              <w:pStyle w:val="NoSpacing"/>
              <w:rPr>
                <w:rStyle w:val="Hyperlink"/>
                <w:rFonts w:ascii="Calibri" w:hAnsi="Calibri" w:cs="Calibri"/>
                <w:color w:val="000000" w:themeColor="text1"/>
                <w:sz w:val="16"/>
                <w:szCs w:val="16"/>
                <w:u w:val="none"/>
              </w:rPr>
            </w:pPr>
          </w:p>
          <w:p w14:paraId="6225152B" w14:textId="4A84C01D"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3</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#6 Discussion</w:t>
            </w:r>
          </w:p>
        </w:tc>
      </w:tr>
      <w:tr w:rsidR="004D4430" w:rsidRPr="005B46E7" w14:paraId="5F0D8BB5" w14:textId="77777777" w:rsidTr="005D011B">
        <w:tc>
          <w:tcPr>
            <w:tcW w:w="715" w:type="dxa"/>
            <w:vAlign w:val="center"/>
          </w:tcPr>
          <w:p w14:paraId="6A626B35"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7</w:t>
            </w:r>
          </w:p>
        </w:tc>
        <w:tc>
          <w:tcPr>
            <w:tcW w:w="1710" w:type="dxa"/>
          </w:tcPr>
          <w:p w14:paraId="5CB7C0DF"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02/23/2026 to Sun 03/01/2026</w:t>
            </w:r>
          </w:p>
        </w:tc>
        <w:tc>
          <w:tcPr>
            <w:tcW w:w="6925" w:type="dxa"/>
          </w:tcPr>
          <w:p w14:paraId="106F0514" w14:textId="3F1D53E4"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Communities</w:t>
            </w:r>
          </w:p>
          <w:p w14:paraId="0E22907C"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#7 Discussion</w:t>
            </w:r>
          </w:p>
        </w:tc>
      </w:tr>
      <w:tr w:rsidR="004D4430" w:rsidRPr="005B46E7" w14:paraId="2DB9E00F" w14:textId="77777777" w:rsidTr="005D011B">
        <w:tc>
          <w:tcPr>
            <w:tcW w:w="715" w:type="dxa"/>
            <w:vAlign w:val="center"/>
          </w:tcPr>
          <w:p w14:paraId="25B5947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8</w:t>
            </w:r>
          </w:p>
        </w:tc>
        <w:tc>
          <w:tcPr>
            <w:tcW w:w="1710" w:type="dxa"/>
          </w:tcPr>
          <w:p w14:paraId="420D80C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03/02/2026 to Sun 03/08/2026</w:t>
            </w:r>
          </w:p>
        </w:tc>
        <w:tc>
          <w:tcPr>
            <w:tcW w:w="6925" w:type="dxa"/>
            <w:vAlign w:val="center"/>
          </w:tcPr>
          <w:p w14:paraId="1B12538C" w14:textId="201C125E"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Markets</w:t>
            </w:r>
          </w:p>
          <w:p w14:paraId="291BE200" w14:textId="4F1EBE9F"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4</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#8 Discussion</w:t>
            </w:r>
          </w:p>
        </w:tc>
      </w:tr>
      <w:tr w:rsidR="004D4430" w:rsidRPr="005B46E7" w14:paraId="7EC1C8CF" w14:textId="77777777" w:rsidTr="005D011B">
        <w:tc>
          <w:tcPr>
            <w:tcW w:w="715" w:type="dxa"/>
            <w:vAlign w:val="center"/>
          </w:tcPr>
          <w:p w14:paraId="4ED572EB"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9</w:t>
            </w:r>
          </w:p>
        </w:tc>
        <w:tc>
          <w:tcPr>
            <w:tcW w:w="1710" w:type="dxa"/>
          </w:tcPr>
          <w:p w14:paraId="6DA6888B"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03/09/2026 to Sun 03/15/2026</w:t>
            </w:r>
          </w:p>
        </w:tc>
        <w:tc>
          <w:tcPr>
            <w:tcW w:w="6925" w:type="dxa"/>
            <w:vAlign w:val="center"/>
          </w:tcPr>
          <w:p w14:paraId="28D14145" w14:textId="77777777" w:rsidR="004D4430" w:rsidRPr="00805E54" w:rsidRDefault="004D4430" w:rsidP="005D011B">
            <w:pPr>
              <w:pStyle w:val="NoSpacing"/>
              <w:jc w:val="center"/>
              <w:rPr>
                <w:rStyle w:val="Hyperlink"/>
                <w:rFonts w:ascii="Calibri" w:hAnsi="Calibri" w:cs="Calibri"/>
                <w:b/>
                <w:bCs/>
                <w:i/>
                <w:iCs/>
                <w:color w:val="000000" w:themeColor="text1"/>
                <w:sz w:val="16"/>
                <w:szCs w:val="16"/>
                <w:u w:val="none"/>
              </w:rPr>
            </w:pPr>
            <w:r w:rsidRPr="00805E54">
              <w:rPr>
                <w:rStyle w:val="Hyperlink"/>
                <w:rFonts w:ascii="Calibri" w:hAnsi="Calibri" w:cs="Calibri"/>
                <w:b/>
                <w:bCs/>
                <w:color w:val="000000" w:themeColor="text1"/>
                <w:sz w:val="16"/>
                <w:szCs w:val="16"/>
                <w:u w:val="none"/>
              </w:rPr>
              <w:t xml:space="preserve">Spring Break (Mar. </w:t>
            </w:r>
            <w:r>
              <w:rPr>
                <w:rStyle w:val="Hyperlink"/>
                <w:rFonts w:ascii="Calibri" w:hAnsi="Calibri" w:cs="Calibri"/>
                <w:b/>
                <w:bCs/>
                <w:color w:val="000000" w:themeColor="text1"/>
                <w:sz w:val="16"/>
                <w:szCs w:val="16"/>
                <w:u w:val="none"/>
              </w:rPr>
              <w:t>9</w:t>
            </w:r>
            <w:r w:rsidRPr="00805E54">
              <w:rPr>
                <w:rStyle w:val="Hyperlink"/>
                <w:rFonts w:ascii="Calibri" w:hAnsi="Calibri" w:cs="Calibri"/>
                <w:b/>
                <w:bCs/>
                <w:color w:val="000000" w:themeColor="text1"/>
                <w:sz w:val="16"/>
                <w:szCs w:val="16"/>
                <w:u w:val="none"/>
              </w:rPr>
              <w:t>-1</w:t>
            </w:r>
            <w:r>
              <w:rPr>
                <w:rStyle w:val="Hyperlink"/>
                <w:rFonts w:ascii="Calibri" w:hAnsi="Calibri" w:cs="Calibri"/>
                <w:b/>
                <w:bCs/>
                <w:color w:val="000000" w:themeColor="text1"/>
                <w:sz w:val="16"/>
                <w:szCs w:val="16"/>
                <w:u w:val="none"/>
              </w:rPr>
              <w:t>3</w:t>
            </w:r>
            <w:r w:rsidRPr="00805E54">
              <w:rPr>
                <w:rStyle w:val="Hyperlink"/>
                <w:rFonts w:ascii="Calibri" w:hAnsi="Calibri" w:cs="Calibri"/>
                <w:b/>
                <w:bCs/>
                <w:color w:val="000000" w:themeColor="text1"/>
                <w:sz w:val="16"/>
                <w:szCs w:val="16"/>
                <w:u w:val="none"/>
              </w:rPr>
              <w:t>, 202</w:t>
            </w:r>
            <w:r>
              <w:rPr>
                <w:rStyle w:val="Hyperlink"/>
                <w:rFonts w:ascii="Calibri" w:hAnsi="Calibri" w:cs="Calibri"/>
                <w:b/>
                <w:bCs/>
                <w:color w:val="000000" w:themeColor="text1"/>
                <w:sz w:val="16"/>
                <w:szCs w:val="16"/>
                <w:u w:val="none"/>
              </w:rPr>
              <w:t>6</w:t>
            </w:r>
            <w:r w:rsidRPr="00805E54">
              <w:rPr>
                <w:rStyle w:val="Hyperlink"/>
                <w:rFonts w:ascii="Calibri" w:hAnsi="Calibri" w:cs="Calibri"/>
                <w:b/>
                <w:bCs/>
                <w:color w:val="000000" w:themeColor="text1"/>
                <w:sz w:val="16"/>
                <w:szCs w:val="16"/>
                <w:u w:val="none"/>
              </w:rPr>
              <w:t xml:space="preserve">) – </w:t>
            </w:r>
            <w:r w:rsidRPr="00805E54">
              <w:rPr>
                <w:rStyle w:val="Hyperlink"/>
                <w:rFonts w:ascii="Calibri" w:hAnsi="Calibri" w:cs="Calibri"/>
                <w:b/>
                <w:bCs/>
                <w:i/>
                <w:iCs/>
                <w:color w:val="000000" w:themeColor="text1"/>
                <w:sz w:val="16"/>
                <w:szCs w:val="16"/>
                <w:u w:val="none"/>
              </w:rPr>
              <w:t>No classes</w:t>
            </w:r>
          </w:p>
        </w:tc>
      </w:tr>
      <w:tr w:rsidR="004D4430" w:rsidRPr="005B46E7" w14:paraId="1F633999" w14:textId="77777777" w:rsidTr="005D011B">
        <w:tc>
          <w:tcPr>
            <w:tcW w:w="715" w:type="dxa"/>
            <w:vAlign w:val="center"/>
          </w:tcPr>
          <w:p w14:paraId="6B4197BF"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10</w:t>
            </w:r>
          </w:p>
        </w:tc>
        <w:tc>
          <w:tcPr>
            <w:tcW w:w="1710" w:type="dxa"/>
          </w:tcPr>
          <w:p w14:paraId="4E675F9D"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03/16/2026 to Sun 03/22/2026</w:t>
            </w:r>
          </w:p>
        </w:tc>
        <w:tc>
          <w:tcPr>
            <w:tcW w:w="6925" w:type="dxa"/>
          </w:tcPr>
          <w:p w14:paraId="6ECBF328" w14:textId="361C2F82"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Science and Technology as Institutions</w:t>
            </w:r>
          </w:p>
          <w:p w14:paraId="213C3FAB" w14:textId="05F57506"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5</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#9 Discussion</w:t>
            </w:r>
          </w:p>
        </w:tc>
      </w:tr>
      <w:tr w:rsidR="004D4430" w:rsidRPr="005B46E7" w14:paraId="0D4650E9" w14:textId="77777777" w:rsidTr="005D011B">
        <w:tc>
          <w:tcPr>
            <w:tcW w:w="715" w:type="dxa"/>
            <w:vAlign w:val="center"/>
          </w:tcPr>
          <w:p w14:paraId="3CA55815"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11</w:t>
            </w:r>
          </w:p>
        </w:tc>
        <w:tc>
          <w:tcPr>
            <w:tcW w:w="1710" w:type="dxa"/>
          </w:tcPr>
          <w:p w14:paraId="2E30EBA1"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03/23/2026 to Sun 03/29/2026 </w:t>
            </w:r>
          </w:p>
        </w:tc>
        <w:tc>
          <w:tcPr>
            <w:tcW w:w="6925" w:type="dxa"/>
          </w:tcPr>
          <w:p w14:paraId="25CC5CB3" w14:textId="5B31C649"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Households and Firms</w:t>
            </w:r>
          </w:p>
          <w:p w14:paraId="2C0D175F"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#10 Discussion</w:t>
            </w:r>
          </w:p>
        </w:tc>
      </w:tr>
      <w:tr w:rsidR="004D4430" w:rsidRPr="005B46E7" w14:paraId="5305D2D6" w14:textId="77777777" w:rsidTr="005D011B">
        <w:tc>
          <w:tcPr>
            <w:tcW w:w="715" w:type="dxa"/>
            <w:vAlign w:val="center"/>
          </w:tcPr>
          <w:p w14:paraId="5D9AB35D"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12</w:t>
            </w:r>
          </w:p>
        </w:tc>
        <w:tc>
          <w:tcPr>
            <w:tcW w:w="1710" w:type="dxa"/>
          </w:tcPr>
          <w:p w14:paraId="12DFE3E2"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03/30/2026 to Sun 04/05/2026 </w:t>
            </w:r>
          </w:p>
        </w:tc>
        <w:tc>
          <w:tcPr>
            <w:tcW w:w="6925" w:type="dxa"/>
          </w:tcPr>
          <w:p w14:paraId="32361A90" w14:textId="5935309D"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Sustainable Economic Development</w:t>
            </w:r>
          </w:p>
          <w:p w14:paraId="60A5C866" w14:textId="2A5817C8"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6</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#11 Discussion</w:t>
            </w:r>
          </w:p>
        </w:tc>
      </w:tr>
      <w:tr w:rsidR="004D4430" w:rsidRPr="005B46E7" w14:paraId="01B6AB18" w14:textId="77777777" w:rsidTr="005D011B">
        <w:tc>
          <w:tcPr>
            <w:tcW w:w="715" w:type="dxa"/>
            <w:vAlign w:val="center"/>
          </w:tcPr>
          <w:p w14:paraId="2176372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13</w:t>
            </w:r>
          </w:p>
        </w:tc>
        <w:tc>
          <w:tcPr>
            <w:tcW w:w="1710" w:type="dxa"/>
          </w:tcPr>
          <w:p w14:paraId="4F2EC416"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04/06/2026 to Sun 04/12/2026 </w:t>
            </w:r>
          </w:p>
        </w:tc>
        <w:tc>
          <w:tcPr>
            <w:tcW w:w="6925" w:type="dxa"/>
          </w:tcPr>
          <w:p w14:paraId="50254F91" w14:textId="074F760F"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Social Well-Being and Democratic Government</w:t>
            </w:r>
          </w:p>
          <w:p w14:paraId="426A43C5"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#12 Discussion</w:t>
            </w:r>
          </w:p>
        </w:tc>
      </w:tr>
      <w:tr w:rsidR="004D4430" w:rsidRPr="005B46E7" w14:paraId="0E46B8DA" w14:textId="77777777" w:rsidTr="005D011B">
        <w:tc>
          <w:tcPr>
            <w:tcW w:w="715" w:type="dxa"/>
            <w:vAlign w:val="center"/>
          </w:tcPr>
          <w:p w14:paraId="57CE78FB"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14</w:t>
            </w:r>
          </w:p>
        </w:tc>
        <w:tc>
          <w:tcPr>
            <w:tcW w:w="1710" w:type="dxa"/>
          </w:tcPr>
          <w:p w14:paraId="2704170B"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04/13/2026 to Sun 04/19/2026 </w:t>
            </w:r>
          </w:p>
        </w:tc>
        <w:tc>
          <w:tcPr>
            <w:tcW w:w="6925" w:type="dxa"/>
          </w:tcPr>
          <w:p w14:paraId="62F4D404" w14:textId="07B14376" w:rsidR="004D4430" w:rsidRPr="00805E54" w:rsidRDefault="00F14053" w:rsidP="005D011B">
            <w:pPr>
              <w:pStyle w:val="NoSpacing"/>
              <w:rPr>
                <w:rStyle w:val="Hyperlink"/>
                <w:rFonts w:ascii="Calibri" w:hAnsi="Calibri" w:cs="Calibri"/>
                <w:color w:val="000000" w:themeColor="text1"/>
                <w:sz w:val="16"/>
                <w:szCs w:val="16"/>
                <w:u w:val="none"/>
              </w:rPr>
            </w:pPr>
            <w:r>
              <w:rPr>
                <w:rStyle w:val="Hyperlink"/>
                <w:rFonts w:ascii="Calibri" w:hAnsi="Calibri" w:cs="Calibri"/>
                <w:color w:val="000000" w:themeColor="text1"/>
                <w:sz w:val="16"/>
                <w:szCs w:val="16"/>
                <w:u w:val="none"/>
              </w:rPr>
              <w:t>The Political Process</w:t>
            </w:r>
          </w:p>
          <w:p w14:paraId="6576812E" w14:textId="35F011C0" w:rsidR="004D4430" w:rsidRPr="00805E54" w:rsidRDefault="00F14053" w:rsidP="005D011B">
            <w:pPr>
              <w:pStyle w:val="NoSpacing"/>
              <w:rPr>
                <w:rStyle w:val="Hyperlink"/>
                <w:rFonts w:ascii="Calibri" w:hAnsi="Calibri" w:cs="Calibri"/>
                <w:b/>
                <w:bCs/>
                <w:color w:val="000000" w:themeColor="text1"/>
                <w:sz w:val="16"/>
                <w:szCs w:val="16"/>
                <w:u w:val="none"/>
              </w:rPr>
            </w:pPr>
            <w:r>
              <w:rPr>
                <w:rStyle w:val="Hyperlink"/>
                <w:rFonts w:ascii="Calibri" w:hAnsi="Calibri" w:cs="Calibri"/>
                <w:b/>
                <w:bCs/>
                <w:color w:val="000000" w:themeColor="text1"/>
                <w:sz w:val="16"/>
                <w:szCs w:val="16"/>
                <w:u w:val="none"/>
              </w:rPr>
              <w:t xml:space="preserve">Unit </w:t>
            </w:r>
            <w:r w:rsidR="004D4430" w:rsidRPr="00805E54">
              <w:rPr>
                <w:rStyle w:val="Hyperlink"/>
                <w:rFonts w:ascii="Calibri" w:hAnsi="Calibri" w:cs="Calibri"/>
                <w:b/>
                <w:bCs/>
                <w:color w:val="000000" w:themeColor="text1"/>
                <w:sz w:val="16"/>
                <w:szCs w:val="16"/>
                <w:u w:val="none"/>
              </w:rPr>
              <w:t>Quiz 7</w:t>
            </w:r>
            <w:r w:rsidR="004D4430" w:rsidRPr="00805E54">
              <w:rPr>
                <w:rStyle w:val="Hyperlink"/>
                <w:rFonts w:ascii="Calibri" w:hAnsi="Calibri" w:cs="Calibri"/>
                <w:color w:val="000000" w:themeColor="text1"/>
                <w:sz w:val="16"/>
                <w:szCs w:val="16"/>
                <w:u w:val="none"/>
              </w:rPr>
              <w:t xml:space="preserve"> (in class, ~10 Qs) &amp; </w:t>
            </w:r>
            <w:proofErr w:type="spellStart"/>
            <w:r w:rsidR="004D4430" w:rsidRPr="00805E54">
              <w:rPr>
                <w:rStyle w:val="Hyperlink"/>
                <w:rFonts w:ascii="Calibri" w:hAnsi="Calibri" w:cs="Calibri"/>
                <w:color w:val="000000" w:themeColor="text1"/>
                <w:sz w:val="16"/>
                <w:szCs w:val="16"/>
                <w:u w:val="none"/>
              </w:rPr>
              <w:t>Packback</w:t>
            </w:r>
            <w:proofErr w:type="spellEnd"/>
            <w:r w:rsidR="004D4430" w:rsidRPr="00805E54">
              <w:rPr>
                <w:rStyle w:val="Hyperlink"/>
                <w:rFonts w:ascii="Calibri" w:hAnsi="Calibri" w:cs="Calibri"/>
                <w:color w:val="000000" w:themeColor="text1"/>
                <w:sz w:val="16"/>
                <w:szCs w:val="16"/>
                <w:u w:val="none"/>
              </w:rPr>
              <w:t xml:space="preserve"> #13 Discussion</w:t>
            </w:r>
          </w:p>
        </w:tc>
      </w:tr>
      <w:tr w:rsidR="004D4430" w:rsidRPr="005B46E7" w14:paraId="09FBB2F6" w14:textId="77777777" w:rsidTr="005D011B">
        <w:tc>
          <w:tcPr>
            <w:tcW w:w="715" w:type="dxa"/>
            <w:vAlign w:val="center"/>
          </w:tcPr>
          <w:p w14:paraId="4A2E2F54"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15</w:t>
            </w:r>
          </w:p>
        </w:tc>
        <w:tc>
          <w:tcPr>
            <w:tcW w:w="1710" w:type="dxa"/>
          </w:tcPr>
          <w:p w14:paraId="68DA82D4"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Mon 04/20/2026 to Sun 04/26/2026 </w:t>
            </w:r>
          </w:p>
        </w:tc>
        <w:tc>
          <w:tcPr>
            <w:tcW w:w="6925" w:type="dxa"/>
          </w:tcPr>
          <w:p w14:paraId="21D9ECA3" w14:textId="3675C808" w:rsidR="004D4430" w:rsidRPr="00805E54" w:rsidRDefault="004D4430" w:rsidP="005D011B">
            <w:pPr>
              <w:pStyle w:val="NoSpacing"/>
              <w:rPr>
                <w:rStyle w:val="Hyperlink"/>
                <w:rFonts w:ascii="Calibri" w:hAnsi="Calibri" w:cs="Calibri"/>
                <w:color w:val="000000" w:themeColor="text1"/>
                <w:sz w:val="16"/>
                <w:szCs w:val="16"/>
                <w:u w:val="none"/>
              </w:rPr>
            </w:pPr>
          </w:p>
          <w:p w14:paraId="4057F917" w14:textId="77777777" w:rsidR="004D4430" w:rsidRPr="00805E54" w:rsidRDefault="004D4430" w:rsidP="005D011B">
            <w:pPr>
              <w:pStyle w:val="NoSpacing"/>
              <w:rPr>
                <w:rStyle w:val="Hyperlink"/>
                <w:rFonts w:ascii="Calibri" w:hAnsi="Calibri" w:cs="Calibri"/>
                <w:color w:val="000000" w:themeColor="text1"/>
                <w:sz w:val="16"/>
                <w:szCs w:val="16"/>
                <w:u w:val="none"/>
              </w:rPr>
            </w:pPr>
            <w:proofErr w:type="spellStart"/>
            <w:r w:rsidRPr="00805E54">
              <w:rPr>
                <w:rStyle w:val="Hyperlink"/>
                <w:rFonts w:ascii="Calibri" w:hAnsi="Calibri" w:cs="Calibri"/>
                <w:color w:val="000000" w:themeColor="text1"/>
                <w:sz w:val="16"/>
                <w:szCs w:val="16"/>
                <w:u w:val="none"/>
              </w:rPr>
              <w:t>Packback</w:t>
            </w:r>
            <w:proofErr w:type="spellEnd"/>
            <w:r w:rsidRPr="00805E54">
              <w:rPr>
                <w:rStyle w:val="Hyperlink"/>
                <w:rFonts w:ascii="Calibri" w:hAnsi="Calibri" w:cs="Calibri"/>
                <w:color w:val="000000" w:themeColor="text1"/>
                <w:sz w:val="16"/>
                <w:szCs w:val="16"/>
                <w:u w:val="none"/>
              </w:rPr>
              <w:t xml:space="preserve"> #14 Discussion (</w:t>
            </w:r>
            <w:r w:rsidRPr="00805E54">
              <w:rPr>
                <w:rStyle w:val="Hyperlink"/>
                <w:rFonts w:ascii="Calibri" w:hAnsi="Calibri" w:cs="Calibri"/>
                <w:i/>
                <w:iCs/>
                <w:color w:val="000000" w:themeColor="text1"/>
                <w:sz w:val="16"/>
                <w:szCs w:val="16"/>
                <w:u w:val="none"/>
              </w:rPr>
              <w:t>last PB post</w:t>
            </w:r>
            <w:r w:rsidRPr="00805E54">
              <w:rPr>
                <w:rStyle w:val="Hyperlink"/>
                <w:rFonts w:ascii="Calibri" w:hAnsi="Calibri" w:cs="Calibri"/>
                <w:color w:val="000000" w:themeColor="text1"/>
                <w:sz w:val="16"/>
                <w:szCs w:val="16"/>
                <w:u w:val="none"/>
              </w:rPr>
              <w:t>)</w:t>
            </w:r>
          </w:p>
        </w:tc>
      </w:tr>
      <w:tr w:rsidR="004D4430" w:rsidRPr="005B46E7" w14:paraId="0FF4E8C9" w14:textId="77777777" w:rsidTr="005D011B">
        <w:tc>
          <w:tcPr>
            <w:tcW w:w="715" w:type="dxa"/>
            <w:vAlign w:val="center"/>
          </w:tcPr>
          <w:p w14:paraId="180D4569"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16</w:t>
            </w:r>
          </w:p>
        </w:tc>
        <w:tc>
          <w:tcPr>
            <w:tcW w:w="1710" w:type="dxa"/>
          </w:tcPr>
          <w:p w14:paraId="502C8FE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Mon 04/27/2026 to Thu 04/30/2026</w:t>
            </w:r>
          </w:p>
        </w:tc>
        <w:tc>
          <w:tcPr>
            <w:tcW w:w="6925" w:type="dxa"/>
          </w:tcPr>
          <w:p w14:paraId="15784E69" w14:textId="26FB6343" w:rsidR="004D4430" w:rsidRPr="00B340BA" w:rsidRDefault="00F14053" w:rsidP="005D011B">
            <w:pPr>
              <w:pStyle w:val="NoSpacing"/>
              <w:rPr>
                <w:rStyle w:val="Hyperlink"/>
                <w:rFonts w:ascii="Calibri" w:hAnsi="Calibri" w:cs="Calibri"/>
                <w:color w:val="000000" w:themeColor="text1"/>
                <w:sz w:val="16"/>
                <w:szCs w:val="16"/>
                <w:u w:val="none"/>
              </w:rPr>
            </w:pPr>
            <w:r w:rsidRPr="00B340BA">
              <w:rPr>
                <w:rStyle w:val="Hyperlink"/>
                <w:rFonts w:ascii="Calibri" w:hAnsi="Calibri" w:cs="Calibri"/>
                <w:b/>
                <w:bCs/>
                <w:color w:val="000000" w:themeColor="text1"/>
                <w:sz w:val="16"/>
                <w:szCs w:val="16"/>
                <w:u w:val="none"/>
              </w:rPr>
              <w:t xml:space="preserve">Unit </w:t>
            </w:r>
            <w:r w:rsidR="004D4430" w:rsidRPr="00B340BA">
              <w:rPr>
                <w:rStyle w:val="Hyperlink"/>
                <w:rFonts w:ascii="Calibri" w:hAnsi="Calibri" w:cs="Calibri"/>
                <w:b/>
                <w:bCs/>
                <w:color w:val="000000" w:themeColor="text1"/>
                <w:sz w:val="16"/>
                <w:szCs w:val="16"/>
                <w:u w:val="none"/>
              </w:rPr>
              <w:t>Quiz 8</w:t>
            </w:r>
            <w:r w:rsidR="004D4430" w:rsidRPr="00B340BA">
              <w:rPr>
                <w:rStyle w:val="Hyperlink"/>
                <w:rFonts w:ascii="Calibri" w:hAnsi="Calibri" w:cs="Calibri"/>
                <w:color w:val="000000" w:themeColor="text1"/>
                <w:sz w:val="16"/>
                <w:szCs w:val="16"/>
                <w:u w:val="none"/>
              </w:rPr>
              <w:t xml:space="preserve"> (in class, ~10 Qs) </w:t>
            </w:r>
          </w:p>
          <w:p w14:paraId="4364E012" w14:textId="2A6E7EBB" w:rsidR="004D4430" w:rsidRPr="00B340BA" w:rsidRDefault="004D4430" w:rsidP="005D011B">
            <w:pPr>
              <w:pStyle w:val="NoSpacing"/>
              <w:jc w:val="center"/>
              <w:rPr>
                <w:rStyle w:val="Hyperlink"/>
                <w:rFonts w:ascii="Calibri" w:hAnsi="Calibri" w:cs="Calibri"/>
                <w:b/>
                <w:bCs/>
                <w:color w:val="000000" w:themeColor="text1"/>
                <w:sz w:val="16"/>
                <w:szCs w:val="16"/>
                <w:u w:val="none"/>
              </w:rPr>
            </w:pPr>
            <w:r w:rsidRPr="00B340BA">
              <w:rPr>
                <w:rStyle w:val="Hyperlink"/>
                <w:rFonts w:ascii="Calibri" w:hAnsi="Calibri" w:cs="Calibri"/>
                <w:b/>
                <w:bCs/>
                <w:color w:val="000000" w:themeColor="text1"/>
                <w:sz w:val="16"/>
                <w:szCs w:val="16"/>
                <w:u w:val="none"/>
              </w:rPr>
              <w:t xml:space="preserve">Reading Day (Thu., </w:t>
            </w:r>
            <w:r w:rsidR="00B340BA" w:rsidRPr="00B340BA">
              <w:rPr>
                <w:rStyle w:val="Hyperlink"/>
                <w:rFonts w:ascii="Calibri" w:hAnsi="Calibri" w:cs="Calibri"/>
                <w:b/>
                <w:bCs/>
                <w:color w:val="000000" w:themeColor="text1"/>
                <w:sz w:val="16"/>
                <w:szCs w:val="16"/>
                <w:u w:val="none"/>
              </w:rPr>
              <w:t>April 30</w:t>
            </w:r>
            <w:r w:rsidRPr="00B340BA">
              <w:rPr>
                <w:rStyle w:val="Hyperlink"/>
                <w:rFonts w:ascii="Calibri" w:hAnsi="Calibri" w:cs="Calibri"/>
                <w:b/>
                <w:bCs/>
                <w:color w:val="000000" w:themeColor="text1"/>
                <w:sz w:val="16"/>
                <w:szCs w:val="16"/>
                <w:u w:val="none"/>
              </w:rPr>
              <w:t>, 202</w:t>
            </w:r>
            <w:r w:rsidR="00B340BA" w:rsidRPr="00B340BA">
              <w:rPr>
                <w:rStyle w:val="Hyperlink"/>
                <w:rFonts w:ascii="Calibri" w:hAnsi="Calibri" w:cs="Calibri"/>
                <w:b/>
                <w:bCs/>
                <w:color w:val="000000" w:themeColor="text1"/>
                <w:sz w:val="16"/>
                <w:szCs w:val="16"/>
                <w:u w:val="none"/>
              </w:rPr>
              <w:t>6</w:t>
            </w:r>
            <w:r w:rsidRPr="00B340BA">
              <w:rPr>
                <w:rStyle w:val="Hyperlink"/>
                <w:rFonts w:ascii="Calibri" w:hAnsi="Calibri" w:cs="Calibri"/>
                <w:b/>
                <w:bCs/>
                <w:color w:val="000000" w:themeColor="text1"/>
                <w:sz w:val="16"/>
                <w:szCs w:val="16"/>
                <w:u w:val="none"/>
              </w:rPr>
              <w:t xml:space="preserve">) &amp; Finals Begin (Fri., May </w:t>
            </w:r>
            <w:r w:rsidR="00B340BA" w:rsidRPr="00B340BA">
              <w:rPr>
                <w:rStyle w:val="Hyperlink"/>
                <w:rFonts w:ascii="Calibri" w:hAnsi="Calibri" w:cs="Calibri"/>
                <w:b/>
                <w:bCs/>
                <w:color w:val="000000" w:themeColor="text1"/>
                <w:sz w:val="16"/>
                <w:szCs w:val="16"/>
                <w:u w:val="none"/>
              </w:rPr>
              <w:t>1</w:t>
            </w:r>
            <w:r w:rsidRPr="00B340BA">
              <w:rPr>
                <w:rStyle w:val="Hyperlink"/>
                <w:rFonts w:ascii="Calibri" w:hAnsi="Calibri" w:cs="Calibri"/>
                <w:b/>
                <w:bCs/>
                <w:color w:val="000000" w:themeColor="text1"/>
                <w:sz w:val="16"/>
                <w:szCs w:val="16"/>
                <w:u w:val="none"/>
              </w:rPr>
              <w:t>, 202</w:t>
            </w:r>
            <w:r w:rsidR="00B340BA" w:rsidRPr="00B340BA">
              <w:rPr>
                <w:rStyle w:val="Hyperlink"/>
                <w:rFonts w:ascii="Calibri" w:hAnsi="Calibri" w:cs="Calibri"/>
                <w:b/>
                <w:bCs/>
                <w:color w:val="000000" w:themeColor="text1"/>
                <w:sz w:val="16"/>
                <w:szCs w:val="16"/>
                <w:u w:val="none"/>
              </w:rPr>
              <w:t>6</w:t>
            </w:r>
            <w:r w:rsidRPr="00B340BA">
              <w:rPr>
                <w:rStyle w:val="Hyperlink"/>
                <w:rFonts w:ascii="Calibri" w:hAnsi="Calibri" w:cs="Calibri"/>
                <w:b/>
                <w:bCs/>
                <w:color w:val="000000" w:themeColor="text1"/>
                <w:sz w:val="16"/>
                <w:szCs w:val="16"/>
                <w:u w:val="none"/>
              </w:rPr>
              <w:t xml:space="preserve">) – </w:t>
            </w:r>
            <w:r w:rsidRPr="00B340BA">
              <w:rPr>
                <w:rStyle w:val="Hyperlink"/>
                <w:rFonts w:ascii="Calibri" w:hAnsi="Calibri" w:cs="Calibri"/>
                <w:b/>
                <w:bCs/>
                <w:i/>
                <w:iCs/>
                <w:color w:val="000000" w:themeColor="text1"/>
                <w:sz w:val="16"/>
                <w:szCs w:val="16"/>
                <w:u w:val="none"/>
              </w:rPr>
              <w:t>No classes</w:t>
            </w:r>
          </w:p>
        </w:tc>
      </w:tr>
      <w:tr w:rsidR="004D4430" w:rsidRPr="005B46E7" w14:paraId="38737B4C" w14:textId="77777777" w:rsidTr="005D011B">
        <w:tc>
          <w:tcPr>
            <w:tcW w:w="715" w:type="dxa"/>
            <w:vAlign w:val="center"/>
          </w:tcPr>
          <w:p w14:paraId="41931D1E"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Final Exams</w:t>
            </w:r>
          </w:p>
        </w:tc>
        <w:tc>
          <w:tcPr>
            <w:tcW w:w="1710" w:type="dxa"/>
          </w:tcPr>
          <w:p w14:paraId="43D0E748" w14:textId="77777777"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Fri 05/01/2026 to Thu 05/07/2026</w:t>
            </w:r>
          </w:p>
        </w:tc>
        <w:tc>
          <w:tcPr>
            <w:tcW w:w="6925" w:type="dxa"/>
            <w:vAlign w:val="center"/>
          </w:tcPr>
          <w:p w14:paraId="48DBEF2D" w14:textId="5A4F436E" w:rsidR="004D4430" w:rsidRPr="00805E54" w:rsidRDefault="004D4430" w:rsidP="005D011B">
            <w:pPr>
              <w:pStyle w:val="NoSpacing"/>
              <w:rPr>
                <w:rStyle w:val="Hyperlink"/>
                <w:rFonts w:ascii="Calibri" w:hAnsi="Calibri" w:cs="Calibri"/>
                <w:color w:val="000000" w:themeColor="text1"/>
                <w:sz w:val="16"/>
                <w:szCs w:val="16"/>
                <w:u w:val="none"/>
              </w:rPr>
            </w:pPr>
            <w:r w:rsidRPr="00805E54">
              <w:rPr>
                <w:rStyle w:val="Hyperlink"/>
                <w:rFonts w:ascii="Calibri" w:hAnsi="Calibri" w:cs="Calibri"/>
                <w:color w:val="000000" w:themeColor="text1"/>
                <w:sz w:val="16"/>
                <w:szCs w:val="16"/>
                <w:u w:val="none"/>
              </w:rPr>
              <w:t xml:space="preserve">ECO </w:t>
            </w:r>
            <w:r>
              <w:rPr>
                <w:rStyle w:val="Hyperlink"/>
                <w:rFonts w:ascii="Calibri" w:hAnsi="Calibri" w:cs="Calibri"/>
                <w:color w:val="000000" w:themeColor="text1"/>
                <w:sz w:val="16"/>
                <w:szCs w:val="16"/>
                <w:u w:val="none"/>
              </w:rPr>
              <w:t>1</w:t>
            </w:r>
            <w:r w:rsidRPr="003F4A28">
              <w:rPr>
                <w:rStyle w:val="Hyperlink"/>
                <w:rFonts w:ascii="Calibri" w:hAnsi="Calibri" w:cs="Calibri"/>
                <w:color w:val="000000" w:themeColor="text1"/>
                <w:sz w:val="16"/>
                <w:szCs w:val="16"/>
                <w:u w:val="none"/>
              </w:rPr>
              <w:t>00</w:t>
            </w:r>
            <w:r w:rsidRPr="00805E54">
              <w:rPr>
                <w:rStyle w:val="Hyperlink"/>
                <w:rFonts w:ascii="Calibri" w:hAnsi="Calibri" w:cs="Calibri"/>
                <w:color w:val="000000" w:themeColor="text1"/>
                <w:sz w:val="16"/>
                <w:szCs w:val="16"/>
                <w:u w:val="none"/>
              </w:rPr>
              <w:t>-01: Available Friday, May 1-Wed</w:t>
            </w:r>
            <w:r>
              <w:rPr>
                <w:rStyle w:val="Hyperlink"/>
                <w:rFonts w:ascii="Calibri" w:hAnsi="Calibri" w:cs="Calibri"/>
                <w:color w:val="000000" w:themeColor="text1"/>
                <w:sz w:val="16"/>
                <w:szCs w:val="16"/>
                <w:u w:val="none"/>
              </w:rPr>
              <w:t>.</w:t>
            </w:r>
            <w:r w:rsidRPr="00805E54">
              <w:rPr>
                <w:rStyle w:val="Hyperlink"/>
                <w:rFonts w:ascii="Calibri" w:hAnsi="Calibri" w:cs="Calibri"/>
                <w:color w:val="000000" w:themeColor="text1"/>
                <w:sz w:val="16"/>
                <w:szCs w:val="16"/>
                <w:u w:val="none"/>
              </w:rPr>
              <w:t xml:space="preserve">, May 6, 2026 @ 11:59 PM </w:t>
            </w:r>
            <w:r w:rsidRPr="00805E54">
              <w:rPr>
                <w:rFonts w:ascii="Calibri" w:hAnsi="Calibri" w:cs="Calibri"/>
                <w:sz w:val="16"/>
                <w:szCs w:val="16"/>
              </w:rPr>
              <w:t xml:space="preserve">at </w:t>
            </w:r>
            <w:hyperlink r:id="rId35" w:history="1">
              <w:r w:rsidRPr="00805E54">
                <w:rPr>
                  <w:rStyle w:val="Hyperlink"/>
                  <w:rFonts w:ascii="Calibri" w:hAnsi="Calibri" w:cs="Calibri"/>
                  <w:sz w:val="16"/>
                  <w:szCs w:val="16"/>
                </w:rPr>
                <w:t>University Proctoring Lab</w:t>
              </w:r>
            </w:hyperlink>
          </w:p>
        </w:tc>
      </w:tr>
    </w:tbl>
    <w:p w14:paraId="6488C7E8" w14:textId="77777777" w:rsidR="00835334" w:rsidRDefault="00835334" w:rsidP="004D4430">
      <w:pPr>
        <w:spacing w:after="0" w:line="240" w:lineRule="auto"/>
        <w:rPr>
          <w:rFonts w:asciiTheme="majorHAnsi" w:hAnsiTheme="majorHAnsi" w:cstheme="majorHAnsi"/>
          <w:b/>
          <w:bCs/>
          <w:sz w:val="24"/>
          <w:szCs w:val="24"/>
        </w:rPr>
      </w:pPr>
    </w:p>
    <w:p w14:paraId="17BE9B5B" w14:textId="31C56890" w:rsidR="00C15464" w:rsidRDefault="00C15464">
      <w:pPr>
        <w:rPr>
          <w:rFonts w:asciiTheme="majorHAnsi" w:hAnsiTheme="majorHAnsi" w:cstheme="majorHAnsi"/>
          <w:sz w:val="24"/>
          <w:szCs w:val="24"/>
        </w:rPr>
      </w:pPr>
      <w:r>
        <w:rPr>
          <w:rFonts w:asciiTheme="majorHAnsi" w:hAnsiTheme="majorHAnsi" w:cstheme="majorHAnsi"/>
          <w:sz w:val="24"/>
          <w:szCs w:val="24"/>
        </w:rPr>
        <w:br w:type="page"/>
      </w:r>
    </w:p>
    <w:p w14:paraId="0ECA5CA2" w14:textId="7790E1D9" w:rsidR="000A4ADA" w:rsidRPr="000A4ADA" w:rsidRDefault="000A4ADA" w:rsidP="000A4ADA">
      <w:pPr>
        <w:rPr>
          <w:b/>
          <w:sz w:val="28"/>
          <w:szCs w:val="28"/>
        </w:rPr>
      </w:pPr>
      <w:r w:rsidRPr="006A6EC0">
        <w:rPr>
          <w:b/>
          <w:sz w:val="28"/>
          <w:szCs w:val="28"/>
        </w:rPr>
        <w:lastRenderedPageBreak/>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5C5D0510" w14:textId="77777777" w:rsidR="004F647D" w:rsidRPr="00FB4D5D" w:rsidRDefault="004F647D" w:rsidP="004F647D">
      <w:pPr>
        <w:rPr>
          <w:bCs/>
          <w:sz w:val="24"/>
          <w:szCs w:val="24"/>
        </w:rPr>
      </w:pPr>
      <w:r w:rsidRPr="00FB4D5D">
        <w:rPr>
          <w:bCs/>
          <w:sz w:val="24"/>
          <w:szCs w:val="24"/>
        </w:rPr>
        <w:t>UNCG STUDENT LEARNING OBJECTIVES FOR GSB COURSES</w:t>
      </w:r>
    </w:p>
    <w:p w14:paraId="77981059" w14:textId="77777777" w:rsidR="004F647D" w:rsidRPr="00FB4D5D" w:rsidRDefault="004F647D" w:rsidP="004F647D">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1FB828DC" w14:textId="77777777" w:rsidR="004F647D" w:rsidRPr="00FB4D5D" w:rsidRDefault="004F647D" w:rsidP="004F647D">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77044394" w14:textId="77777777" w:rsidR="004F647D" w:rsidRPr="00FB4D5D" w:rsidRDefault="004F647D" w:rsidP="004F647D">
      <w:pPr>
        <w:rPr>
          <w:bCs/>
          <w:sz w:val="24"/>
          <w:szCs w:val="24"/>
        </w:rPr>
      </w:pPr>
      <w:r w:rsidRPr="00FB4D5D">
        <w:rPr>
          <w:bCs/>
          <w:sz w:val="24"/>
          <w:szCs w:val="24"/>
        </w:rPr>
        <w:t>BRYAN SCHOOL OF BUSINESS &amp; ECONOMICS MISSION STATEMENT</w:t>
      </w:r>
    </w:p>
    <w:p w14:paraId="79A185CA" w14:textId="4CD13508" w:rsidR="004F647D" w:rsidRDefault="008D4CE6" w:rsidP="004F647D">
      <w:pPr>
        <w:rPr>
          <w:bCs/>
          <w:sz w:val="24"/>
          <w:szCs w:val="24"/>
        </w:rPr>
      </w:pPr>
      <w:r w:rsidRPr="008D4CE6">
        <w:rPr>
          <w:bCs/>
          <w:sz w:val="24"/>
          <w:szCs w:val="24"/>
        </w:rPr>
        <w:t>In the Bryan School of Business &amp; Economics, we are committed to educational accessibility and social mobility. We create and disseminate knowledge about the theory and practice of business in an environment that values and promotes diversity and equity through a culture of inclusiveness and belonging.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4F647D" w:rsidRPr="00FB4D5D">
        <w:rPr>
          <w:bCs/>
          <w:sz w:val="24"/>
          <w:szCs w:val="24"/>
        </w:rPr>
        <w:t xml:space="preserve"> </w:t>
      </w:r>
    </w:p>
    <w:p w14:paraId="44968E7E" w14:textId="77777777" w:rsidR="004F647D" w:rsidRPr="00FB4D5D" w:rsidRDefault="004F647D" w:rsidP="004F647D">
      <w:pPr>
        <w:rPr>
          <w:bCs/>
          <w:sz w:val="24"/>
          <w:szCs w:val="24"/>
        </w:rPr>
      </w:pPr>
      <w:r w:rsidRPr="00FB4D5D">
        <w:rPr>
          <w:bCs/>
          <w:sz w:val="24"/>
          <w:szCs w:val="24"/>
        </w:rPr>
        <w:t>BRYAN SCHOOL OF BUSINESS &amp; ECONOMICS STUDENT LEARNING GOALS</w:t>
      </w:r>
    </w:p>
    <w:p w14:paraId="5EE55834" w14:textId="77777777" w:rsidR="004F647D" w:rsidRPr="00FB4D5D" w:rsidRDefault="004F647D" w:rsidP="004F647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1F75BA54" w14:textId="77777777" w:rsidR="004F647D" w:rsidRPr="00FB4D5D" w:rsidRDefault="004F647D" w:rsidP="004F647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0279F087" w14:textId="77777777" w:rsidR="004F647D" w:rsidRPr="00FB4D5D" w:rsidRDefault="004F647D" w:rsidP="004F647D">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1B0D0D83" w14:textId="77777777" w:rsidR="004F647D" w:rsidRPr="00FB4D5D" w:rsidRDefault="004F647D" w:rsidP="004F647D">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5ECC2359" w14:textId="77777777" w:rsidR="004F647D" w:rsidRPr="00FB4D5D" w:rsidRDefault="004F647D" w:rsidP="004F647D">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5874E61F" w14:textId="77777777" w:rsidR="004F647D" w:rsidRPr="00FB4D5D" w:rsidRDefault="004F647D" w:rsidP="004F647D">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0163C7BD" w14:textId="3009E0AA" w:rsidR="00D10325" w:rsidRPr="004F647D" w:rsidRDefault="004F647D" w:rsidP="004F647D">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sectPr w:rsidR="00D10325" w:rsidRPr="004F647D">
      <w:footerReference w:type="default" r:id="rId36"/>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A4675" w14:textId="77777777" w:rsidR="00290F70" w:rsidRDefault="00290F70" w:rsidP="009C08B3">
      <w:pPr>
        <w:spacing w:after="0" w:line="240" w:lineRule="auto"/>
      </w:pPr>
      <w:r>
        <w:separator/>
      </w:r>
    </w:p>
  </w:endnote>
  <w:endnote w:type="continuationSeparator" w:id="0">
    <w:p w14:paraId="0EFB3565" w14:textId="77777777" w:rsidR="00290F70" w:rsidRDefault="00290F70"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BE10" w14:textId="3366D1B1" w:rsidR="00B419D5" w:rsidRDefault="00B419D5">
    <w:pPr>
      <w:pStyle w:val="Footer"/>
    </w:pPr>
    <w:r>
      <w:t xml:space="preserve">ECO </w:t>
    </w:r>
    <w:r w:rsidR="00D4258A">
      <w:t>100</w:t>
    </w:r>
    <w:r>
      <w:t xml:space="preserve"> </w:t>
    </w:r>
    <w:r w:rsidR="00F320F5">
      <w:t>Online</w:t>
    </w:r>
    <w:r>
      <w:ptab w:relativeTo="margin" w:alignment="center" w:leader="none"/>
    </w:r>
    <w:r w:rsidR="000000EE">
      <w:t>Spring</w:t>
    </w:r>
    <w:r w:rsidR="004D7F83">
      <w:t xml:space="preserve"> </w:t>
    </w:r>
    <w:r w:rsidR="002D0E49">
      <w:t>202</w:t>
    </w:r>
    <w:r w:rsidR="00301223">
      <w:t>6</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D0DE" w14:textId="77777777" w:rsidR="00290F70" w:rsidRDefault="00290F70" w:rsidP="009C08B3">
      <w:pPr>
        <w:spacing w:after="0" w:line="240" w:lineRule="auto"/>
      </w:pPr>
      <w:r>
        <w:separator/>
      </w:r>
    </w:p>
  </w:footnote>
  <w:footnote w:type="continuationSeparator" w:id="0">
    <w:p w14:paraId="417BB39F" w14:textId="77777777" w:rsidR="00290F70" w:rsidRDefault="00290F70"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9F56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22518"/>
    <w:multiLevelType w:val="hybridMultilevel"/>
    <w:tmpl w:val="0AB6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814E3"/>
    <w:multiLevelType w:val="hybridMultilevel"/>
    <w:tmpl w:val="E0B8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5CF1"/>
    <w:multiLevelType w:val="hybridMultilevel"/>
    <w:tmpl w:val="7F30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D56E6"/>
    <w:multiLevelType w:val="hybridMultilevel"/>
    <w:tmpl w:val="5CB8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20B9F"/>
    <w:multiLevelType w:val="hybridMultilevel"/>
    <w:tmpl w:val="1B96B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40F56"/>
    <w:multiLevelType w:val="hybridMultilevel"/>
    <w:tmpl w:val="7ED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734778">
    <w:abstractNumId w:val="2"/>
  </w:num>
  <w:num w:numId="2" w16cid:durableId="639074219">
    <w:abstractNumId w:val="1"/>
  </w:num>
  <w:num w:numId="3" w16cid:durableId="1403679237">
    <w:abstractNumId w:val="18"/>
  </w:num>
  <w:num w:numId="4" w16cid:durableId="135949759">
    <w:abstractNumId w:val="6"/>
  </w:num>
  <w:num w:numId="5" w16cid:durableId="933243921">
    <w:abstractNumId w:val="20"/>
  </w:num>
  <w:num w:numId="6" w16cid:durableId="944575772">
    <w:abstractNumId w:val="26"/>
  </w:num>
  <w:num w:numId="7" w16cid:durableId="846672339">
    <w:abstractNumId w:val="4"/>
  </w:num>
  <w:num w:numId="8" w16cid:durableId="761292638">
    <w:abstractNumId w:val="21"/>
  </w:num>
  <w:num w:numId="9" w16cid:durableId="825248514">
    <w:abstractNumId w:val="31"/>
  </w:num>
  <w:num w:numId="10" w16cid:durableId="715543102">
    <w:abstractNumId w:val="12"/>
  </w:num>
  <w:num w:numId="11" w16cid:durableId="657880014">
    <w:abstractNumId w:val="35"/>
  </w:num>
  <w:num w:numId="12" w16cid:durableId="985084130">
    <w:abstractNumId w:val="33"/>
  </w:num>
  <w:num w:numId="13" w16cid:durableId="343898317">
    <w:abstractNumId w:val="19"/>
  </w:num>
  <w:num w:numId="14" w16cid:durableId="1803307352">
    <w:abstractNumId w:val="9"/>
  </w:num>
  <w:num w:numId="15" w16cid:durableId="1189636105">
    <w:abstractNumId w:val="17"/>
  </w:num>
  <w:num w:numId="16" w16cid:durableId="1199247459">
    <w:abstractNumId w:val="3"/>
  </w:num>
  <w:num w:numId="17" w16cid:durableId="1850943324">
    <w:abstractNumId w:val="25"/>
  </w:num>
  <w:num w:numId="18" w16cid:durableId="963345459">
    <w:abstractNumId w:val="8"/>
  </w:num>
  <w:num w:numId="19" w16cid:durableId="1006632992">
    <w:abstractNumId w:val="7"/>
  </w:num>
  <w:num w:numId="20" w16cid:durableId="906576821">
    <w:abstractNumId w:val="16"/>
  </w:num>
  <w:num w:numId="21" w16cid:durableId="961112440">
    <w:abstractNumId w:val="34"/>
  </w:num>
  <w:num w:numId="22" w16cid:durableId="1028682689">
    <w:abstractNumId w:val="32"/>
  </w:num>
  <w:num w:numId="23" w16cid:durableId="203253702">
    <w:abstractNumId w:val="13"/>
  </w:num>
  <w:num w:numId="24" w16cid:durableId="885289164">
    <w:abstractNumId w:val="23"/>
  </w:num>
  <w:num w:numId="25" w16cid:durableId="1397051555">
    <w:abstractNumId w:val="14"/>
  </w:num>
  <w:num w:numId="26" w16cid:durableId="1698971104">
    <w:abstractNumId w:val="22"/>
  </w:num>
  <w:num w:numId="27" w16cid:durableId="190992801">
    <w:abstractNumId w:val="5"/>
  </w:num>
  <w:num w:numId="28" w16cid:durableId="1579897650">
    <w:abstractNumId w:val="24"/>
  </w:num>
  <w:num w:numId="29" w16cid:durableId="46538295">
    <w:abstractNumId w:val="28"/>
  </w:num>
  <w:num w:numId="30" w16cid:durableId="223100412">
    <w:abstractNumId w:val="10"/>
  </w:num>
  <w:num w:numId="31" w16cid:durableId="540631817">
    <w:abstractNumId w:val="27"/>
  </w:num>
  <w:num w:numId="32" w16cid:durableId="396174538">
    <w:abstractNumId w:val="29"/>
  </w:num>
  <w:num w:numId="33" w16cid:durableId="1115251963">
    <w:abstractNumId w:val="15"/>
  </w:num>
  <w:num w:numId="34" w16cid:durableId="1384864699">
    <w:abstractNumId w:val="11"/>
  </w:num>
  <w:num w:numId="35" w16cid:durableId="2052682840">
    <w:abstractNumId w:val="0"/>
  </w:num>
  <w:num w:numId="36" w16cid:durableId="149359797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00EE"/>
    <w:rsid w:val="00003B68"/>
    <w:rsid w:val="00004C0F"/>
    <w:rsid w:val="00011B21"/>
    <w:rsid w:val="00030995"/>
    <w:rsid w:val="00031FEB"/>
    <w:rsid w:val="00037282"/>
    <w:rsid w:val="00037A87"/>
    <w:rsid w:val="000471A0"/>
    <w:rsid w:val="0005045D"/>
    <w:rsid w:val="000514EE"/>
    <w:rsid w:val="00055F18"/>
    <w:rsid w:val="0006237F"/>
    <w:rsid w:val="00062E3D"/>
    <w:rsid w:val="00063549"/>
    <w:rsid w:val="00095306"/>
    <w:rsid w:val="000A0682"/>
    <w:rsid w:val="000A414E"/>
    <w:rsid w:val="000A4ADA"/>
    <w:rsid w:val="000B090E"/>
    <w:rsid w:val="000C1129"/>
    <w:rsid w:val="000C2FBE"/>
    <w:rsid w:val="000C32B0"/>
    <w:rsid w:val="000C4ACA"/>
    <w:rsid w:val="000C62B1"/>
    <w:rsid w:val="000C646B"/>
    <w:rsid w:val="000D0657"/>
    <w:rsid w:val="000D2B9E"/>
    <w:rsid w:val="000D6289"/>
    <w:rsid w:val="000D77FA"/>
    <w:rsid w:val="000E0884"/>
    <w:rsid w:val="000E5324"/>
    <w:rsid w:val="000E6A10"/>
    <w:rsid w:val="000F231A"/>
    <w:rsid w:val="000F760C"/>
    <w:rsid w:val="001005E0"/>
    <w:rsid w:val="00104D95"/>
    <w:rsid w:val="0010773E"/>
    <w:rsid w:val="0011028F"/>
    <w:rsid w:val="001126C0"/>
    <w:rsid w:val="00117430"/>
    <w:rsid w:val="001247E4"/>
    <w:rsid w:val="00133035"/>
    <w:rsid w:val="00136A1E"/>
    <w:rsid w:val="00140E23"/>
    <w:rsid w:val="00143B6C"/>
    <w:rsid w:val="00152952"/>
    <w:rsid w:val="00152E92"/>
    <w:rsid w:val="0015609C"/>
    <w:rsid w:val="00161BC8"/>
    <w:rsid w:val="001624FF"/>
    <w:rsid w:val="00166D0E"/>
    <w:rsid w:val="00192AD6"/>
    <w:rsid w:val="00192B88"/>
    <w:rsid w:val="0019721A"/>
    <w:rsid w:val="001B24FF"/>
    <w:rsid w:val="001B3ED0"/>
    <w:rsid w:val="001B6B39"/>
    <w:rsid w:val="001D0ECC"/>
    <w:rsid w:val="001D451C"/>
    <w:rsid w:val="001D553F"/>
    <w:rsid w:val="001E24CC"/>
    <w:rsid w:val="001E761D"/>
    <w:rsid w:val="001E777A"/>
    <w:rsid w:val="001E7DDA"/>
    <w:rsid w:val="001F3D4C"/>
    <w:rsid w:val="001F507E"/>
    <w:rsid w:val="002012F7"/>
    <w:rsid w:val="0020395D"/>
    <w:rsid w:val="002047A1"/>
    <w:rsid w:val="0020497A"/>
    <w:rsid w:val="00207405"/>
    <w:rsid w:val="00215F83"/>
    <w:rsid w:val="00217A07"/>
    <w:rsid w:val="00217E40"/>
    <w:rsid w:val="00220960"/>
    <w:rsid w:val="00227FD0"/>
    <w:rsid w:val="0023252D"/>
    <w:rsid w:val="0024253F"/>
    <w:rsid w:val="0026075A"/>
    <w:rsid w:val="00262D0E"/>
    <w:rsid w:val="00263546"/>
    <w:rsid w:val="00263CA2"/>
    <w:rsid w:val="00271AB4"/>
    <w:rsid w:val="00284C0E"/>
    <w:rsid w:val="00287DBB"/>
    <w:rsid w:val="00290F70"/>
    <w:rsid w:val="002959FF"/>
    <w:rsid w:val="00297287"/>
    <w:rsid w:val="00297CF2"/>
    <w:rsid w:val="002A28B0"/>
    <w:rsid w:val="002B1C8E"/>
    <w:rsid w:val="002B3395"/>
    <w:rsid w:val="002B4666"/>
    <w:rsid w:val="002B4DD2"/>
    <w:rsid w:val="002B5DE5"/>
    <w:rsid w:val="002C14E0"/>
    <w:rsid w:val="002C1DD8"/>
    <w:rsid w:val="002C3E06"/>
    <w:rsid w:val="002C5573"/>
    <w:rsid w:val="002D0C3E"/>
    <w:rsid w:val="002D0E49"/>
    <w:rsid w:val="002D26F3"/>
    <w:rsid w:val="002D31B3"/>
    <w:rsid w:val="002E07BA"/>
    <w:rsid w:val="002F56CD"/>
    <w:rsid w:val="00301223"/>
    <w:rsid w:val="00302EA3"/>
    <w:rsid w:val="003044DA"/>
    <w:rsid w:val="00305A4E"/>
    <w:rsid w:val="0031188D"/>
    <w:rsid w:val="00322A62"/>
    <w:rsid w:val="00323D8B"/>
    <w:rsid w:val="0033131D"/>
    <w:rsid w:val="0035324E"/>
    <w:rsid w:val="00361019"/>
    <w:rsid w:val="003646C4"/>
    <w:rsid w:val="003658BC"/>
    <w:rsid w:val="003712F3"/>
    <w:rsid w:val="0037595E"/>
    <w:rsid w:val="00382418"/>
    <w:rsid w:val="003827F4"/>
    <w:rsid w:val="003877CC"/>
    <w:rsid w:val="003965F2"/>
    <w:rsid w:val="003A05AA"/>
    <w:rsid w:val="003A6D90"/>
    <w:rsid w:val="003B1E7D"/>
    <w:rsid w:val="003B266F"/>
    <w:rsid w:val="003B2C03"/>
    <w:rsid w:val="003B7729"/>
    <w:rsid w:val="003C7E7E"/>
    <w:rsid w:val="003D03BB"/>
    <w:rsid w:val="003D361E"/>
    <w:rsid w:val="003D4347"/>
    <w:rsid w:val="003D4C6C"/>
    <w:rsid w:val="003E1355"/>
    <w:rsid w:val="003E2D7D"/>
    <w:rsid w:val="003E5A89"/>
    <w:rsid w:val="003E7AD8"/>
    <w:rsid w:val="003F010C"/>
    <w:rsid w:val="003F3C33"/>
    <w:rsid w:val="003F43DF"/>
    <w:rsid w:val="003F4A28"/>
    <w:rsid w:val="003F63EB"/>
    <w:rsid w:val="00412184"/>
    <w:rsid w:val="00415B6C"/>
    <w:rsid w:val="00416DC0"/>
    <w:rsid w:val="0042145C"/>
    <w:rsid w:val="00430D03"/>
    <w:rsid w:val="00431563"/>
    <w:rsid w:val="00443FDF"/>
    <w:rsid w:val="00444951"/>
    <w:rsid w:val="0044613F"/>
    <w:rsid w:val="00452A79"/>
    <w:rsid w:val="00452D22"/>
    <w:rsid w:val="004530D9"/>
    <w:rsid w:val="00456397"/>
    <w:rsid w:val="00457300"/>
    <w:rsid w:val="00460DDF"/>
    <w:rsid w:val="00471BFF"/>
    <w:rsid w:val="00472D3B"/>
    <w:rsid w:val="0047635E"/>
    <w:rsid w:val="0048483B"/>
    <w:rsid w:val="00485356"/>
    <w:rsid w:val="00486BAB"/>
    <w:rsid w:val="0049753B"/>
    <w:rsid w:val="004A2CFB"/>
    <w:rsid w:val="004B26A8"/>
    <w:rsid w:val="004B4B98"/>
    <w:rsid w:val="004B53CC"/>
    <w:rsid w:val="004C4D88"/>
    <w:rsid w:val="004D0742"/>
    <w:rsid w:val="004D4430"/>
    <w:rsid w:val="004D4448"/>
    <w:rsid w:val="004D491C"/>
    <w:rsid w:val="004D5ACE"/>
    <w:rsid w:val="004D7F83"/>
    <w:rsid w:val="004E58CF"/>
    <w:rsid w:val="004F647D"/>
    <w:rsid w:val="005025FB"/>
    <w:rsid w:val="00503C20"/>
    <w:rsid w:val="005040FB"/>
    <w:rsid w:val="00513F04"/>
    <w:rsid w:val="005220B6"/>
    <w:rsid w:val="00525478"/>
    <w:rsid w:val="00531008"/>
    <w:rsid w:val="00542834"/>
    <w:rsid w:val="005462FD"/>
    <w:rsid w:val="005509E4"/>
    <w:rsid w:val="00553465"/>
    <w:rsid w:val="00554BB0"/>
    <w:rsid w:val="005556E6"/>
    <w:rsid w:val="00555C82"/>
    <w:rsid w:val="0056386B"/>
    <w:rsid w:val="00567BF0"/>
    <w:rsid w:val="0057078B"/>
    <w:rsid w:val="005731C8"/>
    <w:rsid w:val="00573801"/>
    <w:rsid w:val="005750A7"/>
    <w:rsid w:val="005758D3"/>
    <w:rsid w:val="00577A38"/>
    <w:rsid w:val="00582081"/>
    <w:rsid w:val="005A2BC6"/>
    <w:rsid w:val="005A5C0B"/>
    <w:rsid w:val="005B0D80"/>
    <w:rsid w:val="005C0CFF"/>
    <w:rsid w:val="005C2662"/>
    <w:rsid w:val="005C3431"/>
    <w:rsid w:val="005D0929"/>
    <w:rsid w:val="005D5C47"/>
    <w:rsid w:val="005D66AB"/>
    <w:rsid w:val="005D681D"/>
    <w:rsid w:val="005D7302"/>
    <w:rsid w:val="005E1E61"/>
    <w:rsid w:val="005E5B0C"/>
    <w:rsid w:val="005F1444"/>
    <w:rsid w:val="005F3B69"/>
    <w:rsid w:val="005F57D7"/>
    <w:rsid w:val="00603525"/>
    <w:rsid w:val="00603CF9"/>
    <w:rsid w:val="006070AA"/>
    <w:rsid w:val="00616CDD"/>
    <w:rsid w:val="00620C19"/>
    <w:rsid w:val="00620CD5"/>
    <w:rsid w:val="00624329"/>
    <w:rsid w:val="00626814"/>
    <w:rsid w:val="006271B8"/>
    <w:rsid w:val="006374F8"/>
    <w:rsid w:val="00644D4F"/>
    <w:rsid w:val="006553BE"/>
    <w:rsid w:val="00655C0E"/>
    <w:rsid w:val="00661942"/>
    <w:rsid w:val="00663A81"/>
    <w:rsid w:val="0067174B"/>
    <w:rsid w:val="00676E86"/>
    <w:rsid w:val="0068235F"/>
    <w:rsid w:val="00682463"/>
    <w:rsid w:val="00683CA2"/>
    <w:rsid w:val="006843AA"/>
    <w:rsid w:val="00690146"/>
    <w:rsid w:val="006920F3"/>
    <w:rsid w:val="00694818"/>
    <w:rsid w:val="0069508D"/>
    <w:rsid w:val="006A16BD"/>
    <w:rsid w:val="006A304F"/>
    <w:rsid w:val="006A3F97"/>
    <w:rsid w:val="006A4CC8"/>
    <w:rsid w:val="006A6EC0"/>
    <w:rsid w:val="006A7038"/>
    <w:rsid w:val="006B0712"/>
    <w:rsid w:val="006B3CDD"/>
    <w:rsid w:val="006C5109"/>
    <w:rsid w:val="006C6FAC"/>
    <w:rsid w:val="006D05D3"/>
    <w:rsid w:val="006D0C60"/>
    <w:rsid w:val="006D20ED"/>
    <w:rsid w:val="006D210C"/>
    <w:rsid w:val="006D3F8E"/>
    <w:rsid w:val="006E0E72"/>
    <w:rsid w:val="006E1678"/>
    <w:rsid w:val="006E35D0"/>
    <w:rsid w:val="006F786C"/>
    <w:rsid w:val="00711498"/>
    <w:rsid w:val="007132BD"/>
    <w:rsid w:val="00713DD5"/>
    <w:rsid w:val="00716207"/>
    <w:rsid w:val="0071692D"/>
    <w:rsid w:val="007206B0"/>
    <w:rsid w:val="0072360F"/>
    <w:rsid w:val="0072369E"/>
    <w:rsid w:val="00732EDF"/>
    <w:rsid w:val="00733A60"/>
    <w:rsid w:val="00735650"/>
    <w:rsid w:val="00741CD5"/>
    <w:rsid w:val="00746C88"/>
    <w:rsid w:val="00747552"/>
    <w:rsid w:val="00752B6C"/>
    <w:rsid w:val="00771D48"/>
    <w:rsid w:val="007732EF"/>
    <w:rsid w:val="0077719E"/>
    <w:rsid w:val="007861BB"/>
    <w:rsid w:val="00791AAC"/>
    <w:rsid w:val="00791AC3"/>
    <w:rsid w:val="00792606"/>
    <w:rsid w:val="00792722"/>
    <w:rsid w:val="00792F8B"/>
    <w:rsid w:val="00793636"/>
    <w:rsid w:val="00795F80"/>
    <w:rsid w:val="00796C07"/>
    <w:rsid w:val="007A271C"/>
    <w:rsid w:val="007B0CBA"/>
    <w:rsid w:val="007B3916"/>
    <w:rsid w:val="007B7F15"/>
    <w:rsid w:val="007C0576"/>
    <w:rsid w:val="007C40FA"/>
    <w:rsid w:val="007D1715"/>
    <w:rsid w:val="007D3F05"/>
    <w:rsid w:val="007D7EFD"/>
    <w:rsid w:val="007E7B17"/>
    <w:rsid w:val="007F01AA"/>
    <w:rsid w:val="007F6177"/>
    <w:rsid w:val="00801965"/>
    <w:rsid w:val="00811D9E"/>
    <w:rsid w:val="00817F7F"/>
    <w:rsid w:val="00821FD0"/>
    <w:rsid w:val="00822E56"/>
    <w:rsid w:val="00824D86"/>
    <w:rsid w:val="00827485"/>
    <w:rsid w:val="00833D29"/>
    <w:rsid w:val="008343CD"/>
    <w:rsid w:val="00835334"/>
    <w:rsid w:val="0085185E"/>
    <w:rsid w:val="00852F28"/>
    <w:rsid w:val="0085617C"/>
    <w:rsid w:val="00857CAB"/>
    <w:rsid w:val="0086797E"/>
    <w:rsid w:val="00874901"/>
    <w:rsid w:val="008765D5"/>
    <w:rsid w:val="0088746F"/>
    <w:rsid w:val="00891AD6"/>
    <w:rsid w:val="00893933"/>
    <w:rsid w:val="00896BEF"/>
    <w:rsid w:val="00897CA1"/>
    <w:rsid w:val="008A7DF8"/>
    <w:rsid w:val="008B19C8"/>
    <w:rsid w:val="008B29C8"/>
    <w:rsid w:val="008B4C7C"/>
    <w:rsid w:val="008B50EB"/>
    <w:rsid w:val="008B76E9"/>
    <w:rsid w:val="008C1043"/>
    <w:rsid w:val="008C3C90"/>
    <w:rsid w:val="008C4A94"/>
    <w:rsid w:val="008C4F4E"/>
    <w:rsid w:val="008C5002"/>
    <w:rsid w:val="008C7023"/>
    <w:rsid w:val="008C7829"/>
    <w:rsid w:val="008D1BA0"/>
    <w:rsid w:val="008D3757"/>
    <w:rsid w:val="008D3A88"/>
    <w:rsid w:val="008D4CE6"/>
    <w:rsid w:val="008E0747"/>
    <w:rsid w:val="008F1915"/>
    <w:rsid w:val="008F24F4"/>
    <w:rsid w:val="008F5382"/>
    <w:rsid w:val="00903DE1"/>
    <w:rsid w:val="00907A84"/>
    <w:rsid w:val="009229E7"/>
    <w:rsid w:val="009245AE"/>
    <w:rsid w:val="00944281"/>
    <w:rsid w:val="009448CD"/>
    <w:rsid w:val="00947015"/>
    <w:rsid w:val="009500A1"/>
    <w:rsid w:val="009559EC"/>
    <w:rsid w:val="009619D9"/>
    <w:rsid w:val="009721CA"/>
    <w:rsid w:val="00973BB4"/>
    <w:rsid w:val="0098265D"/>
    <w:rsid w:val="00991D45"/>
    <w:rsid w:val="00991F19"/>
    <w:rsid w:val="009A0EBA"/>
    <w:rsid w:val="009A16C7"/>
    <w:rsid w:val="009A7E66"/>
    <w:rsid w:val="009B40F3"/>
    <w:rsid w:val="009B54C5"/>
    <w:rsid w:val="009B61D8"/>
    <w:rsid w:val="009C08B3"/>
    <w:rsid w:val="009C71CE"/>
    <w:rsid w:val="009D085E"/>
    <w:rsid w:val="009D4399"/>
    <w:rsid w:val="009E62F5"/>
    <w:rsid w:val="00A000FF"/>
    <w:rsid w:val="00A003A6"/>
    <w:rsid w:val="00A15DE3"/>
    <w:rsid w:val="00A328D2"/>
    <w:rsid w:val="00A33615"/>
    <w:rsid w:val="00A403C0"/>
    <w:rsid w:val="00A40642"/>
    <w:rsid w:val="00A46793"/>
    <w:rsid w:val="00A47B23"/>
    <w:rsid w:val="00A5010D"/>
    <w:rsid w:val="00A511B8"/>
    <w:rsid w:val="00A5466D"/>
    <w:rsid w:val="00A64157"/>
    <w:rsid w:val="00A652DC"/>
    <w:rsid w:val="00A67770"/>
    <w:rsid w:val="00A678EE"/>
    <w:rsid w:val="00A72BEB"/>
    <w:rsid w:val="00A906E8"/>
    <w:rsid w:val="00A93E5B"/>
    <w:rsid w:val="00AB1ADB"/>
    <w:rsid w:val="00AC37EC"/>
    <w:rsid w:val="00AC3869"/>
    <w:rsid w:val="00AC431B"/>
    <w:rsid w:val="00AC7701"/>
    <w:rsid w:val="00AD37F3"/>
    <w:rsid w:val="00AD73D6"/>
    <w:rsid w:val="00AE42D0"/>
    <w:rsid w:val="00AE49DD"/>
    <w:rsid w:val="00AE53F2"/>
    <w:rsid w:val="00AE6525"/>
    <w:rsid w:val="00AF3C3C"/>
    <w:rsid w:val="00AF4118"/>
    <w:rsid w:val="00B05257"/>
    <w:rsid w:val="00B07779"/>
    <w:rsid w:val="00B102F9"/>
    <w:rsid w:val="00B12BEA"/>
    <w:rsid w:val="00B16247"/>
    <w:rsid w:val="00B17577"/>
    <w:rsid w:val="00B25309"/>
    <w:rsid w:val="00B340BA"/>
    <w:rsid w:val="00B40739"/>
    <w:rsid w:val="00B419D5"/>
    <w:rsid w:val="00B42E1A"/>
    <w:rsid w:val="00B4522F"/>
    <w:rsid w:val="00B45445"/>
    <w:rsid w:val="00B46B1A"/>
    <w:rsid w:val="00B47D1F"/>
    <w:rsid w:val="00B47E57"/>
    <w:rsid w:val="00B53F18"/>
    <w:rsid w:val="00B55156"/>
    <w:rsid w:val="00B6242E"/>
    <w:rsid w:val="00B650E1"/>
    <w:rsid w:val="00B72120"/>
    <w:rsid w:val="00B72B36"/>
    <w:rsid w:val="00B73D95"/>
    <w:rsid w:val="00B83C0B"/>
    <w:rsid w:val="00B8448D"/>
    <w:rsid w:val="00B9194B"/>
    <w:rsid w:val="00B921E8"/>
    <w:rsid w:val="00BB49B5"/>
    <w:rsid w:val="00BC11DD"/>
    <w:rsid w:val="00BC35DA"/>
    <w:rsid w:val="00BD5380"/>
    <w:rsid w:val="00BD6F48"/>
    <w:rsid w:val="00C03167"/>
    <w:rsid w:val="00C14E47"/>
    <w:rsid w:val="00C15464"/>
    <w:rsid w:val="00C26DBD"/>
    <w:rsid w:val="00C30CD7"/>
    <w:rsid w:val="00C406B3"/>
    <w:rsid w:val="00C51429"/>
    <w:rsid w:val="00C516E1"/>
    <w:rsid w:val="00C601B7"/>
    <w:rsid w:val="00C63623"/>
    <w:rsid w:val="00C715D6"/>
    <w:rsid w:val="00C74337"/>
    <w:rsid w:val="00C758F3"/>
    <w:rsid w:val="00C87BB2"/>
    <w:rsid w:val="00C92778"/>
    <w:rsid w:val="00C93184"/>
    <w:rsid w:val="00C966B8"/>
    <w:rsid w:val="00C9769C"/>
    <w:rsid w:val="00CA553C"/>
    <w:rsid w:val="00CB2B17"/>
    <w:rsid w:val="00CB425D"/>
    <w:rsid w:val="00CB4423"/>
    <w:rsid w:val="00CB7017"/>
    <w:rsid w:val="00CC48F4"/>
    <w:rsid w:val="00CC55D3"/>
    <w:rsid w:val="00CD20E0"/>
    <w:rsid w:val="00CE337B"/>
    <w:rsid w:val="00CE59C1"/>
    <w:rsid w:val="00CE6966"/>
    <w:rsid w:val="00D01502"/>
    <w:rsid w:val="00D01A7C"/>
    <w:rsid w:val="00D0225E"/>
    <w:rsid w:val="00D0573D"/>
    <w:rsid w:val="00D10325"/>
    <w:rsid w:val="00D14BE4"/>
    <w:rsid w:val="00D15436"/>
    <w:rsid w:val="00D23DB5"/>
    <w:rsid w:val="00D31776"/>
    <w:rsid w:val="00D41DBD"/>
    <w:rsid w:val="00D4258A"/>
    <w:rsid w:val="00D454FB"/>
    <w:rsid w:val="00D47543"/>
    <w:rsid w:val="00D5122F"/>
    <w:rsid w:val="00D65E5C"/>
    <w:rsid w:val="00D70D25"/>
    <w:rsid w:val="00D70FB0"/>
    <w:rsid w:val="00D7108C"/>
    <w:rsid w:val="00D73691"/>
    <w:rsid w:val="00D8270D"/>
    <w:rsid w:val="00D8762D"/>
    <w:rsid w:val="00D96441"/>
    <w:rsid w:val="00DA0E26"/>
    <w:rsid w:val="00DB153F"/>
    <w:rsid w:val="00DB44E4"/>
    <w:rsid w:val="00DB7B09"/>
    <w:rsid w:val="00DB7D15"/>
    <w:rsid w:val="00DC23F5"/>
    <w:rsid w:val="00DC2EDB"/>
    <w:rsid w:val="00DC4729"/>
    <w:rsid w:val="00DD4D46"/>
    <w:rsid w:val="00DD5B6A"/>
    <w:rsid w:val="00DE1023"/>
    <w:rsid w:val="00DF3737"/>
    <w:rsid w:val="00DF4058"/>
    <w:rsid w:val="00DF4FE9"/>
    <w:rsid w:val="00E02FC3"/>
    <w:rsid w:val="00E03217"/>
    <w:rsid w:val="00E04B6A"/>
    <w:rsid w:val="00E07865"/>
    <w:rsid w:val="00E1481F"/>
    <w:rsid w:val="00E15B94"/>
    <w:rsid w:val="00E15D38"/>
    <w:rsid w:val="00E20395"/>
    <w:rsid w:val="00E21C32"/>
    <w:rsid w:val="00E25454"/>
    <w:rsid w:val="00E27B51"/>
    <w:rsid w:val="00E343F2"/>
    <w:rsid w:val="00E4799A"/>
    <w:rsid w:val="00E55913"/>
    <w:rsid w:val="00E60A2C"/>
    <w:rsid w:val="00E63758"/>
    <w:rsid w:val="00E64F90"/>
    <w:rsid w:val="00E6505E"/>
    <w:rsid w:val="00E675E4"/>
    <w:rsid w:val="00E7659B"/>
    <w:rsid w:val="00E82C3B"/>
    <w:rsid w:val="00E83206"/>
    <w:rsid w:val="00EA2A76"/>
    <w:rsid w:val="00EB15A7"/>
    <w:rsid w:val="00EB2123"/>
    <w:rsid w:val="00EB62D7"/>
    <w:rsid w:val="00EC0D72"/>
    <w:rsid w:val="00EC2696"/>
    <w:rsid w:val="00EC7002"/>
    <w:rsid w:val="00EC7CF4"/>
    <w:rsid w:val="00ED0957"/>
    <w:rsid w:val="00ED1BB3"/>
    <w:rsid w:val="00ED494E"/>
    <w:rsid w:val="00EE024C"/>
    <w:rsid w:val="00EE3C0B"/>
    <w:rsid w:val="00EE5B54"/>
    <w:rsid w:val="00EE6438"/>
    <w:rsid w:val="00EE6864"/>
    <w:rsid w:val="00EF0535"/>
    <w:rsid w:val="00EF62E7"/>
    <w:rsid w:val="00F06DC4"/>
    <w:rsid w:val="00F10B86"/>
    <w:rsid w:val="00F14053"/>
    <w:rsid w:val="00F22E62"/>
    <w:rsid w:val="00F23AA1"/>
    <w:rsid w:val="00F320F5"/>
    <w:rsid w:val="00F35115"/>
    <w:rsid w:val="00F351CD"/>
    <w:rsid w:val="00F3531E"/>
    <w:rsid w:val="00F536F2"/>
    <w:rsid w:val="00F569C6"/>
    <w:rsid w:val="00F56D8A"/>
    <w:rsid w:val="00F57E28"/>
    <w:rsid w:val="00F71313"/>
    <w:rsid w:val="00F718A9"/>
    <w:rsid w:val="00F721EF"/>
    <w:rsid w:val="00F75CC9"/>
    <w:rsid w:val="00F813E4"/>
    <w:rsid w:val="00F822DA"/>
    <w:rsid w:val="00F96ABC"/>
    <w:rsid w:val="00FA0A0F"/>
    <w:rsid w:val="00FA2481"/>
    <w:rsid w:val="00FA2C5D"/>
    <w:rsid w:val="00FA385C"/>
    <w:rsid w:val="00FA51C0"/>
    <w:rsid w:val="00FB29D0"/>
    <w:rsid w:val="00FB4565"/>
    <w:rsid w:val="00FB4D5D"/>
    <w:rsid w:val="00FB5AED"/>
    <w:rsid w:val="00FC3407"/>
    <w:rsid w:val="00FC37D4"/>
    <w:rsid w:val="00FC61E4"/>
    <w:rsid w:val="00FD4236"/>
    <w:rsid w:val="00FE5952"/>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table" w:styleId="TableGrid">
    <w:name w:val="Table Grid"/>
    <w:basedOn w:val="TableNormal"/>
    <w:uiPriority w:val="39"/>
    <w:rsid w:val="004D443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uncg.edu/wp-content/uploads/2025/11/Exam-Schedule-Spring-2026.pdf" TargetMode="External"/><Relationship Id="rId18" Type="http://schemas.openxmlformats.org/officeDocument/2006/relationships/hyperlink" Target="https://library.uncg.edu/" TargetMode="External"/><Relationship Id="rId26" Type="http://schemas.openxmlformats.org/officeDocument/2006/relationships/hyperlink" Target="https://catalog.uncg.edu/academic-regulations-policies/university-policies/class-attendance/" TargetMode="External"/><Relationship Id="rId21" Type="http://schemas.openxmlformats.org/officeDocument/2006/relationships/hyperlink" Target="mailto:help@packback.co" TargetMode="External"/><Relationship Id="rId34" Type="http://schemas.openxmlformats.org/officeDocument/2006/relationships/hyperlink" Target="https://help.packback.co/hc/en-us/articles/360051962651-How-do-I-improve-my-Curiosity-Score-" TargetMode="External"/><Relationship Id="rId7" Type="http://schemas.openxmlformats.org/officeDocument/2006/relationships/settings" Target="settings.xml"/><Relationship Id="rId12" Type="http://schemas.openxmlformats.org/officeDocument/2006/relationships/hyperlink" Target="https://reg.uncg.edu/calendars/spring-2026-academic-calendar/" TargetMode="External"/><Relationship Id="rId17" Type="http://schemas.openxmlformats.org/officeDocument/2006/relationships/hyperlink" Target="http://diglib.globalcollege.edu.et:8080/xmlui/bitstream/handle/123456789/465/Dasgupta%20P.%20Economics..%20A%20Very%20Short%20Introduction%20%28OUP%2C%202007%29%28ISBN%200192853457%29%28182s%29_GPop_.pdf?sequence=1&amp;isAllowed=y" TargetMode="External"/><Relationship Id="rId25" Type="http://schemas.openxmlformats.org/officeDocument/2006/relationships/hyperlink" Target="https://sa.uncg.edu/division-of-student-affairs/students/academic-resources/student-policy-handbook/student-code-of-conduct/" TargetMode="External"/><Relationship Id="rId33" Type="http://schemas.openxmlformats.org/officeDocument/2006/relationships/hyperlink" Target="https://www.packback.co/resources/the-packback-curiosity-scoring-syste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showard@uncg.edu" TargetMode="External"/><Relationship Id="rId20" Type="http://schemas.openxmlformats.org/officeDocument/2006/relationships/hyperlink" Target="https://bookstore.uncg.edu/first-day/" TargetMode="External"/><Relationship Id="rId29" Type="http://schemas.openxmlformats.org/officeDocument/2006/relationships/hyperlink" Target="https://help.packback.co/hc/en-us/articles/360051962651-How-do-I-improve-my-Curiosity-Sco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spaces.uncg.edu/Bryan/122" TargetMode="External"/><Relationship Id="rId24" Type="http://schemas.openxmlformats.org/officeDocument/2006/relationships/hyperlink" Target="https://osrr.uncg.edu/academic-integrity-policy-pledge/" TargetMode="External"/><Relationship Id="rId32" Type="http://schemas.openxmlformats.org/officeDocument/2006/relationships/hyperlink" Target="https://www.packback.co/"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cg.edu/employees/eric-howard/" TargetMode="External"/><Relationship Id="rId23" Type="http://schemas.openxmlformats.org/officeDocument/2006/relationships/hyperlink" Target="https://www.packback.co/" TargetMode="External"/><Relationship Id="rId28" Type="http://schemas.openxmlformats.org/officeDocument/2006/relationships/hyperlink" Target="https://osrr.uncg.edu/academic-integrity-policy-pledg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rcatus.org/hayekprogram/research/books/applied-mainline-economics" TargetMode="External"/><Relationship Id="rId31" Type="http://schemas.openxmlformats.org/officeDocument/2006/relationships/hyperlink" Target="https://testing.uncg.edu/for-test-takers/in-person-proctoring-uncg-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sting.uncg.edu/for-test-takers/in-person-proctoring-uncg-students/" TargetMode="External"/><Relationship Id="rId22" Type="http://schemas.openxmlformats.org/officeDocument/2006/relationships/hyperlink" Target="https://www.youtube.com/watch?v=OV7QmikrD68" TargetMode="External"/><Relationship Id="rId27" Type="http://schemas.openxmlformats.org/officeDocument/2006/relationships/hyperlink" Target="https://osrr.uncg.edu/academic-integrity-policy-pledge/" TargetMode="External"/><Relationship Id="rId30" Type="http://schemas.openxmlformats.org/officeDocument/2006/relationships/hyperlink" Target="https://catalog.uncg.edu/academic-regulations-policies/undergraduate-policies/grading/grade-points-and-averages/" TargetMode="External"/><Relationship Id="rId35" Type="http://schemas.openxmlformats.org/officeDocument/2006/relationships/hyperlink" Target="https://testing.uncg.edu/for-test-takers/in-person-proctoring-uncg-stud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95F020A909894EA92FCE9EC2F909C0" ma:contentTypeVersion="9" ma:contentTypeDescription="Create a new document." ma:contentTypeScope="" ma:versionID="e8666d6ca3871a5cf097fb16990920d6">
  <xsd:schema xmlns:xsd="http://www.w3.org/2001/XMLSchema" xmlns:xs="http://www.w3.org/2001/XMLSchema" xmlns:p="http://schemas.microsoft.com/office/2006/metadata/properties" xmlns:ns1="http://schemas.microsoft.com/sharepoint/v3" xmlns:ns2="5594bd82-14d3-4e69-bdcd-449fbe0b665f" targetNamespace="http://schemas.microsoft.com/office/2006/metadata/properties" ma:root="true" ma:fieldsID="b1506ffc78dbf22e3ebb7b2338a4fc34" ns1:_="" ns2:_="">
    <xsd:import namespace="http://schemas.microsoft.com/sharepoint/v3"/>
    <xsd:import namespace="5594bd82-14d3-4e69-bdcd-449fbe0b665f"/>
    <xsd:element name="properties">
      <xsd:complexType>
        <xsd:sequence>
          <xsd:element name="documentManagement">
            <xsd:complexType>
              <xsd:all>
                <xsd:element ref="ns2:DocumentType"/>
                <xsd:element ref="ns2:ReviewPeriod"/>
                <xsd:element ref="ns2:MediaServiceMetadata" minOccurs="0"/>
                <xsd:element ref="ns2:MediaServiceFastMetadata" minOccurs="0"/>
                <xsd:element ref="ns2:MediaServiceSearchProperties" minOccurs="0"/>
                <xsd:element ref="ns2: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4bd82-14d3-4e69-bdcd-449fbe0b665f" elementFormDefault="qualified">
    <xsd:import namespace="http://schemas.microsoft.com/office/2006/documentManagement/types"/>
    <xsd:import namespace="http://schemas.microsoft.com/office/infopath/2007/PartnerControls"/>
    <xsd:element name="DocumentType" ma:index="8" ma:displayName="Document Type" ma:default="Evaluation" ma:format="RadioButtons" ma:internalName="DocumentType">
      <xsd:simpleType>
        <xsd:union memberTypes="dms:Text">
          <xsd:simpleType>
            <xsd:restriction base="dms:Choice">
              <xsd:enumeration value="CV"/>
              <xsd:enumeration value="Evaluation"/>
              <xsd:enumeration value="Tenure Packet"/>
              <xsd:enumeration value="Search Committee Materials"/>
              <xsd:enumeration value="Teaching Statement"/>
              <xsd:enumeration value="Research Statement"/>
              <xsd:enumeration value="Other"/>
              <xsd:enumeration value="Letter of Recommendation"/>
            </xsd:restriction>
          </xsd:simpleType>
        </xsd:union>
      </xsd:simpleType>
    </xsd:element>
    <xsd:element name="ReviewPeriod" ma:index="9" ma:displayName="Review Period" ma:default="2025 - 2026" ma:format="Dropdown" ma:internalName="ReviewPeriod">
      <xsd:simpleType>
        <xsd:union memberTypes="dms:Text">
          <xsd:simpleType>
            <xsd:restriction base="dms:Choice">
              <xsd:enumeration value="2025 - 2026"/>
              <xsd:enumeration value="2024 - 2025"/>
              <xsd:enumeration value="2023 - 2024"/>
              <xsd:enumeration value="2022 - 2023"/>
              <xsd:enumeration value="2021 - 2022"/>
              <xsd:enumeration value="2020 - 2021"/>
              <xsd:enumeration value="2019 - 2020"/>
              <xsd:enumeration value="other"/>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Status" ma:index="13" nillable="true" ma:displayName="Statu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5594bd82-14d3-4e69-bdcd-449fbe0b665f" xsi:nil="true"/>
    <_ip_UnifiedCompliancePolicyProperties xmlns="http://schemas.microsoft.com/sharepoint/v3" xsi:nil="true"/>
    <DocumentType xmlns="5594bd82-14d3-4e69-bdcd-449fbe0b665f">Evaluation</DocumentType>
    <ReviewPeriod xmlns="5594bd82-14d3-4e69-bdcd-449fbe0b665f">2025 - 2026</ReviewPeriod>
  </documentManagement>
</p:properties>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customXml/itemProps2.xml><?xml version="1.0" encoding="utf-8"?>
<ds:datastoreItem xmlns:ds="http://schemas.openxmlformats.org/officeDocument/2006/customXml" ds:itemID="{EA6D7180-DC5F-4C61-BBE1-06C40789432B}"/>
</file>

<file path=customXml/itemProps3.xml><?xml version="1.0" encoding="utf-8"?>
<ds:datastoreItem xmlns:ds="http://schemas.openxmlformats.org/officeDocument/2006/customXml" ds:itemID="{83BF9A3C-2312-4B2A-AE2E-DDD4A808876D}">
  <ds:schemaRefs>
    <ds:schemaRef ds:uri="http://schemas.microsoft.com/sharepoint/v3/contenttype/forms"/>
  </ds:schemaRefs>
</ds:datastoreItem>
</file>

<file path=customXml/itemProps4.xml><?xml version="1.0" encoding="utf-8"?>
<ds:datastoreItem xmlns:ds="http://schemas.openxmlformats.org/officeDocument/2006/customXml" ds:itemID="{82965797-A1F6-4086-8EF2-0DB3181B4EF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66edb7a7-73d4-4d83-8e3d-db9444d9c9fa"/>
    <ds:schemaRef ds:uri="http://www.w3.org/XML/1998/namespace"/>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Jeffrey Stuckey</cp:lastModifiedBy>
  <cp:revision>2</cp:revision>
  <dcterms:created xsi:type="dcterms:W3CDTF">2026-01-26T16:14:00Z</dcterms:created>
  <dcterms:modified xsi:type="dcterms:W3CDTF">2026-01-26T16:14:00Z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ece336b8-d2e9-4cc2-9c27-3bf065522191</vt:lpwstr>
  </property>
  <property fmtid="{D5CDD505-2E9C-101B-9397-08002B2CF9AE}" pid="3" name="ContentTypeId">
    <vt:lpwstr>0x0101009495F020A909894EA92FCE9EC2F909C0</vt:lpwstr>
  </property>
</Properties>
</file>