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A0FC" w14:textId="77777777" w:rsidR="007D45F5" w:rsidRPr="00437F9D" w:rsidRDefault="007D45F5" w:rsidP="007D45F5">
      <w:pPr>
        <w:pStyle w:val="Default"/>
        <w:jc w:val="center"/>
        <w:rPr>
          <w:rFonts w:ascii="Times New Roman" w:hAnsi="Times New Roman" w:cs="Times New Roman"/>
          <w:b/>
          <w:bCs/>
        </w:rPr>
      </w:pPr>
      <w:r w:rsidRPr="00437F9D">
        <w:rPr>
          <w:rFonts w:ascii="Times New Roman" w:hAnsi="Times New Roman" w:cs="Times New Roman"/>
          <w:b/>
          <w:bCs/>
        </w:rPr>
        <w:t>University of North Carolina at Greensboro</w:t>
      </w:r>
    </w:p>
    <w:p w14:paraId="7225C8FF" w14:textId="77777777" w:rsidR="007D45F5" w:rsidRPr="00437F9D" w:rsidRDefault="007D45F5" w:rsidP="007D45F5">
      <w:pPr>
        <w:pStyle w:val="Default"/>
        <w:jc w:val="center"/>
        <w:rPr>
          <w:rFonts w:ascii="Times New Roman" w:hAnsi="Times New Roman" w:cs="Times New Roman"/>
          <w:b/>
          <w:bCs/>
        </w:rPr>
      </w:pPr>
      <w:r w:rsidRPr="00437F9D">
        <w:rPr>
          <w:rFonts w:ascii="Times New Roman" w:hAnsi="Times New Roman" w:cs="Times New Roman"/>
          <w:b/>
          <w:bCs/>
        </w:rPr>
        <w:t>Bryan School of Business and Economics</w:t>
      </w:r>
    </w:p>
    <w:p w14:paraId="2E9CDC98" w14:textId="77777777" w:rsidR="007D45F5" w:rsidRPr="00437F9D" w:rsidRDefault="007D45F5" w:rsidP="007D45F5">
      <w:pPr>
        <w:pStyle w:val="Default"/>
        <w:jc w:val="center"/>
        <w:rPr>
          <w:rFonts w:ascii="Times New Roman" w:hAnsi="Times New Roman" w:cs="Times New Roman"/>
          <w:b/>
          <w:bCs/>
        </w:rPr>
      </w:pPr>
      <w:r w:rsidRPr="00437F9D">
        <w:rPr>
          <w:rFonts w:ascii="Times New Roman" w:hAnsi="Times New Roman" w:cs="Times New Roman"/>
          <w:b/>
          <w:bCs/>
        </w:rPr>
        <w:t>Department of MEHT</w:t>
      </w:r>
    </w:p>
    <w:p w14:paraId="52C773BB" w14:textId="024DC0A5" w:rsidR="007D45F5" w:rsidRPr="00437F9D" w:rsidRDefault="007D45F5" w:rsidP="007D45F5">
      <w:pPr>
        <w:tabs>
          <w:tab w:val="left" w:pos="360"/>
        </w:tabs>
        <w:jc w:val="center"/>
        <w:rPr>
          <w:b/>
          <w:bCs/>
        </w:rPr>
      </w:pPr>
      <w:r w:rsidRPr="00437F9D">
        <w:rPr>
          <w:b/>
          <w:bCs/>
        </w:rPr>
        <w:t>ENT 337</w:t>
      </w:r>
      <w:r w:rsidR="007969F0" w:rsidRPr="00437F9D">
        <w:rPr>
          <w:b/>
          <w:bCs/>
        </w:rPr>
        <w:t>-01</w:t>
      </w:r>
      <w:r w:rsidR="007D42A7" w:rsidRPr="00437F9D">
        <w:rPr>
          <w:b/>
          <w:bCs/>
        </w:rPr>
        <w:t>:</w:t>
      </w:r>
      <w:r w:rsidRPr="00437F9D">
        <w:rPr>
          <w:b/>
          <w:bCs/>
        </w:rPr>
        <w:t xml:space="preserve"> Family Business</w:t>
      </w:r>
    </w:p>
    <w:p w14:paraId="48AFB5D5" w14:textId="52E85211" w:rsidR="007D45F5" w:rsidRPr="00437F9D" w:rsidRDefault="00B26469" w:rsidP="007D45F5">
      <w:pPr>
        <w:pStyle w:val="Default"/>
        <w:jc w:val="center"/>
        <w:rPr>
          <w:rFonts w:ascii="Times New Roman" w:hAnsi="Times New Roman" w:cs="Times New Roman"/>
          <w:b/>
          <w:bCs/>
        </w:rPr>
      </w:pPr>
      <w:r w:rsidRPr="00437F9D">
        <w:rPr>
          <w:rFonts w:ascii="Times New Roman" w:hAnsi="Times New Roman" w:cs="Times New Roman"/>
          <w:b/>
          <w:bCs/>
        </w:rPr>
        <w:t>Spring</w:t>
      </w:r>
      <w:r w:rsidR="007D45F5" w:rsidRPr="00437F9D">
        <w:rPr>
          <w:rFonts w:ascii="Times New Roman" w:hAnsi="Times New Roman" w:cs="Times New Roman"/>
          <w:b/>
          <w:bCs/>
        </w:rPr>
        <w:t xml:space="preserve"> 202</w:t>
      </w:r>
      <w:r w:rsidRPr="00437F9D">
        <w:rPr>
          <w:rFonts w:ascii="Times New Roman" w:hAnsi="Times New Roman" w:cs="Times New Roman"/>
          <w:b/>
          <w:bCs/>
        </w:rPr>
        <w:t>6</w:t>
      </w:r>
    </w:p>
    <w:p w14:paraId="26A6500F" w14:textId="0108DB38" w:rsidR="00B26469" w:rsidRPr="00437F9D" w:rsidRDefault="00B26469" w:rsidP="00B26469">
      <w:pPr>
        <w:tabs>
          <w:tab w:val="left" w:pos="360"/>
          <w:tab w:val="left" w:pos="2160"/>
        </w:tabs>
        <w:jc w:val="center"/>
        <w:rPr>
          <w:b/>
          <w:bCs/>
        </w:rPr>
      </w:pPr>
      <w:r w:rsidRPr="00437F9D">
        <w:rPr>
          <w:b/>
          <w:bCs/>
        </w:rPr>
        <w:t xml:space="preserve">Mon, Wed 2-3:15 PM: Room: </w:t>
      </w:r>
      <w:r w:rsidR="003A1A4B" w:rsidRPr="003A1A4B">
        <w:rPr>
          <w:rStyle w:val="Strong"/>
          <w:color w:val="273540"/>
          <w:shd w:val="clear" w:color="auto" w:fill="FFFFFF"/>
        </w:rPr>
        <w:t>School of Education Building, </w:t>
      </w:r>
      <w:r w:rsidR="003A1A4B" w:rsidRPr="003A1A4B">
        <w:rPr>
          <w:rStyle w:val="Strong"/>
          <w:color w:val="273540"/>
          <w:u w:val="single"/>
          <w:shd w:val="clear" w:color="auto" w:fill="FFFFFF"/>
        </w:rPr>
        <w:t>SOEB 208</w:t>
      </w:r>
    </w:p>
    <w:p w14:paraId="218793AC" w14:textId="77777777" w:rsidR="00890306" w:rsidRPr="00437F9D" w:rsidRDefault="00890306" w:rsidP="00675B23">
      <w:pPr>
        <w:tabs>
          <w:tab w:val="left" w:pos="360"/>
          <w:tab w:val="left" w:pos="2160"/>
        </w:tabs>
        <w:rPr>
          <w:b/>
        </w:rPr>
      </w:pPr>
    </w:p>
    <w:p w14:paraId="13AE25B8" w14:textId="77777777" w:rsidR="00D91349" w:rsidRPr="00437F9D" w:rsidRDefault="00D91349" w:rsidP="00D91349">
      <w:pPr>
        <w:tabs>
          <w:tab w:val="left" w:pos="360"/>
          <w:tab w:val="left" w:pos="2160"/>
        </w:tabs>
      </w:pPr>
      <w:r w:rsidRPr="00437F9D">
        <w:rPr>
          <w:b/>
        </w:rPr>
        <w:t xml:space="preserve">Professor: </w:t>
      </w:r>
      <w:r w:rsidRPr="00437F9D">
        <w:rPr>
          <w:bCs/>
        </w:rPr>
        <w:t>Dr.</w:t>
      </w:r>
      <w:r w:rsidRPr="00437F9D">
        <w:rPr>
          <w:b/>
        </w:rPr>
        <w:t xml:space="preserve"> </w:t>
      </w:r>
      <w:r w:rsidRPr="00437F9D">
        <w:t>Joyce K. Nabisaalu</w:t>
      </w:r>
      <w:r w:rsidRPr="00437F9D">
        <w:rPr>
          <w:b/>
        </w:rPr>
        <w:tab/>
      </w:r>
      <w:r w:rsidRPr="00437F9D">
        <w:rPr>
          <w:b/>
        </w:rPr>
        <w:tab/>
      </w:r>
      <w:r w:rsidRPr="00437F9D">
        <w:rPr>
          <w:b/>
        </w:rPr>
        <w:tab/>
        <w:t>Course Coordinator:</w:t>
      </w:r>
      <w:r w:rsidRPr="00437F9D">
        <w:t xml:space="preserve"> </w:t>
      </w:r>
      <w:r w:rsidRPr="00437F9D">
        <w:rPr>
          <w:bCs/>
        </w:rPr>
        <w:t>Dr.</w:t>
      </w:r>
      <w:r w:rsidRPr="00437F9D">
        <w:rPr>
          <w:b/>
        </w:rPr>
        <w:t xml:space="preserve"> </w:t>
      </w:r>
      <w:r w:rsidRPr="00437F9D">
        <w:t>Joyce K. Nabisaalu</w:t>
      </w:r>
    </w:p>
    <w:p w14:paraId="1AE9B2C0" w14:textId="77777777" w:rsidR="00D91349" w:rsidRPr="00437F9D" w:rsidRDefault="00D91349" w:rsidP="00D91349">
      <w:pPr>
        <w:tabs>
          <w:tab w:val="left" w:pos="360"/>
          <w:tab w:val="left" w:pos="2160"/>
        </w:tabs>
      </w:pPr>
      <w:r w:rsidRPr="00437F9D">
        <w:rPr>
          <w:b/>
        </w:rPr>
        <w:t>Email</w:t>
      </w:r>
      <w:r w:rsidRPr="00437F9D">
        <w:t>: jknabisaalu@uncg.edu</w:t>
      </w:r>
      <w:r w:rsidRPr="00437F9D">
        <w:tab/>
      </w:r>
      <w:r w:rsidRPr="00437F9D">
        <w:tab/>
      </w:r>
      <w:r w:rsidRPr="00437F9D">
        <w:tab/>
      </w:r>
      <w:r w:rsidRPr="00437F9D">
        <w:rPr>
          <w:b/>
        </w:rPr>
        <w:t>Email</w:t>
      </w:r>
      <w:r w:rsidRPr="00437F9D">
        <w:t>: jknabisaalu@uncg.edu</w:t>
      </w:r>
    </w:p>
    <w:p w14:paraId="127B3E5A" w14:textId="41DC6E9B" w:rsidR="00D91349" w:rsidRPr="00437F9D" w:rsidRDefault="00D91349" w:rsidP="00D91349">
      <w:pPr>
        <w:tabs>
          <w:tab w:val="left" w:pos="360"/>
          <w:tab w:val="left" w:pos="2160"/>
        </w:tabs>
      </w:pPr>
      <w:r w:rsidRPr="00437F9D">
        <w:rPr>
          <w:b/>
        </w:rPr>
        <w:t>Office</w:t>
      </w:r>
      <w:r w:rsidRPr="00437F9D">
        <w:t>: 3</w:t>
      </w:r>
      <w:r w:rsidR="00275A94" w:rsidRPr="00437F9D">
        <w:t>77</w:t>
      </w:r>
      <w:r w:rsidRPr="00437F9D">
        <w:t xml:space="preserve"> Bryan</w:t>
      </w:r>
      <w:r w:rsidRPr="00437F9D">
        <w:tab/>
      </w:r>
      <w:r w:rsidRPr="00437F9D">
        <w:tab/>
      </w:r>
      <w:r w:rsidRPr="00437F9D">
        <w:tab/>
      </w:r>
      <w:r w:rsidRPr="00437F9D">
        <w:tab/>
      </w:r>
      <w:r w:rsidRPr="00437F9D">
        <w:tab/>
      </w:r>
      <w:r w:rsidRPr="00437F9D">
        <w:rPr>
          <w:b/>
        </w:rPr>
        <w:t>Cell:</w:t>
      </w:r>
      <w:r w:rsidRPr="00437F9D">
        <w:t xml:space="preserve"> 405-589-6654</w:t>
      </w:r>
    </w:p>
    <w:p w14:paraId="50D1A522" w14:textId="024E4072" w:rsidR="00D91349" w:rsidRPr="00437F9D" w:rsidRDefault="00D91349" w:rsidP="00D91349">
      <w:pPr>
        <w:tabs>
          <w:tab w:val="left" w:pos="360"/>
          <w:tab w:val="left" w:pos="2160"/>
        </w:tabs>
      </w:pPr>
      <w:r w:rsidRPr="00437F9D">
        <w:rPr>
          <w:b/>
        </w:rPr>
        <w:t>Office Hours</w:t>
      </w:r>
      <w:r w:rsidRPr="00437F9D">
        <w:t xml:space="preserve">: </w:t>
      </w:r>
      <w:r w:rsidR="00354044" w:rsidRPr="00437F9D">
        <w:t xml:space="preserve">Access my </w:t>
      </w:r>
      <w:r w:rsidR="009A2081" w:rsidRPr="00437F9D">
        <w:t>Calendar</w:t>
      </w:r>
      <w:r w:rsidR="00354044" w:rsidRPr="00437F9D">
        <w:t xml:space="preserve"> using this link to </w:t>
      </w:r>
      <w:hyperlink r:id="rId7" w:tooltip="https://outlook.office.com/bookwithme/user/999754ffee7842f2bd05482d2e796562@uncg.edu?anonymous&amp;ismsaljsauthenabled&amp;ep=pcard" w:history="1">
        <w:r w:rsidR="00354044" w:rsidRPr="00437F9D">
          <w:rPr>
            <w:rStyle w:val="Hyperlink"/>
            <w:color w:val="0078D4"/>
          </w:rPr>
          <w:t>Book time with Joyce Nabisaalu</w:t>
        </w:r>
      </w:hyperlink>
      <w:r w:rsidR="00354044" w:rsidRPr="00437F9D">
        <w:t xml:space="preserve"> between 2:3</w:t>
      </w:r>
      <w:r w:rsidRPr="00437F9D">
        <w:t>0-3:</w:t>
      </w:r>
      <w:r w:rsidR="00354044" w:rsidRPr="00437F9D">
        <w:t>3</w:t>
      </w:r>
      <w:r w:rsidRPr="00437F9D">
        <w:t>0 pm</w:t>
      </w:r>
      <w:r w:rsidR="00354044" w:rsidRPr="00437F9D">
        <w:t xml:space="preserve"> on Wednesday, or 2:00-3:00 pm on </w:t>
      </w:r>
      <w:r w:rsidRPr="00437F9D">
        <w:t>Friday (Microsoft Teams)</w:t>
      </w:r>
      <w:r w:rsidR="00354044" w:rsidRPr="00437F9D">
        <w:t>,</w:t>
      </w:r>
      <w:r w:rsidRPr="00437F9D">
        <w:t xml:space="preserve"> or by appointment to set up</w:t>
      </w:r>
      <w:r w:rsidR="00354044" w:rsidRPr="00437F9D">
        <w:t xml:space="preserve"> a meeting outside this time</w:t>
      </w:r>
      <w:r w:rsidRPr="00437F9D">
        <w:t xml:space="preserve">.  </w:t>
      </w:r>
    </w:p>
    <w:p w14:paraId="5562DEBA" w14:textId="77777777" w:rsidR="00D91349" w:rsidRPr="00437F9D" w:rsidRDefault="00D91349" w:rsidP="00675B23">
      <w:pPr>
        <w:tabs>
          <w:tab w:val="left" w:pos="360"/>
          <w:tab w:val="left" w:pos="2160"/>
        </w:tabs>
        <w:rPr>
          <w:b/>
        </w:rPr>
      </w:pPr>
    </w:p>
    <w:p w14:paraId="7D554EEA" w14:textId="24225D52" w:rsidR="00675B23" w:rsidRPr="00437F9D" w:rsidRDefault="00675B23" w:rsidP="00675B23">
      <w:pPr>
        <w:tabs>
          <w:tab w:val="left" w:pos="360"/>
          <w:tab w:val="left" w:pos="2160"/>
        </w:tabs>
        <w:rPr>
          <w:b/>
        </w:rPr>
      </w:pPr>
      <w:r w:rsidRPr="00437F9D">
        <w:rPr>
          <w:b/>
        </w:rPr>
        <w:t>Credits: 3</w:t>
      </w:r>
    </w:p>
    <w:p w14:paraId="48FD9742" w14:textId="22C90266" w:rsidR="00AB297A" w:rsidRPr="00437F9D" w:rsidRDefault="00AB297A" w:rsidP="00D91349">
      <w:pPr>
        <w:tabs>
          <w:tab w:val="left" w:pos="360"/>
          <w:tab w:val="left" w:pos="2160"/>
        </w:tabs>
        <w:spacing w:before="240"/>
        <w:rPr>
          <w:b/>
        </w:rPr>
      </w:pPr>
      <w:r w:rsidRPr="00437F9D">
        <w:rPr>
          <w:b/>
        </w:rPr>
        <w:t>CATALOG DESCRIPTION</w:t>
      </w:r>
      <w:r w:rsidR="00675B23" w:rsidRPr="00437F9D">
        <w:rPr>
          <w:b/>
        </w:rPr>
        <w:t xml:space="preserve">: </w:t>
      </w:r>
      <w:r w:rsidR="003F0557" w:rsidRPr="00437F9D">
        <w:rPr>
          <w:b/>
        </w:rPr>
        <w:t xml:space="preserve"> </w:t>
      </w:r>
    </w:p>
    <w:p w14:paraId="43A09345" w14:textId="77777777" w:rsidR="00AB297A" w:rsidRPr="00437F9D" w:rsidRDefault="00AB297A" w:rsidP="00AB297A">
      <w:pPr>
        <w:tabs>
          <w:tab w:val="left" w:pos="360"/>
          <w:tab w:val="left" w:pos="2160"/>
        </w:tabs>
        <w:ind w:left="360"/>
      </w:pPr>
      <w:r w:rsidRPr="00437F9D">
        <w:t>This course is designed to provide an overview of family business, including what is required for family harmony and business continuity.</w:t>
      </w:r>
    </w:p>
    <w:p w14:paraId="023EA52C" w14:textId="77777777" w:rsidR="00AB297A" w:rsidRPr="00437F9D" w:rsidRDefault="00AB297A" w:rsidP="003F0557">
      <w:pPr>
        <w:tabs>
          <w:tab w:val="left" w:pos="360"/>
          <w:tab w:val="left" w:pos="2160"/>
        </w:tabs>
      </w:pPr>
    </w:p>
    <w:p w14:paraId="6BE750AD" w14:textId="541F419D" w:rsidR="0075427B" w:rsidRPr="00437F9D" w:rsidRDefault="00AB297A" w:rsidP="00AB297A">
      <w:pPr>
        <w:tabs>
          <w:tab w:val="left" w:pos="360"/>
          <w:tab w:val="left" w:pos="2160"/>
        </w:tabs>
        <w:rPr>
          <w:b/>
        </w:rPr>
      </w:pPr>
      <w:r w:rsidRPr="00437F9D">
        <w:rPr>
          <w:b/>
        </w:rPr>
        <w:t>STUDENT LEARNING OUTCOMES:</w:t>
      </w:r>
    </w:p>
    <w:p w14:paraId="240EFE07" w14:textId="16CD4C50" w:rsidR="006868BF" w:rsidRPr="00437F9D" w:rsidRDefault="006868BF" w:rsidP="003F0557">
      <w:pPr>
        <w:tabs>
          <w:tab w:val="left" w:pos="360"/>
          <w:tab w:val="left" w:pos="2160"/>
        </w:tabs>
        <w:ind w:left="360"/>
      </w:pPr>
      <w:r w:rsidRPr="00437F9D">
        <w:t>This course is an upper</w:t>
      </w:r>
      <w:r w:rsidR="00960019" w:rsidRPr="00437F9D">
        <w:t>-</w:t>
      </w:r>
      <w:r w:rsidRPr="00437F9D">
        <w:t xml:space="preserve">level elective designed for students interested in pursuing a career in a family business environment.  </w:t>
      </w:r>
      <w:r w:rsidR="00AB297A" w:rsidRPr="00437F9D">
        <w:t>Upon completion of the course, the student should be able to:</w:t>
      </w:r>
    </w:p>
    <w:p w14:paraId="6E340BB6" w14:textId="77777777" w:rsidR="00AB297A" w:rsidRPr="00437F9D" w:rsidRDefault="00AB297A" w:rsidP="003F0557">
      <w:pPr>
        <w:tabs>
          <w:tab w:val="left" w:pos="360"/>
          <w:tab w:val="left" w:pos="2160"/>
        </w:tabs>
        <w:ind w:left="360"/>
      </w:pPr>
    </w:p>
    <w:p w14:paraId="5DB235A8" w14:textId="4B212950" w:rsidR="00AB297A" w:rsidRPr="00437F9D" w:rsidRDefault="00AB297A" w:rsidP="00567F90">
      <w:pPr>
        <w:numPr>
          <w:ilvl w:val="0"/>
          <w:numId w:val="7"/>
        </w:numPr>
        <w:tabs>
          <w:tab w:val="left" w:pos="360"/>
          <w:tab w:val="left" w:pos="2160"/>
        </w:tabs>
      </w:pPr>
      <w:r w:rsidRPr="00437F9D">
        <w:t xml:space="preserve">Identify the social and economic impact of </w:t>
      </w:r>
      <w:r w:rsidR="00960019" w:rsidRPr="00437F9D">
        <w:t xml:space="preserve">a </w:t>
      </w:r>
      <w:r w:rsidRPr="00437F9D">
        <w:t>family business.</w:t>
      </w:r>
    </w:p>
    <w:p w14:paraId="18C1677E" w14:textId="7B2534BE" w:rsidR="00AB297A" w:rsidRPr="00437F9D" w:rsidRDefault="00AB297A" w:rsidP="00567F90">
      <w:pPr>
        <w:numPr>
          <w:ilvl w:val="0"/>
          <w:numId w:val="7"/>
        </w:numPr>
        <w:tabs>
          <w:tab w:val="left" w:pos="360"/>
          <w:tab w:val="left" w:pos="2160"/>
        </w:tabs>
      </w:pPr>
      <w:r w:rsidRPr="00437F9D">
        <w:t>Explain family business dynamics in terms of three elements</w:t>
      </w:r>
      <w:r w:rsidR="007946BE" w:rsidRPr="00437F9D">
        <w:t>:</w:t>
      </w:r>
      <w:r w:rsidRPr="00437F9D">
        <w:t xml:space="preserve"> the individual, the family, and the business.</w:t>
      </w:r>
    </w:p>
    <w:p w14:paraId="4EAC111C" w14:textId="77777777" w:rsidR="00AB297A" w:rsidRPr="00437F9D" w:rsidRDefault="00AB297A" w:rsidP="00567F90">
      <w:pPr>
        <w:numPr>
          <w:ilvl w:val="0"/>
          <w:numId w:val="7"/>
        </w:numPr>
        <w:tabs>
          <w:tab w:val="left" w:pos="360"/>
          <w:tab w:val="left" w:pos="2160"/>
        </w:tabs>
      </w:pPr>
      <w:r w:rsidRPr="00437F9D">
        <w:t>Apply the specific practices and skills of effective family businesses.</w:t>
      </w:r>
    </w:p>
    <w:p w14:paraId="3A192BD3" w14:textId="77777777" w:rsidR="00AB297A" w:rsidRPr="00437F9D" w:rsidRDefault="00AB297A" w:rsidP="00567F90">
      <w:pPr>
        <w:numPr>
          <w:ilvl w:val="0"/>
          <w:numId w:val="7"/>
        </w:numPr>
        <w:tabs>
          <w:tab w:val="left" w:pos="360"/>
          <w:tab w:val="left" w:pos="2160"/>
        </w:tabs>
      </w:pPr>
      <w:r w:rsidRPr="00437F9D">
        <w:t>Integrate entrepreneurial and professional management concepts for strengthening family business organizational performance.</w:t>
      </w:r>
    </w:p>
    <w:p w14:paraId="72B31085" w14:textId="77777777" w:rsidR="004226AC" w:rsidRPr="00437F9D" w:rsidRDefault="004226AC" w:rsidP="00675B23">
      <w:pPr>
        <w:tabs>
          <w:tab w:val="left" w:pos="360"/>
          <w:tab w:val="left" w:pos="2160"/>
        </w:tabs>
      </w:pPr>
    </w:p>
    <w:p w14:paraId="0A378D0D" w14:textId="763FD436" w:rsidR="0075427B" w:rsidRPr="00437F9D" w:rsidRDefault="00B43060" w:rsidP="00D91349">
      <w:pPr>
        <w:tabs>
          <w:tab w:val="left" w:pos="2160"/>
        </w:tabs>
      </w:pPr>
      <w:r w:rsidRPr="00437F9D">
        <w:rPr>
          <w:b/>
        </w:rPr>
        <w:t>COURSE</w:t>
      </w:r>
      <w:r w:rsidR="00171558" w:rsidRPr="00437F9D">
        <w:rPr>
          <w:b/>
        </w:rPr>
        <w:t xml:space="preserve"> OBJECTIVES</w:t>
      </w:r>
      <w:r w:rsidR="004226AC" w:rsidRPr="00437F9D">
        <w:rPr>
          <w:b/>
        </w:rPr>
        <w:t>:</w:t>
      </w:r>
    </w:p>
    <w:p w14:paraId="102ADE14" w14:textId="77777777" w:rsidR="00171558" w:rsidRPr="00437F9D" w:rsidRDefault="00171558" w:rsidP="00171558">
      <w:pPr>
        <w:tabs>
          <w:tab w:val="left" w:pos="360"/>
        </w:tabs>
        <w:ind w:left="360"/>
      </w:pPr>
      <w:r w:rsidRPr="00437F9D">
        <w:t>This course explores the challenges and opportunities facing individuals and families involved in family business relationships.  The course uses a systems model of the family and business to demonstrate the interrelationships and connections among the key stakeholders.</w:t>
      </w:r>
    </w:p>
    <w:p w14:paraId="57965B23" w14:textId="77777777" w:rsidR="00171558" w:rsidRPr="00437F9D" w:rsidRDefault="00171558" w:rsidP="00171558">
      <w:pPr>
        <w:tabs>
          <w:tab w:val="left" w:pos="360"/>
        </w:tabs>
        <w:ind w:left="2160" w:hanging="2160"/>
      </w:pPr>
    </w:p>
    <w:p w14:paraId="3E333E8F" w14:textId="277D2A17" w:rsidR="00171558" w:rsidRPr="00437F9D" w:rsidRDefault="00171558" w:rsidP="00171558">
      <w:pPr>
        <w:tabs>
          <w:tab w:val="left" w:pos="360"/>
        </w:tabs>
        <w:ind w:left="360"/>
      </w:pPr>
      <w:r w:rsidRPr="00437F9D">
        <w:t>Some of the specific topics include the family system, culture, entrepreneurial influences, conflict and negotiation, career planning, ethics, governance, succession and strategic planning, professional support relationships, and survival skills as a son or daughter in a family business.</w:t>
      </w:r>
    </w:p>
    <w:p w14:paraId="4EF3BC8E" w14:textId="77777777" w:rsidR="00171558" w:rsidRPr="00437F9D" w:rsidRDefault="00171558" w:rsidP="00171558">
      <w:pPr>
        <w:tabs>
          <w:tab w:val="left" w:pos="360"/>
        </w:tabs>
        <w:ind w:left="2160" w:hanging="2160"/>
      </w:pPr>
    </w:p>
    <w:p w14:paraId="77956DCC" w14:textId="77777777" w:rsidR="00171558" w:rsidRPr="00437F9D" w:rsidRDefault="00171558" w:rsidP="00171558">
      <w:pPr>
        <w:tabs>
          <w:tab w:val="left" w:pos="2160"/>
        </w:tabs>
        <w:ind w:left="360"/>
        <w:rPr>
          <w:bCs/>
        </w:rPr>
      </w:pPr>
      <w:r w:rsidRPr="00437F9D">
        <w:rPr>
          <w:bCs/>
        </w:rPr>
        <w:t>Students are encouraged to invite a parent or other significant relatives from their family business to attend and participate in the course.  University experience has demonstrated that families participating in this course report improved family learning and development.</w:t>
      </w:r>
    </w:p>
    <w:p w14:paraId="3AA21FA0" w14:textId="77777777" w:rsidR="00171558" w:rsidRPr="00437F9D" w:rsidRDefault="00171558" w:rsidP="00171558">
      <w:pPr>
        <w:tabs>
          <w:tab w:val="left" w:pos="2160"/>
        </w:tabs>
        <w:ind w:left="360"/>
        <w:rPr>
          <w:bCs/>
        </w:rPr>
      </w:pPr>
    </w:p>
    <w:p w14:paraId="78A401FB" w14:textId="77777777" w:rsidR="006868BF" w:rsidRPr="00437F9D" w:rsidRDefault="00B43060" w:rsidP="00171558">
      <w:pPr>
        <w:tabs>
          <w:tab w:val="left" w:pos="2160"/>
        </w:tabs>
        <w:ind w:left="360"/>
      </w:pPr>
      <w:r w:rsidRPr="00437F9D">
        <w:t>This course is designed to provide an overview of the planning and management</w:t>
      </w:r>
      <w:r w:rsidR="006868BF" w:rsidRPr="00437F9D">
        <w:t xml:space="preserve"> </w:t>
      </w:r>
      <w:r w:rsidRPr="00437F9D">
        <w:t>process required for family harmony and business continuity.</w:t>
      </w:r>
      <w:r w:rsidR="006868BF" w:rsidRPr="00437F9D">
        <w:t xml:space="preserve">  The course is structured as a seminar on family business </w:t>
      </w:r>
      <w:r w:rsidRPr="00437F9D">
        <w:t xml:space="preserve">success factors.  Each </w:t>
      </w:r>
      <w:r w:rsidR="00171558" w:rsidRPr="00437F9D">
        <w:t xml:space="preserve">student group will select a </w:t>
      </w:r>
      <w:r w:rsidRPr="00437F9D">
        <w:t>family</w:t>
      </w:r>
      <w:r w:rsidR="00171558" w:rsidRPr="00437F9D">
        <w:t xml:space="preserve"> business and </w:t>
      </w:r>
      <w:r w:rsidRPr="00437F9D">
        <w:t>complete four exercises exploring their</w:t>
      </w:r>
      <w:r w:rsidR="006868BF" w:rsidRPr="00437F9D">
        <w:t xml:space="preserve"> own </w:t>
      </w:r>
      <w:r w:rsidR="00171558" w:rsidRPr="00437F9D">
        <w:t xml:space="preserve">selected </w:t>
      </w:r>
      <w:r w:rsidR="006868BF" w:rsidRPr="00437F9D">
        <w:t xml:space="preserve">family business situation.  </w:t>
      </w:r>
      <w:r w:rsidRPr="00437F9D">
        <w:t>The first exercise will provide an overview of the family history an</w:t>
      </w:r>
      <w:r w:rsidR="006868BF" w:rsidRPr="00437F9D">
        <w:t xml:space="preserve">d culture with three additional </w:t>
      </w:r>
      <w:r w:rsidRPr="00437F9D">
        <w:t>exercises addressing family participation, leadership development,</w:t>
      </w:r>
      <w:r w:rsidR="006868BF" w:rsidRPr="00437F9D">
        <w:t xml:space="preserve"> and strategic planning.  These </w:t>
      </w:r>
      <w:r w:rsidRPr="00437F9D">
        <w:t>exercises represent a foundation for the development of a comprehensive p</w:t>
      </w:r>
      <w:r w:rsidR="006868BF" w:rsidRPr="00437F9D">
        <w:t xml:space="preserve">lanning process for </w:t>
      </w:r>
      <w:r w:rsidR="004F0C94" w:rsidRPr="00437F9D">
        <w:t>a</w:t>
      </w:r>
      <w:r w:rsidR="006868BF" w:rsidRPr="00437F9D">
        <w:t xml:space="preserve"> family </w:t>
      </w:r>
      <w:r w:rsidRPr="00437F9D">
        <w:t>business.</w:t>
      </w:r>
    </w:p>
    <w:p w14:paraId="46ECF79D" w14:textId="77777777" w:rsidR="006868BF" w:rsidRPr="00437F9D" w:rsidRDefault="006868BF" w:rsidP="009E7C3E">
      <w:pPr>
        <w:tabs>
          <w:tab w:val="left" w:pos="2160"/>
        </w:tabs>
      </w:pPr>
      <w:r w:rsidRPr="00437F9D">
        <w:lastRenderedPageBreak/>
        <w:tab/>
      </w:r>
    </w:p>
    <w:p w14:paraId="0BE41E6D" w14:textId="257D5842" w:rsidR="00B43060" w:rsidRPr="00437F9D" w:rsidRDefault="00B43060" w:rsidP="009E7C3E">
      <w:pPr>
        <w:tabs>
          <w:tab w:val="left" w:pos="2160"/>
        </w:tabs>
        <w:ind w:left="360"/>
      </w:pPr>
      <w:r w:rsidRPr="00437F9D">
        <w:t xml:space="preserve">The learning activities include lectures, assessments, exercises, </w:t>
      </w:r>
      <w:r w:rsidR="006868BF" w:rsidRPr="00437F9D">
        <w:t xml:space="preserve">family projects, </w:t>
      </w:r>
      <w:r w:rsidRPr="00437F9D">
        <w:t>videos, case</w:t>
      </w:r>
      <w:r w:rsidR="006028D0" w:rsidRPr="00437F9D">
        <w:t xml:space="preserve">s, </w:t>
      </w:r>
      <w:r w:rsidRPr="00437F9D">
        <w:t>class discussion</w:t>
      </w:r>
      <w:r w:rsidR="006028D0" w:rsidRPr="00437F9D">
        <w:t>s</w:t>
      </w:r>
      <w:r w:rsidRPr="00437F9D">
        <w:t>, text readings</w:t>
      </w:r>
      <w:r w:rsidR="006028D0" w:rsidRPr="00437F9D">
        <w:t>,</w:t>
      </w:r>
      <w:r w:rsidRPr="00437F9D">
        <w:t xml:space="preserve"> and outside reading as</w:t>
      </w:r>
      <w:r w:rsidR="006868BF" w:rsidRPr="00437F9D">
        <w:t>signments.</w:t>
      </w:r>
      <w:r w:rsidR="006028D0" w:rsidRPr="00437F9D">
        <w:t xml:space="preserve"> </w:t>
      </w:r>
      <w:r w:rsidRPr="00437F9D">
        <w:t>Each class session is designed to</w:t>
      </w:r>
      <w:r w:rsidR="006868BF" w:rsidRPr="00437F9D">
        <w:t xml:space="preserve"> </w:t>
      </w:r>
      <w:r w:rsidRPr="00437F9D">
        <w:t>provide theory or background information and an opportunity for applicat</w:t>
      </w:r>
      <w:r w:rsidR="006868BF" w:rsidRPr="00437F9D">
        <w:t>ion in the form of cases</w:t>
      </w:r>
      <w:r w:rsidR="006028D0" w:rsidRPr="00437F9D">
        <w:t xml:space="preserve"> </w:t>
      </w:r>
      <w:r w:rsidRPr="00437F9D">
        <w:t xml:space="preserve">or student activities.  The diagram below represents </w:t>
      </w:r>
      <w:r w:rsidR="004626F3" w:rsidRPr="00437F9D">
        <w:t>a family business planning model that is</w:t>
      </w:r>
      <w:r w:rsidR="006868BF" w:rsidRPr="00437F9D">
        <w:t xml:space="preserve"> </w:t>
      </w:r>
      <w:r w:rsidRPr="00437F9D">
        <w:t>demonstrated in the family projects completed throughout the course.</w:t>
      </w:r>
      <w:r w:rsidR="00171558" w:rsidRPr="00437F9D">
        <w:t xml:space="preserve">  It is found on page 12 of the</w:t>
      </w:r>
      <w:r w:rsidRPr="00437F9D">
        <w:t xml:space="preserve"> text</w:t>
      </w:r>
      <w:r w:rsidR="00171558" w:rsidRPr="00437F9D">
        <w:t xml:space="preserve"> (handout)</w:t>
      </w:r>
      <w:r w:rsidRPr="00437F9D">
        <w:t>,</w:t>
      </w:r>
      <w:r w:rsidR="006868BF" w:rsidRPr="00437F9D">
        <w:t xml:space="preserve"> </w:t>
      </w:r>
      <w:r w:rsidRPr="00437F9D">
        <w:rPr>
          <w:u w:val="single"/>
        </w:rPr>
        <w:t>Strategic planning for the family business</w:t>
      </w:r>
      <w:r w:rsidR="006868BF" w:rsidRPr="00437F9D">
        <w:t xml:space="preserve"> by Carlock &amp; Ward.</w:t>
      </w:r>
    </w:p>
    <w:p w14:paraId="65FCE008" w14:textId="77777777" w:rsidR="008B54D7" w:rsidRPr="00437F9D" w:rsidRDefault="008B54D7" w:rsidP="00171558">
      <w:pPr>
        <w:tabs>
          <w:tab w:val="left" w:pos="2160"/>
        </w:tabs>
      </w:pPr>
    </w:p>
    <w:p w14:paraId="312B6DDF" w14:textId="77777777" w:rsidR="00B43060" w:rsidRPr="00437F9D" w:rsidRDefault="009031BF">
      <w:pPr>
        <w:tabs>
          <w:tab w:val="left" w:pos="2160"/>
        </w:tabs>
        <w:ind w:left="2160" w:hanging="2160"/>
        <w:rPr>
          <w:u w:val="single"/>
        </w:rPr>
      </w:pPr>
      <w:r w:rsidRPr="00437F9D">
        <w:rPr>
          <w:noProof/>
        </w:rPr>
        <mc:AlternateContent>
          <mc:Choice Requires="wps">
            <w:drawing>
              <wp:anchor distT="0" distB="0" distL="114300" distR="114300" simplePos="0" relativeHeight="251660288" behindDoc="0" locked="0" layoutInCell="1" allowOverlap="1" wp14:anchorId="64935B42" wp14:editId="0420EBC4">
                <wp:simplePos x="0" y="0"/>
                <wp:positionH relativeFrom="column">
                  <wp:posOffset>1240155</wp:posOffset>
                </wp:positionH>
                <wp:positionV relativeFrom="paragraph">
                  <wp:posOffset>14605</wp:posOffset>
                </wp:positionV>
                <wp:extent cx="4457700" cy="0"/>
                <wp:effectExtent l="0" t="0" r="0" b="0"/>
                <wp:wrapNone/>
                <wp:docPr id="10174313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AE0DAD0" id="Line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15pt" to="448.6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">
                <o:lock v:ext="edit" shapetype="f"/>
              </v:line>
            </w:pict>
          </mc:Fallback>
        </mc:AlternateContent>
      </w:r>
      <w:r w:rsidR="001925F9" w:rsidRPr="00437F9D">
        <w:tab/>
      </w:r>
    </w:p>
    <w:p w14:paraId="6A22CB1E" w14:textId="04532453" w:rsidR="00AA26E9" w:rsidRPr="00437F9D" w:rsidRDefault="00AA26E9" w:rsidP="00AA26E9">
      <w:pPr>
        <w:rPr>
          <w:u w:val="single"/>
        </w:rPr>
      </w:pPr>
      <w:r w:rsidRPr="00437F9D">
        <w:tab/>
      </w:r>
      <w:r w:rsidRPr="00437F9D">
        <w:tab/>
      </w:r>
      <w:r w:rsidRPr="00437F9D">
        <w:tab/>
      </w:r>
      <w:r w:rsidR="001925F9" w:rsidRPr="00437F9D">
        <w:t xml:space="preserve">                                 </w:t>
      </w:r>
      <w:r w:rsidR="001925F9" w:rsidRPr="00437F9D">
        <w:rPr>
          <w:u w:val="single"/>
        </w:rPr>
        <w:t>THE PARALLEL PLANNING PROCESS</w:t>
      </w:r>
    </w:p>
    <w:tbl>
      <w:tblPr>
        <w:tblW w:w="0" w:type="auto"/>
        <w:tblInd w:w="2448" w:type="dxa"/>
        <w:tblLook w:val="01E0" w:firstRow="1" w:lastRow="1" w:firstColumn="1" w:lastColumn="1" w:noHBand="0" w:noVBand="0"/>
      </w:tblPr>
      <w:tblGrid>
        <w:gridCol w:w="540"/>
        <w:gridCol w:w="1620"/>
        <w:gridCol w:w="2160"/>
        <w:gridCol w:w="1620"/>
        <w:gridCol w:w="498"/>
      </w:tblGrid>
      <w:tr w:rsidR="00AA26E9" w:rsidRPr="00437F9D" w14:paraId="6D3BD16C" w14:textId="77777777" w:rsidTr="00322637">
        <w:tc>
          <w:tcPr>
            <w:tcW w:w="6408" w:type="dxa"/>
            <w:gridSpan w:val="5"/>
          </w:tcPr>
          <w:p w14:paraId="53D72633" w14:textId="3DD02F03" w:rsidR="00AA26E9" w:rsidRPr="00437F9D" w:rsidRDefault="00AA26E9" w:rsidP="00322637">
            <w:pPr>
              <w:jc w:val="center"/>
            </w:pPr>
          </w:p>
          <w:p w14:paraId="7FE1465E" w14:textId="76A85F40" w:rsidR="00AA26E9" w:rsidRPr="00437F9D" w:rsidRDefault="006028D0" w:rsidP="00E443A3">
            <w:r w:rsidRPr="00437F9D">
              <w:rPr>
                <w:noProof/>
              </w:rPr>
              <mc:AlternateContent>
                <mc:Choice Requires="wps">
                  <w:drawing>
                    <wp:anchor distT="0" distB="0" distL="114300" distR="114300" simplePos="0" relativeHeight="251656192" behindDoc="0" locked="0" layoutInCell="1" allowOverlap="1" wp14:anchorId="7E016A2F" wp14:editId="1CD3F652">
                      <wp:simplePos x="0" y="0"/>
                      <wp:positionH relativeFrom="column">
                        <wp:posOffset>2500630</wp:posOffset>
                      </wp:positionH>
                      <wp:positionV relativeFrom="paragraph">
                        <wp:posOffset>81492</wp:posOffset>
                      </wp:positionV>
                      <wp:extent cx="1152525" cy="981075"/>
                      <wp:effectExtent l="0" t="0" r="15875" b="9525"/>
                      <wp:wrapNone/>
                      <wp:docPr id="68640914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981075"/>
                              </a:xfrm>
                              <a:prstGeom prst="ellipse">
                                <a:avLst/>
                              </a:prstGeom>
                              <a:solidFill>
                                <a:srgbClr val="FFFFFF"/>
                              </a:solidFill>
                              <a:ln w="9525">
                                <a:solidFill>
                                  <a:srgbClr val="000000"/>
                                </a:solidFill>
                                <a:round/>
                                <a:headEnd/>
                                <a:tailEnd/>
                              </a:ln>
                            </wps:spPr>
                            <wps:txbx>
                              <w:txbxContent>
                                <w:p w14:paraId="093A50AD" w14:textId="77777777" w:rsidR="00AA26E9" w:rsidRDefault="00AA26E9" w:rsidP="00AA26E9"/>
                                <w:p w14:paraId="1D35B665" w14:textId="77777777" w:rsidR="00AA26E9" w:rsidRDefault="00AA26E9" w:rsidP="00AA26E9">
                                  <w:pPr>
                                    <w:jc w:val="center"/>
                                    <w:rPr>
                                      <w:sz w:val="18"/>
                                      <w:szCs w:val="18"/>
                                    </w:rPr>
                                  </w:pPr>
                                  <w:r w:rsidRPr="00983626">
                                    <w:rPr>
                                      <w:sz w:val="18"/>
                                      <w:szCs w:val="18"/>
                                    </w:rPr>
                                    <w:t>Managemen</w:t>
                                  </w:r>
                                  <w:r>
                                    <w:rPr>
                                      <w:sz w:val="18"/>
                                      <w:szCs w:val="18"/>
                                    </w:rPr>
                                    <w:t>t</w:t>
                                  </w:r>
                                </w:p>
                                <w:p w14:paraId="30A3075A" w14:textId="77777777" w:rsidR="00AA26E9" w:rsidRPr="00983626" w:rsidRDefault="00AA26E9" w:rsidP="00AA26E9">
                                  <w:pPr>
                                    <w:jc w:val="center"/>
                                    <w:rPr>
                                      <w:sz w:val="18"/>
                                      <w:szCs w:val="18"/>
                                    </w:rPr>
                                  </w:pPr>
                                  <w:r>
                                    <w:rPr>
                                      <w:sz w:val="18"/>
                                      <w:szCs w:val="18"/>
                                    </w:rPr>
                                    <w:t>Philosophy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016A2F" id="Oval 27" o:spid="_x0000_s1026" style="position:absolute;margin-left:196.9pt;margin-top:6.4pt;width:90.75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">
                      <v:path arrowok="t"/>
                      <v:textbox>
                        <w:txbxContent>
                          <w:p w14:paraId="093A50AD" w14:textId="77777777" w:rsidR="00AA26E9" w:rsidRDefault="00AA26E9" w:rsidP="00AA26E9"/>
                          <w:p w14:paraId="1D35B665" w14:textId="77777777" w:rsidR="00AA26E9" w:rsidRDefault="00AA26E9" w:rsidP="00AA26E9">
                            <w:pPr>
                              <w:jc w:val="center"/>
                              <w:rPr>
                                <w:sz w:val="18"/>
                                <w:szCs w:val="18"/>
                              </w:rPr>
                            </w:pPr>
                            <w:r w:rsidRPr="00983626">
                              <w:rPr>
                                <w:sz w:val="18"/>
                                <w:szCs w:val="18"/>
                              </w:rPr>
                              <w:t>Managemen</w:t>
                            </w:r>
                            <w:r>
                              <w:rPr>
                                <w:sz w:val="18"/>
                                <w:szCs w:val="18"/>
                              </w:rPr>
                              <w:t>t</w:t>
                            </w:r>
                          </w:p>
                          <w:p w14:paraId="30A3075A" w14:textId="77777777" w:rsidR="00AA26E9" w:rsidRPr="00983626" w:rsidRDefault="00AA26E9" w:rsidP="00AA26E9">
                            <w:pPr>
                              <w:jc w:val="center"/>
                              <w:rPr>
                                <w:sz w:val="18"/>
                                <w:szCs w:val="18"/>
                              </w:rPr>
                            </w:pPr>
                            <w:r>
                              <w:rPr>
                                <w:sz w:val="18"/>
                                <w:szCs w:val="18"/>
                              </w:rPr>
                              <w:t>Philosophy</w:t>
                            </w:r>
                          </w:p>
                        </w:txbxContent>
                      </v:textbox>
                    </v:oval>
                  </w:pict>
                </mc:Fallback>
              </mc:AlternateContent>
            </w:r>
          </w:p>
          <w:p w14:paraId="00558E2C" w14:textId="6A48C21E" w:rsidR="00AA26E9" w:rsidRPr="00437F9D" w:rsidRDefault="00AA26E9" w:rsidP="00E443A3"/>
        </w:tc>
      </w:tr>
      <w:tr w:rsidR="00AA26E9" w:rsidRPr="00437F9D" w14:paraId="76BB16AD" w14:textId="77777777" w:rsidTr="00322637">
        <w:tc>
          <w:tcPr>
            <w:tcW w:w="540" w:type="dxa"/>
          </w:tcPr>
          <w:p w14:paraId="2ADE1938" w14:textId="7F796265" w:rsidR="00AA26E9" w:rsidRPr="00437F9D" w:rsidRDefault="00AA26E9" w:rsidP="00E443A3"/>
        </w:tc>
        <w:tc>
          <w:tcPr>
            <w:tcW w:w="1620" w:type="dxa"/>
          </w:tcPr>
          <w:p w14:paraId="257A3A4F" w14:textId="604C2E9F" w:rsidR="00AA26E9" w:rsidRPr="00437F9D" w:rsidRDefault="006028D0" w:rsidP="00E443A3">
            <w:r w:rsidRPr="00437F9D">
              <w:rPr>
                <w:noProof/>
              </w:rPr>
              <mc:AlternateContent>
                <mc:Choice Requires="wps">
                  <w:drawing>
                    <wp:anchor distT="0" distB="0" distL="114300" distR="114300" simplePos="0" relativeHeight="251655168" behindDoc="0" locked="0" layoutInCell="1" allowOverlap="1" wp14:anchorId="7934E76C" wp14:editId="55322188">
                      <wp:simplePos x="0" y="0"/>
                      <wp:positionH relativeFrom="column">
                        <wp:posOffset>-150707</wp:posOffset>
                      </wp:positionH>
                      <wp:positionV relativeFrom="paragraph">
                        <wp:posOffset>-299932</wp:posOffset>
                      </wp:positionV>
                      <wp:extent cx="1117600" cy="1049867"/>
                      <wp:effectExtent l="0" t="0" r="12700" b="17145"/>
                      <wp:wrapNone/>
                      <wp:docPr id="212920733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049867"/>
                              </a:xfrm>
                              <a:prstGeom prst="ellipse">
                                <a:avLst/>
                              </a:prstGeom>
                              <a:solidFill>
                                <a:srgbClr val="FFFFFF"/>
                              </a:solidFill>
                              <a:ln w="9525">
                                <a:solidFill>
                                  <a:srgbClr val="000000"/>
                                </a:solidFill>
                                <a:round/>
                                <a:headEnd/>
                                <a:tailEnd/>
                              </a:ln>
                            </wps:spPr>
                            <wps:txbx>
                              <w:txbxContent>
                                <w:p w14:paraId="1D88E5A6" w14:textId="77777777" w:rsidR="00AA26E9" w:rsidRDefault="00AA26E9" w:rsidP="00AA26E9"/>
                                <w:p w14:paraId="27DECC6D" w14:textId="77777777" w:rsidR="00AA26E9" w:rsidRDefault="00AA26E9" w:rsidP="00AA26E9">
                                  <w:pPr>
                                    <w:jc w:val="center"/>
                                    <w:rPr>
                                      <w:sz w:val="18"/>
                                      <w:szCs w:val="18"/>
                                    </w:rPr>
                                  </w:pPr>
                                </w:p>
                                <w:p w14:paraId="29553123" w14:textId="77777777" w:rsidR="00AA26E9" w:rsidRPr="00983626" w:rsidRDefault="00AA26E9" w:rsidP="00AA26E9">
                                  <w:pPr>
                                    <w:jc w:val="center"/>
                                    <w:rPr>
                                      <w:sz w:val="18"/>
                                      <w:szCs w:val="18"/>
                                    </w:rPr>
                                  </w:pPr>
                                  <w:r w:rsidRPr="006028D0">
                                    <w:rPr>
                                      <w:sz w:val="22"/>
                                      <w:szCs w:val="22"/>
                                    </w:rPr>
                                    <w:t>Core</w:t>
                                  </w:r>
                                  <w:r w:rsidRPr="00983626">
                                    <w:rPr>
                                      <w:sz w:val="18"/>
                                      <w:szCs w:val="18"/>
                                    </w:rPr>
                                    <w:t xml:space="preserve"> </w:t>
                                  </w:r>
                                  <w:r w:rsidRPr="006028D0">
                                    <w:rPr>
                                      <w:sz w:val="22"/>
                                      <w:szCs w:val="22"/>
                                    </w:rPr>
                                    <w:t>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34E76C" id="Oval 26" o:spid="_x0000_s1027" style="position:absolute;margin-left:-11.85pt;margin-top:-23.6pt;width:88pt;height:8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">
                      <v:path arrowok="t"/>
                      <v:textbox>
                        <w:txbxContent>
                          <w:p w14:paraId="1D88E5A6" w14:textId="77777777" w:rsidR="00AA26E9" w:rsidRDefault="00AA26E9" w:rsidP="00AA26E9"/>
                          <w:p w14:paraId="27DECC6D" w14:textId="77777777" w:rsidR="00AA26E9" w:rsidRDefault="00AA26E9" w:rsidP="00AA26E9">
                            <w:pPr>
                              <w:jc w:val="center"/>
                              <w:rPr>
                                <w:sz w:val="18"/>
                                <w:szCs w:val="18"/>
                              </w:rPr>
                            </w:pPr>
                          </w:p>
                          <w:p w14:paraId="29553123" w14:textId="77777777" w:rsidR="00AA26E9" w:rsidRPr="00983626" w:rsidRDefault="00AA26E9" w:rsidP="00AA26E9">
                            <w:pPr>
                              <w:jc w:val="center"/>
                              <w:rPr>
                                <w:sz w:val="18"/>
                                <w:szCs w:val="18"/>
                              </w:rPr>
                            </w:pPr>
                            <w:r w:rsidRPr="006028D0">
                              <w:rPr>
                                <w:sz w:val="22"/>
                                <w:szCs w:val="22"/>
                              </w:rPr>
                              <w:t>Core</w:t>
                            </w:r>
                            <w:r w:rsidRPr="00983626">
                              <w:rPr>
                                <w:sz w:val="18"/>
                                <w:szCs w:val="18"/>
                              </w:rPr>
                              <w:t xml:space="preserve"> </w:t>
                            </w:r>
                            <w:r w:rsidRPr="006028D0">
                              <w:rPr>
                                <w:sz w:val="22"/>
                                <w:szCs w:val="22"/>
                              </w:rPr>
                              <w:t>Values</w:t>
                            </w:r>
                          </w:p>
                        </w:txbxContent>
                      </v:textbox>
                    </v:oval>
                  </w:pict>
                </mc:Fallback>
              </mc:AlternateContent>
            </w:r>
          </w:p>
          <w:p w14:paraId="5D1BAEAE" w14:textId="77777777" w:rsidR="00AA26E9" w:rsidRPr="00437F9D" w:rsidRDefault="00AA26E9" w:rsidP="00E443A3"/>
          <w:p w14:paraId="0A093C14" w14:textId="77777777" w:rsidR="00AA26E9" w:rsidRPr="00437F9D" w:rsidRDefault="00AA26E9" w:rsidP="00E443A3"/>
          <w:p w14:paraId="1F529034" w14:textId="77777777" w:rsidR="00AA26E9" w:rsidRPr="00437F9D" w:rsidRDefault="00AA26E9" w:rsidP="00E443A3"/>
          <w:p w14:paraId="3D72D290" w14:textId="77777777" w:rsidR="00AA26E9" w:rsidRPr="00437F9D" w:rsidRDefault="00AA26E9" w:rsidP="00E443A3"/>
        </w:tc>
        <w:tc>
          <w:tcPr>
            <w:tcW w:w="2160" w:type="dxa"/>
          </w:tcPr>
          <w:p w14:paraId="7904B693" w14:textId="663B1376" w:rsidR="00AA26E9" w:rsidRPr="00437F9D" w:rsidRDefault="006028D0" w:rsidP="00E443A3">
            <w:r w:rsidRPr="00437F9D">
              <w:rPr>
                <w:noProof/>
              </w:rPr>
              <mc:AlternateContent>
                <mc:Choice Requires="wps">
                  <w:drawing>
                    <wp:anchor distT="0" distB="0" distL="114300" distR="114300" simplePos="0" relativeHeight="251673600" behindDoc="0" locked="0" layoutInCell="1" allowOverlap="1" wp14:anchorId="7ACB47CD" wp14:editId="396F8ADB">
                      <wp:simplePos x="0" y="0"/>
                      <wp:positionH relativeFrom="column">
                        <wp:posOffset>247227</wp:posOffset>
                      </wp:positionH>
                      <wp:positionV relativeFrom="paragraph">
                        <wp:posOffset>41910</wp:posOffset>
                      </wp:positionV>
                      <wp:extent cx="694266" cy="0"/>
                      <wp:effectExtent l="25400" t="63500" r="0" b="76200"/>
                      <wp:wrapNone/>
                      <wp:docPr id="988689542" name="Straight Arrow Connector 19"/>
                      <wp:cNvGraphicFramePr/>
                      <a:graphic xmlns:a="http://schemas.openxmlformats.org/drawingml/2006/main">
                        <a:graphicData uri="http://schemas.microsoft.com/office/word/2010/wordprocessingShape">
                          <wps:wsp>
                            <wps:cNvCnPr/>
                            <wps:spPr>
                              <a:xfrm>
                                <a:off x="0" y="0"/>
                                <a:ext cx="69426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type w14:anchorId="1D01E56B" id="_x0000_t32" coordsize="21600,21600" o:spt="32" o:oned="t" path="m,l21600,21600e" filled="f">
                      <v:path arrowok="t" fillok="f" o:connecttype="none"/>
                      <o:lock v:ext="edit" shapetype="t"/>
                    </v:shapetype>
                    <v:shape id="Straight Arrow Connector 19" o:spid="_x0000_s1026" type="#_x0000_t32" style="position:absolute;margin-left:19.45pt;margin-top:3.3pt;width:54.6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" strokecolor="black [3040]">
                      <v:stroke startarrow="block" endarrow="block"/>
                    </v:shape>
                  </w:pict>
                </mc:Fallback>
              </mc:AlternateContent>
            </w:r>
          </w:p>
          <w:p w14:paraId="44DD248E" w14:textId="3DB86658" w:rsidR="00AA26E9" w:rsidRPr="00437F9D" w:rsidRDefault="00AA26E9" w:rsidP="00322637">
            <w:pPr>
              <w:jc w:val="center"/>
            </w:pPr>
            <w:r w:rsidRPr="00437F9D">
              <w:t>Values</w:t>
            </w:r>
          </w:p>
        </w:tc>
        <w:tc>
          <w:tcPr>
            <w:tcW w:w="1620" w:type="dxa"/>
          </w:tcPr>
          <w:p w14:paraId="72D03EDD" w14:textId="07CC7609" w:rsidR="00AA26E9" w:rsidRPr="00437F9D" w:rsidRDefault="00AA26E9" w:rsidP="00E443A3"/>
        </w:tc>
        <w:tc>
          <w:tcPr>
            <w:tcW w:w="468" w:type="dxa"/>
          </w:tcPr>
          <w:p w14:paraId="3A0897FA" w14:textId="77777777" w:rsidR="00AA26E9" w:rsidRPr="00437F9D" w:rsidRDefault="00AA26E9" w:rsidP="00E443A3"/>
        </w:tc>
      </w:tr>
      <w:tr w:rsidR="00AA26E9" w:rsidRPr="00437F9D" w14:paraId="01D76E68" w14:textId="77777777" w:rsidTr="00322637">
        <w:trPr>
          <w:cantSplit/>
          <w:trHeight w:val="1134"/>
        </w:trPr>
        <w:tc>
          <w:tcPr>
            <w:tcW w:w="540" w:type="dxa"/>
            <w:textDirection w:val="btLr"/>
          </w:tcPr>
          <w:p w14:paraId="0261E848" w14:textId="77777777" w:rsidR="00AA26E9" w:rsidRPr="00437F9D" w:rsidRDefault="00AA26E9" w:rsidP="00322637">
            <w:pPr>
              <w:ind w:left="113" w:right="113"/>
            </w:pPr>
            <w:r w:rsidRPr="00437F9D">
              <w:t>FAMILY</w:t>
            </w:r>
          </w:p>
        </w:tc>
        <w:tc>
          <w:tcPr>
            <w:tcW w:w="1620" w:type="dxa"/>
          </w:tcPr>
          <w:p w14:paraId="0118C82F" w14:textId="04A5383B" w:rsidR="00AA26E9" w:rsidRPr="00437F9D" w:rsidRDefault="006028D0" w:rsidP="00E443A3">
            <w:r w:rsidRPr="00437F9D">
              <w:rPr>
                <w:noProof/>
              </w:rPr>
              <mc:AlternateContent>
                <mc:Choice Requires="wps">
                  <w:drawing>
                    <wp:anchor distT="0" distB="0" distL="114300" distR="114300" simplePos="0" relativeHeight="251647999" behindDoc="0" locked="0" layoutInCell="1" allowOverlap="1" wp14:anchorId="5A2AFEDA" wp14:editId="1B8660A6">
                      <wp:simplePos x="0" y="0"/>
                      <wp:positionH relativeFrom="column">
                        <wp:posOffset>-82972</wp:posOffset>
                      </wp:positionH>
                      <wp:positionV relativeFrom="paragraph">
                        <wp:posOffset>-34502</wp:posOffset>
                      </wp:positionV>
                      <wp:extent cx="1097280" cy="1058545"/>
                      <wp:effectExtent l="0" t="0" r="7620" b="8255"/>
                      <wp:wrapNone/>
                      <wp:docPr id="151946487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058545"/>
                              </a:xfrm>
                              <a:prstGeom prst="ellipse">
                                <a:avLst/>
                              </a:prstGeom>
                              <a:solidFill>
                                <a:srgbClr val="FFFFFF"/>
                              </a:solidFill>
                              <a:ln w="9525">
                                <a:solidFill>
                                  <a:srgbClr val="000000"/>
                                </a:solidFill>
                                <a:round/>
                                <a:headEnd/>
                                <a:tailEnd/>
                              </a:ln>
                            </wps:spPr>
                            <wps:txbx>
                              <w:txbxContent>
                                <w:p w14:paraId="08834831" w14:textId="77777777" w:rsidR="00AA26E9" w:rsidRPr="006028D0" w:rsidRDefault="00AA26E9" w:rsidP="00AA26E9">
                                  <w:pPr>
                                    <w:rPr>
                                      <w:sz w:val="22"/>
                                      <w:szCs w:val="22"/>
                                    </w:rPr>
                                  </w:pPr>
                                </w:p>
                                <w:p w14:paraId="2F753D9E" w14:textId="77777777" w:rsidR="00AA26E9" w:rsidRPr="006028D0" w:rsidRDefault="00AA26E9" w:rsidP="00AA26E9">
                                  <w:pPr>
                                    <w:jc w:val="center"/>
                                    <w:rPr>
                                      <w:sz w:val="22"/>
                                      <w:szCs w:val="22"/>
                                    </w:rPr>
                                  </w:pPr>
                                  <w:r w:rsidRPr="006028D0">
                                    <w:rPr>
                                      <w:sz w:val="22"/>
                                      <w:szCs w:val="22"/>
                                    </w:rPr>
                                    <w:t>Family</w:t>
                                  </w:r>
                                </w:p>
                                <w:p w14:paraId="3FC9AA9E" w14:textId="77777777" w:rsidR="00AA26E9" w:rsidRPr="006028D0" w:rsidRDefault="00AA26E9" w:rsidP="00AA26E9">
                                  <w:pPr>
                                    <w:jc w:val="center"/>
                                    <w:rPr>
                                      <w:sz w:val="22"/>
                                      <w:szCs w:val="22"/>
                                    </w:rPr>
                                  </w:pPr>
                                  <w:r w:rsidRPr="006028D0">
                                    <w:rPr>
                                      <w:sz w:val="22"/>
                                      <w:szCs w:val="22"/>
                                    </w:rPr>
                                    <w:t>Commitment</w:t>
                                  </w:r>
                                </w:p>
                                <w:p w14:paraId="36A34F88" w14:textId="77777777" w:rsidR="00AA26E9" w:rsidRPr="006028D0" w:rsidRDefault="00AA26E9" w:rsidP="00AA26E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AFEDA" id="Oval 22" o:spid="_x0000_s1028" style="position:absolute;margin-left:-6.55pt;margin-top:-2.7pt;width:86.4pt;height:83.35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">
                      <v:path arrowok="t"/>
                      <v:textbox>
                        <w:txbxContent>
                          <w:p w14:paraId="08834831" w14:textId="77777777" w:rsidR="00AA26E9" w:rsidRPr="006028D0" w:rsidRDefault="00AA26E9" w:rsidP="00AA26E9">
                            <w:pPr>
                              <w:rPr>
                                <w:sz w:val="22"/>
                                <w:szCs w:val="22"/>
                              </w:rPr>
                            </w:pPr>
                          </w:p>
                          <w:p w14:paraId="2F753D9E" w14:textId="77777777" w:rsidR="00AA26E9" w:rsidRPr="006028D0" w:rsidRDefault="00AA26E9" w:rsidP="00AA26E9">
                            <w:pPr>
                              <w:jc w:val="center"/>
                              <w:rPr>
                                <w:sz w:val="22"/>
                                <w:szCs w:val="22"/>
                              </w:rPr>
                            </w:pPr>
                            <w:r w:rsidRPr="006028D0">
                              <w:rPr>
                                <w:sz w:val="22"/>
                                <w:szCs w:val="22"/>
                              </w:rPr>
                              <w:t>Family</w:t>
                            </w:r>
                          </w:p>
                          <w:p w14:paraId="3FC9AA9E" w14:textId="77777777" w:rsidR="00AA26E9" w:rsidRPr="006028D0" w:rsidRDefault="00AA26E9" w:rsidP="00AA26E9">
                            <w:pPr>
                              <w:jc w:val="center"/>
                              <w:rPr>
                                <w:sz w:val="22"/>
                                <w:szCs w:val="22"/>
                              </w:rPr>
                            </w:pPr>
                            <w:r w:rsidRPr="006028D0">
                              <w:rPr>
                                <w:sz w:val="22"/>
                                <w:szCs w:val="22"/>
                              </w:rPr>
                              <w:t>Commitment</w:t>
                            </w:r>
                          </w:p>
                          <w:p w14:paraId="36A34F88" w14:textId="77777777" w:rsidR="00AA26E9" w:rsidRPr="006028D0" w:rsidRDefault="00AA26E9" w:rsidP="00AA26E9">
                            <w:pPr>
                              <w:rPr>
                                <w:sz w:val="22"/>
                                <w:szCs w:val="22"/>
                              </w:rPr>
                            </w:pPr>
                          </w:p>
                        </w:txbxContent>
                      </v:textbox>
                    </v:oval>
                  </w:pict>
                </mc:Fallback>
              </mc:AlternateContent>
            </w:r>
          </w:p>
          <w:p w14:paraId="2EC46521" w14:textId="77777777" w:rsidR="00AA26E9" w:rsidRPr="00437F9D" w:rsidRDefault="00AA26E9" w:rsidP="00E443A3"/>
          <w:p w14:paraId="3F687A59" w14:textId="77777777" w:rsidR="00AA26E9" w:rsidRPr="00437F9D" w:rsidRDefault="00AA26E9" w:rsidP="00E443A3"/>
          <w:p w14:paraId="262A8D7D" w14:textId="77777777" w:rsidR="00AA26E9" w:rsidRPr="00437F9D" w:rsidRDefault="00AA26E9" w:rsidP="00E443A3"/>
          <w:p w14:paraId="4982B021" w14:textId="77777777" w:rsidR="00AA26E9" w:rsidRPr="00437F9D" w:rsidRDefault="00AA26E9" w:rsidP="00E443A3"/>
        </w:tc>
        <w:tc>
          <w:tcPr>
            <w:tcW w:w="2160" w:type="dxa"/>
          </w:tcPr>
          <w:p w14:paraId="35ABB2E9" w14:textId="77777777" w:rsidR="00AA26E9" w:rsidRPr="00437F9D" w:rsidRDefault="00AA26E9" w:rsidP="00E443A3"/>
          <w:p w14:paraId="16FB7514" w14:textId="77777777" w:rsidR="00AA26E9" w:rsidRPr="00437F9D" w:rsidRDefault="00AA26E9" w:rsidP="00E443A3"/>
          <w:p w14:paraId="47C75156" w14:textId="6BC82D49" w:rsidR="00AA26E9" w:rsidRPr="00437F9D" w:rsidRDefault="006028D0" w:rsidP="006028D0">
            <w:pPr>
              <w:jc w:val="center"/>
            </w:pPr>
            <w:r w:rsidRPr="00437F9D">
              <w:rPr>
                <w:noProof/>
              </w:rPr>
              <mc:AlternateContent>
                <mc:Choice Requires="wps">
                  <w:drawing>
                    <wp:anchor distT="0" distB="0" distL="114300" distR="114300" simplePos="0" relativeHeight="251671552" behindDoc="0" locked="0" layoutInCell="1" allowOverlap="1" wp14:anchorId="17DBDC51" wp14:editId="294D279C">
                      <wp:simplePos x="0" y="0"/>
                      <wp:positionH relativeFrom="column">
                        <wp:posOffset>295275</wp:posOffset>
                      </wp:positionH>
                      <wp:positionV relativeFrom="paragraph">
                        <wp:posOffset>467148</wp:posOffset>
                      </wp:positionV>
                      <wp:extent cx="694266" cy="0"/>
                      <wp:effectExtent l="25400" t="63500" r="0" b="76200"/>
                      <wp:wrapNone/>
                      <wp:docPr id="689065288" name="Straight Arrow Connector 19"/>
                      <wp:cNvGraphicFramePr/>
                      <a:graphic xmlns:a="http://schemas.openxmlformats.org/drawingml/2006/main">
                        <a:graphicData uri="http://schemas.microsoft.com/office/word/2010/wordprocessingShape">
                          <wps:wsp>
                            <wps:cNvCnPr/>
                            <wps:spPr>
                              <a:xfrm>
                                <a:off x="0" y="0"/>
                                <a:ext cx="69426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2332AD5E" id="Straight Arrow Connector 19" o:spid="_x0000_s1026" type="#_x0000_t32" style="position:absolute;margin-left:23.25pt;margin-top:36.8pt;width:54.6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" strokecolor="black [3040]">
                      <v:stroke startarrow="block" endarrow="block"/>
                    </v:shape>
                  </w:pict>
                </mc:Fallback>
              </mc:AlternateContent>
            </w:r>
            <w:r w:rsidR="00AA26E9" w:rsidRPr="00437F9D">
              <w:t xml:space="preserve">Strategic </w:t>
            </w:r>
            <w:r w:rsidRPr="00437F9D">
              <w:t xml:space="preserve">       </w:t>
            </w:r>
            <w:r w:rsidR="00AA26E9" w:rsidRPr="00437F9D">
              <w:t>Thinking</w:t>
            </w:r>
          </w:p>
        </w:tc>
        <w:tc>
          <w:tcPr>
            <w:tcW w:w="1620" w:type="dxa"/>
          </w:tcPr>
          <w:p w14:paraId="44883E9D" w14:textId="2B54B5CB" w:rsidR="00AA26E9" w:rsidRPr="00437F9D" w:rsidRDefault="006028D0" w:rsidP="00E443A3">
            <w:r w:rsidRPr="00437F9D">
              <w:rPr>
                <w:noProof/>
              </w:rPr>
              <mc:AlternateContent>
                <mc:Choice Requires="wps">
                  <w:drawing>
                    <wp:anchor distT="0" distB="0" distL="114300" distR="114300" simplePos="0" relativeHeight="251654144" behindDoc="0" locked="0" layoutInCell="1" allowOverlap="1" wp14:anchorId="43CA9392" wp14:editId="13F07C7B">
                      <wp:simplePos x="0" y="0"/>
                      <wp:positionH relativeFrom="column">
                        <wp:posOffset>-146050</wp:posOffset>
                      </wp:positionH>
                      <wp:positionV relativeFrom="paragraph">
                        <wp:posOffset>-23284</wp:posOffset>
                      </wp:positionV>
                      <wp:extent cx="1092200" cy="1047750"/>
                      <wp:effectExtent l="0" t="0" r="12700" b="19050"/>
                      <wp:wrapNone/>
                      <wp:docPr id="183622341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0" cy="1047750"/>
                              </a:xfrm>
                              <a:prstGeom prst="ellipse">
                                <a:avLst/>
                              </a:prstGeom>
                              <a:solidFill>
                                <a:srgbClr val="FFFFFF"/>
                              </a:solidFill>
                              <a:ln w="9525">
                                <a:solidFill>
                                  <a:srgbClr val="000000"/>
                                </a:solidFill>
                                <a:round/>
                                <a:headEnd/>
                                <a:tailEnd/>
                              </a:ln>
                            </wps:spPr>
                            <wps:txbx>
                              <w:txbxContent>
                                <w:p w14:paraId="4DB8D595" w14:textId="77777777" w:rsidR="00AA26E9" w:rsidRPr="006028D0" w:rsidRDefault="00AA26E9" w:rsidP="00AA26E9">
                                  <w:pPr>
                                    <w:rPr>
                                      <w:sz w:val="22"/>
                                      <w:szCs w:val="22"/>
                                    </w:rPr>
                                  </w:pPr>
                                </w:p>
                                <w:p w14:paraId="46E6A2D3" w14:textId="77777777" w:rsidR="00AA26E9" w:rsidRPr="006028D0" w:rsidRDefault="00AA26E9" w:rsidP="00AA26E9">
                                  <w:pPr>
                                    <w:jc w:val="center"/>
                                    <w:rPr>
                                      <w:sz w:val="22"/>
                                      <w:szCs w:val="22"/>
                                    </w:rPr>
                                  </w:pPr>
                                  <w:r w:rsidRPr="006028D0">
                                    <w:rPr>
                                      <w:sz w:val="22"/>
                                      <w:szCs w:val="22"/>
                                    </w:rPr>
                                    <w:t>Strategic</w:t>
                                  </w:r>
                                </w:p>
                                <w:p w14:paraId="19014F7F" w14:textId="77777777" w:rsidR="00AA26E9" w:rsidRPr="006028D0" w:rsidRDefault="00AA26E9" w:rsidP="00AA26E9">
                                  <w:pPr>
                                    <w:jc w:val="center"/>
                                    <w:rPr>
                                      <w:sz w:val="22"/>
                                      <w:szCs w:val="22"/>
                                    </w:rPr>
                                  </w:pPr>
                                  <w:r w:rsidRPr="006028D0">
                                    <w:rPr>
                                      <w:sz w:val="22"/>
                                      <w:szCs w:val="22"/>
                                    </w:rPr>
                                    <w:t>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A9392" id="Oval 25" o:spid="_x0000_s1029" style="position:absolute;margin-left:-11.5pt;margin-top:-1.85pt;width:86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">
                      <v:path arrowok="t"/>
                      <v:textbox>
                        <w:txbxContent>
                          <w:p w14:paraId="4DB8D595" w14:textId="77777777" w:rsidR="00AA26E9" w:rsidRPr="006028D0" w:rsidRDefault="00AA26E9" w:rsidP="00AA26E9">
                            <w:pPr>
                              <w:rPr>
                                <w:sz w:val="22"/>
                                <w:szCs w:val="22"/>
                              </w:rPr>
                            </w:pPr>
                          </w:p>
                          <w:p w14:paraId="46E6A2D3" w14:textId="77777777" w:rsidR="00AA26E9" w:rsidRPr="006028D0" w:rsidRDefault="00AA26E9" w:rsidP="00AA26E9">
                            <w:pPr>
                              <w:jc w:val="center"/>
                              <w:rPr>
                                <w:sz w:val="22"/>
                                <w:szCs w:val="22"/>
                              </w:rPr>
                            </w:pPr>
                            <w:r w:rsidRPr="006028D0">
                              <w:rPr>
                                <w:sz w:val="22"/>
                                <w:szCs w:val="22"/>
                              </w:rPr>
                              <w:t>Strategic</w:t>
                            </w:r>
                          </w:p>
                          <w:p w14:paraId="19014F7F" w14:textId="77777777" w:rsidR="00AA26E9" w:rsidRPr="006028D0" w:rsidRDefault="00AA26E9" w:rsidP="00AA26E9">
                            <w:pPr>
                              <w:jc w:val="center"/>
                              <w:rPr>
                                <w:sz w:val="22"/>
                                <w:szCs w:val="22"/>
                              </w:rPr>
                            </w:pPr>
                            <w:r w:rsidRPr="006028D0">
                              <w:rPr>
                                <w:sz w:val="22"/>
                                <w:szCs w:val="22"/>
                              </w:rPr>
                              <w:t>Commitment</w:t>
                            </w:r>
                          </w:p>
                        </w:txbxContent>
                      </v:textbox>
                    </v:oval>
                  </w:pict>
                </mc:Fallback>
              </mc:AlternateContent>
            </w:r>
          </w:p>
        </w:tc>
        <w:tc>
          <w:tcPr>
            <w:tcW w:w="468" w:type="dxa"/>
            <w:textDirection w:val="tbRl"/>
          </w:tcPr>
          <w:p w14:paraId="39D6D5DE" w14:textId="77777777" w:rsidR="00AA26E9" w:rsidRPr="00437F9D" w:rsidRDefault="00AA26E9" w:rsidP="00322637">
            <w:pPr>
              <w:ind w:left="113" w:right="113"/>
            </w:pPr>
            <w:r w:rsidRPr="00437F9D">
              <w:t>BUBINESS</w:t>
            </w:r>
          </w:p>
        </w:tc>
      </w:tr>
      <w:tr w:rsidR="00AA26E9" w:rsidRPr="00437F9D" w14:paraId="05AB378B" w14:textId="77777777" w:rsidTr="00322637">
        <w:tc>
          <w:tcPr>
            <w:tcW w:w="540" w:type="dxa"/>
          </w:tcPr>
          <w:p w14:paraId="40B34D92" w14:textId="77777777" w:rsidR="00AA26E9" w:rsidRPr="00437F9D" w:rsidRDefault="009031BF" w:rsidP="00E443A3">
            <w:r w:rsidRPr="00437F9D">
              <w:rPr>
                <w:noProof/>
              </w:rPr>
              <mc:AlternateContent>
                <mc:Choice Requires="wps">
                  <w:drawing>
                    <wp:anchor distT="0" distB="0" distL="114300" distR="114300" simplePos="0" relativeHeight="251652096" behindDoc="0" locked="0" layoutInCell="1" allowOverlap="1" wp14:anchorId="58DB76D2" wp14:editId="46BE466B">
                      <wp:simplePos x="0" y="0"/>
                      <wp:positionH relativeFrom="column">
                        <wp:posOffset>192193</wp:posOffset>
                      </wp:positionH>
                      <wp:positionV relativeFrom="paragraph">
                        <wp:posOffset>202352</wp:posOffset>
                      </wp:positionV>
                      <wp:extent cx="1165014" cy="1062567"/>
                      <wp:effectExtent l="0" t="0" r="16510" b="17145"/>
                      <wp:wrapNone/>
                      <wp:docPr id="145029968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014" cy="1062567"/>
                              </a:xfrm>
                              <a:prstGeom prst="ellipse">
                                <a:avLst/>
                              </a:prstGeom>
                              <a:solidFill>
                                <a:srgbClr val="FFFFFF"/>
                              </a:solidFill>
                              <a:ln w="9525">
                                <a:solidFill>
                                  <a:srgbClr val="000000"/>
                                </a:solidFill>
                                <a:round/>
                                <a:headEnd/>
                                <a:tailEnd/>
                              </a:ln>
                            </wps:spPr>
                            <wps:txbx>
                              <w:txbxContent>
                                <w:p w14:paraId="38C6CC2E" w14:textId="77777777" w:rsidR="004B0D89" w:rsidRDefault="004B0D89" w:rsidP="00AA26E9">
                                  <w:pPr>
                                    <w:jc w:val="center"/>
                                  </w:pPr>
                                </w:p>
                                <w:p w14:paraId="3D93BFF3" w14:textId="77777777" w:rsidR="00AA26E9" w:rsidRPr="00983626" w:rsidRDefault="00AA26E9" w:rsidP="00AA26E9">
                                  <w:pPr>
                                    <w:jc w:val="center"/>
                                  </w:pPr>
                                  <w:r w:rsidRPr="00983626">
                                    <w:t>Family</w:t>
                                  </w:r>
                                  <w: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B76D2" id="Oval 23" o:spid="_x0000_s1030" style="position:absolute;margin-left:15.15pt;margin-top:15.95pt;width:91.75pt;height:8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">
                      <v:path arrowok="t"/>
                      <v:textbox>
                        <w:txbxContent>
                          <w:p w14:paraId="38C6CC2E" w14:textId="77777777" w:rsidR="004B0D89" w:rsidRDefault="004B0D89" w:rsidP="00AA26E9">
                            <w:pPr>
                              <w:jc w:val="center"/>
                            </w:pPr>
                          </w:p>
                          <w:p w14:paraId="3D93BFF3" w14:textId="77777777" w:rsidR="00AA26E9" w:rsidRPr="00983626" w:rsidRDefault="00AA26E9" w:rsidP="00AA26E9">
                            <w:pPr>
                              <w:jc w:val="center"/>
                            </w:pPr>
                            <w:r w:rsidRPr="00983626">
                              <w:t>Family</w:t>
                            </w:r>
                            <w:r>
                              <w:t xml:space="preserve"> Vision</w:t>
                            </w:r>
                          </w:p>
                        </w:txbxContent>
                      </v:textbox>
                    </v:oval>
                  </w:pict>
                </mc:Fallback>
              </mc:AlternateContent>
            </w:r>
          </w:p>
        </w:tc>
        <w:tc>
          <w:tcPr>
            <w:tcW w:w="1620" w:type="dxa"/>
          </w:tcPr>
          <w:p w14:paraId="39B39FF3" w14:textId="77777777" w:rsidR="00AA26E9" w:rsidRPr="00437F9D" w:rsidRDefault="00AA26E9" w:rsidP="00E443A3"/>
          <w:p w14:paraId="3B0C09D0" w14:textId="77777777" w:rsidR="00AA26E9" w:rsidRPr="00437F9D" w:rsidRDefault="00AA26E9" w:rsidP="00E443A3"/>
          <w:p w14:paraId="57E156EA" w14:textId="77777777" w:rsidR="00AA26E9" w:rsidRPr="00437F9D" w:rsidRDefault="00AA26E9" w:rsidP="00E443A3"/>
          <w:p w14:paraId="7AD02D7D" w14:textId="77777777" w:rsidR="00AA26E9" w:rsidRPr="00437F9D" w:rsidRDefault="00AA26E9" w:rsidP="00E443A3"/>
          <w:p w14:paraId="1F6E167D" w14:textId="77777777" w:rsidR="00AA26E9" w:rsidRPr="00437F9D" w:rsidRDefault="00AA26E9" w:rsidP="00E443A3"/>
        </w:tc>
        <w:tc>
          <w:tcPr>
            <w:tcW w:w="2160" w:type="dxa"/>
          </w:tcPr>
          <w:p w14:paraId="5D617979" w14:textId="2AF09D1D" w:rsidR="00AA26E9" w:rsidRPr="00437F9D" w:rsidRDefault="00AA26E9" w:rsidP="00322637">
            <w:pPr>
              <w:jc w:val="center"/>
            </w:pPr>
          </w:p>
          <w:p w14:paraId="7F7DFC68" w14:textId="77777777" w:rsidR="00AA26E9" w:rsidRPr="00437F9D" w:rsidRDefault="009031BF" w:rsidP="00322637">
            <w:pPr>
              <w:jc w:val="center"/>
            </w:pPr>
            <w:r w:rsidRPr="00437F9D">
              <w:rPr>
                <w:noProof/>
              </w:rPr>
              <mc:AlternateContent>
                <mc:Choice Requires="wps">
                  <w:drawing>
                    <wp:anchor distT="0" distB="0" distL="114300" distR="114300" simplePos="0" relativeHeight="251653120" behindDoc="0" locked="0" layoutInCell="1" allowOverlap="1" wp14:anchorId="63496DB6" wp14:editId="1302BAC2">
                      <wp:simplePos x="0" y="0"/>
                      <wp:positionH relativeFrom="column">
                        <wp:posOffset>1289050</wp:posOffset>
                      </wp:positionH>
                      <wp:positionV relativeFrom="paragraph">
                        <wp:posOffset>48895</wp:posOffset>
                      </wp:positionV>
                      <wp:extent cx="1097280" cy="1028700"/>
                      <wp:effectExtent l="0" t="0" r="0" b="0"/>
                      <wp:wrapNone/>
                      <wp:docPr id="24060399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028700"/>
                              </a:xfrm>
                              <a:prstGeom prst="ellipse">
                                <a:avLst/>
                              </a:prstGeom>
                              <a:solidFill>
                                <a:srgbClr val="FFFFFF"/>
                              </a:solidFill>
                              <a:ln w="9525">
                                <a:solidFill>
                                  <a:srgbClr val="000000"/>
                                </a:solidFill>
                                <a:round/>
                                <a:headEnd/>
                                <a:tailEnd/>
                              </a:ln>
                            </wps:spPr>
                            <wps:txbx>
                              <w:txbxContent>
                                <w:p w14:paraId="3BD36765" w14:textId="77777777" w:rsidR="004B0D89" w:rsidRDefault="004B0D89" w:rsidP="00AA26E9">
                                  <w:pPr>
                                    <w:jc w:val="center"/>
                                  </w:pPr>
                                </w:p>
                                <w:p w14:paraId="3832705F" w14:textId="77777777" w:rsidR="00AA26E9" w:rsidRPr="00E32791" w:rsidRDefault="00AA26E9" w:rsidP="00AA26E9">
                                  <w:pPr>
                                    <w:jc w:val="center"/>
                                  </w:pPr>
                                  <w:r w:rsidRPr="00E32791">
                                    <w:t>Business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96DB6" id="Oval 24" o:spid="_x0000_s1031" style="position:absolute;left:0;text-align:left;margin-left:101.5pt;margin-top:3.85pt;width:86.4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">
                      <v:path arrowok="t"/>
                      <v:textbox>
                        <w:txbxContent>
                          <w:p w14:paraId="3BD36765" w14:textId="77777777" w:rsidR="004B0D89" w:rsidRDefault="004B0D89" w:rsidP="00AA26E9">
                            <w:pPr>
                              <w:jc w:val="center"/>
                            </w:pPr>
                          </w:p>
                          <w:p w14:paraId="3832705F" w14:textId="77777777" w:rsidR="00AA26E9" w:rsidRPr="00E32791" w:rsidRDefault="00AA26E9" w:rsidP="00AA26E9">
                            <w:pPr>
                              <w:jc w:val="center"/>
                            </w:pPr>
                            <w:r w:rsidRPr="00E32791">
                              <w:t>Business Vision</w:t>
                            </w:r>
                          </w:p>
                        </w:txbxContent>
                      </v:textbox>
                    </v:oval>
                  </w:pict>
                </mc:Fallback>
              </mc:AlternateContent>
            </w:r>
          </w:p>
          <w:p w14:paraId="1F491FBD" w14:textId="77777777" w:rsidR="00AA26E9" w:rsidRPr="00437F9D" w:rsidRDefault="00AA26E9" w:rsidP="00322637">
            <w:pPr>
              <w:jc w:val="center"/>
            </w:pPr>
          </w:p>
          <w:p w14:paraId="5353562C" w14:textId="77777777" w:rsidR="00AA26E9" w:rsidRPr="00437F9D" w:rsidRDefault="00AA26E9" w:rsidP="00322637">
            <w:pPr>
              <w:jc w:val="center"/>
            </w:pPr>
            <w:r w:rsidRPr="00437F9D">
              <w:t>Shared Future</w:t>
            </w:r>
          </w:p>
          <w:p w14:paraId="3F1DBEE2" w14:textId="77777777" w:rsidR="00AA26E9" w:rsidRPr="00437F9D" w:rsidRDefault="00AA26E9" w:rsidP="00322637">
            <w:pPr>
              <w:jc w:val="center"/>
            </w:pPr>
            <w:r w:rsidRPr="00437F9D">
              <w:t>Vision</w:t>
            </w:r>
          </w:p>
          <w:p w14:paraId="7330C954" w14:textId="2A8E3830" w:rsidR="00AE1A81" w:rsidRPr="00437F9D" w:rsidRDefault="006028D0" w:rsidP="00322637">
            <w:pPr>
              <w:jc w:val="center"/>
            </w:pPr>
            <w:r w:rsidRPr="00437F9D">
              <w:rPr>
                <w:noProof/>
              </w:rPr>
              <mc:AlternateContent>
                <mc:Choice Requires="wps">
                  <w:drawing>
                    <wp:anchor distT="0" distB="0" distL="114300" distR="114300" simplePos="0" relativeHeight="251669504" behindDoc="0" locked="0" layoutInCell="1" allowOverlap="1" wp14:anchorId="2CC64AAF" wp14:editId="7885D948">
                      <wp:simplePos x="0" y="0"/>
                      <wp:positionH relativeFrom="column">
                        <wp:posOffset>316442</wp:posOffset>
                      </wp:positionH>
                      <wp:positionV relativeFrom="paragraph">
                        <wp:posOffset>96943</wp:posOffset>
                      </wp:positionV>
                      <wp:extent cx="694266" cy="0"/>
                      <wp:effectExtent l="25400" t="63500" r="0" b="76200"/>
                      <wp:wrapNone/>
                      <wp:docPr id="1249292253" name="Straight Arrow Connector 19"/>
                      <wp:cNvGraphicFramePr/>
                      <a:graphic xmlns:a="http://schemas.openxmlformats.org/drawingml/2006/main">
                        <a:graphicData uri="http://schemas.microsoft.com/office/word/2010/wordprocessingShape">
                          <wps:wsp>
                            <wps:cNvCnPr/>
                            <wps:spPr>
                              <a:xfrm>
                                <a:off x="0" y="0"/>
                                <a:ext cx="69426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0782E69C" id="Straight Arrow Connector 19" o:spid="_x0000_s1026" type="#_x0000_t32" style="position:absolute;margin-left:24.9pt;margin-top:7.65pt;width:54.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" strokecolor="black [3040]">
                      <v:stroke startarrow="block" endarrow="block"/>
                    </v:shape>
                  </w:pict>
                </mc:Fallback>
              </mc:AlternateContent>
            </w:r>
          </w:p>
          <w:p w14:paraId="31A88491" w14:textId="5E61AD0E" w:rsidR="00AA26E9" w:rsidRPr="00437F9D" w:rsidRDefault="00AA26E9" w:rsidP="00322637">
            <w:pPr>
              <w:jc w:val="center"/>
            </w:pPr>
          </w:p>
        </w:tc>
        <w:tc>
          <w:tcPr>
            <w:tcW w:w="1620" w:type="dxa"/>
          </w:tcPr>
          <w:p w14:paraId="28F27B7B" w14:textId="77777777" w:rsidR="00AA26E9" w:rsidRPr="00437F9D" w:rsidRDefault="00AA26E9" w:rsidP="00E443A3"/>
        </w:tc>
        <w:tc>
          <w:tcPr>
            <w:tcW w:w="468" w:type="dxa"/>
          </w:tcPr>
          <w:p w14:paraId="7977D820" w14:textId="77777777" w:rsidR="00AA26E9" w:rsidRPr="00437F9D" w:rsidRDefault="00AA26E9" w:rsidP="00E443A3"/>
        </w:tc>
      </w:tr>
      <w:tr w:rsidR="00AA26E9" w:rsidRPr="00437F9D" w14:paraId="6BE6D384" w14:textId="77777777" w:rsidTr="00322637">
        <w:tc>
          <w:tcPr>
            <w:tcW w:w="540" w:type="dxa"/>
          </w:tcPr>
          <w:p w14:paraId="147E82FA" w14:textId="77777777" w:rsidR="00AA26E9" w:rsidRPr="00437F9D" w:rsidRDefault="009031BF" w:rsidP="00E443A3">
            <w:r w:rsidRPr="00437F9D">
              <w:rPr>
                <w:noProof/>
              </w:rPr>
              <mc:AlternateContent>
                <mc:Choice Requires="wps">
                  <w:drawing>
                    <wp:anchor distT="0" distB="0" distL="114300" distR="114300" simplePos="0" relativeHeight="251650048" behindDoc="0" locked="0" layoutInCell="1" allowOverlap="1" wp14:anchorId="2BD16194" wp14:editId="1FC288F0">
                      <wp:simplePos x="0" y="0"/>
                      <wp:positionH relativeFrom="column">
                        <wp:posOffset>249767</wp:posOffset>
                      </wp:positionH>
                      <wp:positionV relativeFrom="paragraph">
                        <wp:posOffset>76835</wp:posOffset>
                      </wp:positionV>
                      <wp:extent cx="1244600" cy="1112943"/>
                      <wp:effectExtent l="0" t="0" r="12700" b="17780"/>
                      <wp:wrapNone/>
                      <wp:docPr id="171387973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112943"/>
                              </a:xfrm>
                              <a:prstGeom prst="ellipse">
                                <a:avLst/>
                              </a:prstGeom>
                              <a:solidFill>
                                <a:srgbClr val="FFFFFF"/>
                              </a:solidFill>
                              <a:ln w="9525">
                                <a:solidFill>
                                  <a:srgbClr val="000000"/>
                                </a:solidFill>
                                <a:round/>
                                <a:headEnd/>
                                <a:tailEnd/>
                              </a:ln>
                            </wps:spPr>
                            <wps:txbx>
                              <w:txbxContent>
                                <w:p w14:paraId="66C40DC0" w14:textId="77777777" w:rsidR="00AA26E9" w:rsidRDefault="00AA26E9" w:rsidP="00AA26E9">
                                  <w:pPr>
                                    <w:jc w:val="center"/>
                                  </w:pPr>
                                  <w:r w:rsidRPr="00E32791">
                                    <w:t>Family</w:t>
                                  </w:r>
                                </w:p>
                                <w:p w14:paraId="0A507930" w14:textId="77777777" w:rsidR="00AA26E9" w:rsidRDefault="00AA26E9" w:rsidP="00AA26E9">
                                  <w:pPr>
                                    <w:jc w:val="center"/>
                                  </w:pPr>
                                  <w:r>
                                    <w:t>Enterprise</w:t>
                                  </w:r>
                                </w:p>
                                <w:p w14:paraId="4C45E946" w14:textId="77777777" w:rsidR="00AA26E9" w:rsidRDefault="00AA26E9" w:rsidP="00AA26E9">
                                  <w:pPr>
                                    <w:jc w:val="center"/>
                                  </w:pPr>
                                  <w:r>
                                    <w:t>Continuity</w:t>
                                  </w:r>
                                </w:p>
                                <w:p w14:paraId="3112FD2B" w14:textId="77777777" w:rsidR="00AA26E9" w:rsidRPr="00E32791" w:rsidRDefault="00AA26E9" w:rsidP="00AA26E9">
                                  <w:pPr>
                                    <w:jc w:val="center"/>
                                  </w:pPr>
                                  <w: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16194" id="Oval 21" o:spid="_x0000_s1032" style="position:absolute;margin-left:19.65pt;margin-top:6.05pt;width:98pt;height:8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">
                      <v:path arrowok="t"/>
                      <v:textbox>
                        <w:txbxContent>
                          <w:p w14:paraId="66C40DC0" w14:textId="77777777" w:rsidR="00AA26E9" w:rsidRDefault="00AA26E9" w:rsidP="00AA26E9">
                            <w:pPr>
                              <w:jc w:val="center"/>
                            </w:pPr>
                            <w:r w:rsidRPr="00E32791">
                              <w:t>Family</w:t>
                            </w:r>
                          </w:p>
                          <w:p w14:paraId="0A507930" w14:textId="77777777" w:rsidR="00AA26E9" w:rsidRDefault="00AA26E9" w:rsidP="00AA26E9">
                            <w:pPr>
                              <w:jc w:val="center"/>
                            </w:pPr>
                            <w:r>
                              <w:t>Enterprise</w:t>
                            </w:r>
                          </w:p>
                          <w:p w14:paraId="4C45E946" w14:textId="77777777" w:rsidR="00AA26E9" w:rsidRDefault="00AA26E9" w:rsidP="00AA26E9">
                            <w:pPr>
                              <w:jc w:val="center"/>
                            </w:pPr>
                            <w:r>
                              <w:t>Continuity</w:t>
                            </w:r>
                          </w:p>
                          <w:p w14:paraId="3112FD2B" w14:textId="77777777" w:rsidR="00AA26E9" w:rsidRPr="00E32791" w:rsidRDefault="00AA26E9" w:rsidP="00AA26E9">
                            <w:pPr>
                              <w:jc w:val="center"/>
                            </w:pPr>
                            <w:r>
                              <w:t>Plan</w:t>
                            </w:r>
                          </w:p>
                        </w:txbxContent>
                      </v:textbox>
                    </v:oval>
                  </w:pict>
                </mc:Fallback>
              </mc:AlternateContent>
            </w:r>
          </w:p>
        </w:tc>
        <w:tc>
          <w:tcPr>
            <w:tcW w:w="1620" w:type="dxa"/>
          </w:tcPr>
          <w:p w14:paraId="54735C21" w14:textId="77777777" w:rsidR="00AA26E9" w:rsidRPr="00437F9D" w:rsidRDefault="00AA26E9" w:rsidP="00E443A3"/>
          <w:p w14:paraId="68A23760" w14:textId="77777777" w:rsidR="00AA26E9" w:rsidRPr="00437F9D" w:rsidRDefault="00AA26E9" w:rsidP="00E443A3"/>
          <w:p w14:paraId="32335277" w14:textId="77777777" w:rsidR="00AA26E9" w:rsidRPr="00437F9D" w:rsidRDefault="00AA26E9" w:rsidP="00E443A3"/>
          <w:p w14:paraId="75EF6AFB" w14:textId="77777777" w:rsidR="00AA26E9" w:rsidRPr="00437F9D" w:rsidRDefault="00AA26E9" w:rsidP="00E443A3"/>
          <w:p w14:paraId="7CE81185" w14:textId="77777777" w:rsidR="00AA26E9" w:rsidRPr="00437F9D" w:rsidRDefault="00AA26E9" w:rsidP="00E443A3"/>
        </w:tc>
        <w:tc>
          <w:tcPr>
            <w:tcW w:w="2160" w:type="dxa"/>
          </w:tcPr>
          <w:p w14:paraId="6DF5228F" w14:textId="72E3FF90" w:rsidR="00AA26E9" w:rsidRPr="00437F9D" w:rsidRDefault="00EE34DF" w:rsidP="00E443A3">
            <w:r w:rsidRPr="00437F9D">
              <w:rPr>
                <w:noProof/>
              </w:rPr>
              <mc:AlternateContent>
                <mc:Choice Requires="wps">
                  <w:drawing>
                    <wp:anchor distT="0" distB="0" distL="114300" distR="114300" simplePos="0" relativeHeight="251649024" behindDoc="0" locked="0" layoutInCell="1" allowOverlap="1" wp14:anchorId="01352AAA" wp14:editId="70B293ED">
                      <wp:simplePos x="0" y="0"/>
                      <wp:positionH relativeFrom="column">
                        <wp:posOffset>1283758</wp:posOffset>
                      </wp:positionH>
                      <wp:positionV relativeFrom="paragraph">
                        <wp:posOffset>88900</wp:posOffset>
                      </wp:positionV>
                      <wp:extent cx="1151255" cy="1108710"/>
                      <wp:effectExtent l="0" t="0" r="17145" b="8890"/>
                      <wp:wrapNone/>
                      <wp:docPr id="7923228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1255" cy="1108710"/>
                              </a:xfrm>
                              <a:prstGeom prst="ellipse">
                                <a:avLst/>
                              </a:prstGeom>
                              <a:solidFill>
                                <a:srgbClr val="FFFFFF"/>
                              </a:solidFill>
                              <a:ln w="9525">
                                <a:solidFill>
                                  <a:srgbClr val="000000"/>
                                </a:solidFill>
                                <a:round/>
                                <a:headEnd/>
                                <a:tailEnd/>
                              </a:ln>
                            </wps:spPr>
                            <wps:txbx>
                              <w:txbxContent>
                                <w:p w14:paraId="1DC386BD" w14:textId="77777777" w:rsidR="004B0D89" w:rsidRDefault="004B0D89" w:rsidP="00AA26E9">
                                  <w:pPr>
                                    <w:jc w:val="center"/>
                                  </w:pPr>
                                </w:p>
                                <w:p w14:paraId="7114D361" w14:textId="77777777" w:rsidR="00AA26E9" w:rsidRPr="006028D0" w:rsidRDefault="00AA26E9" w:rsidP="006028D0">
                                  <w:pPr>
                                    <w:rPr>
                                      <w:sz w:val="22"/>
                                      <w:szCs w:val="22"/>
                                    </w:rPr>
                                  </w:pPr>
                                  <w:r w:rsidRPr="006028D0">
                                    <w:rPr>
                                      <w:sz w:val="22"/>
                                      <w:szCs w:val="22"/>
                                    </w:rPr>
                                    <w:t>Business</w:t>
                                  </w:r>
                                </w:p>
                                <w:p w14:paraId="46FE1E75" w14:textId="77777777" w:rsidR="00AA26E9" w:rsidRPr="006028D0" w:rsidRDefault="00AA26E9" w:rsidP="00AA26E9">
                                  <w:pPr>
                                    <w:jc w:val="center"/>
                                    <w:rPr>
                                      <w:sz w:val="22"/>
                                      <w:szCs w:val="22"/>
                                    </w:rPr>
                                  </w:pPr>
                                  <w:r w:rsidRPr="006028D0">
                                    <w:rPr>
                                      <w:sz w:val="22"/>
                                      <w:szCs w:val="22"/>
                                    </w:rPr>
                                    <w:t>Strategy</w:t>
                                  </w:r>
                                </w:p>
                                <w:p w14:paraId="1DE34FD7" w14:textId="77777777" w:rsidR="00AA26E9" w:rsidRPr="006028D0" w:rsidRDefault="00AA26E9" w:rsidP="00AA26E9">
                                  <w:pPr>
                                    <w:jc w:val="center"/>
                                    <w:rPr>
                                      <w:sz w:val="22"/>
                                      <w:szCs w:val="22"/>
                                    </w:rPr>
                                  </w:pPr>
                                  <w:r w:rsidRPr="006028D0">
                                    <w:rPr>
                                      <w:sz w:val="22"/>
                                      <w:szCs w:val="2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52AAA" id="Oval 20" o:spid="_x0000_s1033" style="position:absolute;margin-left:101.1pt;margin-top:7pt;width:90.65pt;height:87.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">
                      <v:path arrowok="t"/>
                      <v:textbox>
                        <w:txbxContent>
                          <w:p w14:paraId="1DC386BD" w14:textId="77777777" w:rsidR="004B0D89" w:rsidRDefault="004B0D89" w:rsidP="00AA26E9">
                            <w:pPr>
                              <w:jc w:val="center"/>
                            </w:pPr>
                          </w:p>
                          <w:p w14:paraId="7114D361" w14:textId="77777777" w:rsidR="00AA26E9" w:rsidRPr="006028D0" w:rsidRDefault="00AA26E9" w:rsidP="006028D0">
                            <w:pPr>
                              <w:rPr>
                                <w:sz w:val="22"/>
                                <w:szCs w:val="22"/>
                              </w:rPr>
                            </w:pPr>
                            <w:r w:rsidRPr="006028D0">
                              <w:rPr>
                                <w:sz w:val="22"/>
                                <w:szCs w:val="22"/>
                              </w:rPr>
                              <w:t>Business</w:t>
                            </w:r>
                          </w:p>
                          <w:p w14:paraId="46FE1E75" w14:textId="77777777" w:rsidR="00AA26E9" w:rsidRPr="006028D0" w:rsidRDefault="00AA26E9" w:rsidP="00AA26E9">
                            <w:pPr>
                              <w:jc w:val="center"/>
                              <w:rPr>
                                <w:sz w:val="22"/>
                                <w:szCs w:val="22"/>
                              </w:rPr>
                            </w:pPr>
                            <w:r w:rsidRPr="006028D0">
                              <w:rPr>
                                <w:sz w:val="22"/>
                                <w:szCs w:val="22"/>
                              </w:rPr>
                              <w:t>Strategy</w:t>
                            </w:r>
                          </w:p>
                          <w:p w14:paraId="1DE34FD7" w14:textId="77777777" w:rsidR="00AA26E9" w:rsidRPr="006028D0" w:rsidRDefault="00AA26E9" w:rsidP="00AA26E9">
                            <w:pPr>
                              <w:jc w:val="center"/>
                              <w:rPr>
                                <w:sz w:val="22"/>
                                <w:szCs w:val="22"/>
                              </w:rPr>
                            </w:pPr>
                            <w:r w:rsidRPr="006028D0">
                              <w:rPr>
                                <w:sz w:val="22"/>
                                <w:szCs w:val="22"/>
                              </w:rPr>
                              <w:t>Plan</w:t>
                            </w:r>
                          </w:p>
                        </w:txbxContent>
                      </v:textbox>
                    </v:oval>
                  </w:pict>
                </mc:Fallback>
              </mc:AlternateContent>
            </w:r>
          </w:p>
          <w:p w14:paraId="703BC2E7" w14:textId="5FF09821" w:rsidR="00AA26E9" w:rsidRPr="00437F9D" w:rsidRDefault="00AA26E9" w:rsidP="00E443A3"/>
          <w:p w14:paraId="3FB11AF8" w14:textId="4FABD348" w:rsidR="003271A1" w:rsidRPr="00437F9D" w:rsidRDefault="003271A1" w:rsidP="00322637">
            <w:pPr>
              <w:jc w:val="center"/>
            </w:pPr>
          </w:p>
          <w:p w14:paraId="08646A19" w14:textId="470F7CF3" w:rsidR="00AA26E9" w:rsidRPr="00437F9D" w:rsidRDefault="006028D0" w:rsidP="00322637">
            <w:pPr>
              <w:jc w:val="center"/>
            </w:pPr>
            <w:r w:rsidRPr="00437F9D">
              <w:rPr>
                <w:noProof/>
              </w:rPr>
              <mc:AlternateContent>
                <mc:Choice Requires="wps">
                  <w:drawing>
                    <wp:anchor distT="0" distB="0" distL="114300" distR="114300" simplePos="0" relativeHeight="251667456" behindDoc="0" locked="0" layoutInCell="1" allowOverlap="1" wp14:anchorId="026CD4E2" wp14:editId="6A6B5E27">
                      <wp:simplePos x="0" y="0"/>
                      <wp:positionH relativeFrom="column">
                        <wp:posOffset>361527</wp:posOffset>
                      </wp:positionH>
                      <wp:positionV relativeFrom="paragraph">
                        <wp:posOffset>45508</wp:posOffset>
                      </wp:positionV>
                      <wp:extent cx="694266" cy="0"/>
                      <wp:effectExtent l="25400" t="63500" r="0" b="76200"/>
                      <wp:wrapNone/>
                      <wp:docPr id="990762917" name="Straight Arrow Connector 19"/>
                      <wp:cNvGraphicFramePr/>
                      <a:graphic xmlns:a="http://schemas.openxmlformats.org/drawingml/2006/main">
                        <a:graphicData uri="http://schemas.microsoft.com/office/word/2010/wordprocessingShape">
                          <wps:wsp>
                            <wps:cNvCnPr/>
                            <wps:spPr>
                              <a:xfrm>
                                <a:off x="0" y="0"/>
                                <a:ext cx="694266"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61CE491D" id="Straight Arrow Connector 19" o:spid="_x0000_s1026" type="#_x0000_t32" style="position:absolute;margin-left:28.45pt;margin-top:3.6pt;width:54.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" strokecolor="black [3040]">
                      <v:stroke startarrow="block" endarrow="block"/>
                    </v:shape>
                  </w:pict>
                </mc:Fallback>
              </mc:AlternateContent>
            </w:r>
          </w:p>
          <w:p w14:paraId="0F46F7EF" w14:textId="77777777" w:rsidR="00AA26E9" w:rsidRPr="00437F9D" w:rsidRDefault="003271A1" w:rsidP="00322637">
            <w:pPr>
              <w:jc w:val="center"/>
            </w:pPr>
            <w:r w:rsidRPr="00437F9D">
              <w:t>Formulating</w:t>
            </w:r>
          </w:p>
        </w:tc>
        <w:tc>
          <w:tcPr>
            <w:tcW w:w="1620" w:type="dxa"/>
          </w:tcPr>
          <w:p w14:paraId="30A23DCD" w14:textId="37BD43EF" w:rsidR="00AA26E9" w:rsidRPr="00437F9D" w:rsidRDefault="00AA26E9" w:rsidP="00E443A3"/>
        </w:tc>
        <w:tc>
          <w:tcPr>
            <w:tcW w:w="468" w:type="dxa"/>
          </w:tcPr>
          <w:p w14:paraId="5B29C13B" w14:textId="77777777" w:rsidR="00AA26E9" w:rsidRPr="00437F9D" w:rsidRDefault="00AA26E9" w:rsidP="00E443A3"/>
        </w:tc>
      </w:tr>
    </w:tbl>
    <w:p w14:paraId="114D5C0D" w14:textId="77777777" w:rsidR="00AA26E9" w:rsidRPr="00437F9D" w:rsidRDefault="003271A1" w:rsidP="00AA26E9">
      <w:r w:rsidRPr="00437F9D">
        <w:tab/>
      </w:r>
      <w:r w:rsidRPr="00437F9D">
        <w:tab/>
      </w:r>
      <w:r w:rsidRPr="00437F9D">
        <w:tab/>
      </w:r>
      <w:r w:rsidRPr="00437F9D">
        <w:tab/>
      </w:r>
      <w:r w:rsidRPr="00437F9D">
        <w:tab/>
      </w:r>
      <w:r w:rsidRPr="00437F9D">
        <w:tab/>
      </w:r>
      <w:r w:rsidRPr="00437F9D">
        <w:tab/>
        <w:t xml:space="preserve">      Plans</w:t>
      </w:r>
    </w:p>
    <w:p w14:paraId="607BC3AD" w14:textId="25D33249" w:rsidR="00332957" w:rsidRPr="00437F9D" w:rsidRDefault="00AE1A81" w:rsidP="00AA26E9">
      <w:r w:rsidRPr="00437F9D">
        <w:tab/>
      </w:r>
      <w:r w:rsidRPr="00437F9D">
        <w:tab/>
      </w:r>
      <w:r w:rsidRPr="00437F9D">
        <w:tab/>
      </w:r>
      <w:r w:rsidRPr="00437F9D">
        <w:tab/>
      </w:r>
      <w:r w:rsidRPr="00437F9D">
        <w:tab/>
      </w:r>
      <w:r w:rsidRPr="00437F9D">
        <w:tab/>
      </w:r>
      <w:r w:rsidRPr="00437F9D">
        <w:tab/>
      </w:r>
    </w:p>
    <w:p w14:paraId="070E9F57" w14:textId="77777777" w:rsidR="00332957" w:rsidRPr="00437F9D" w:rsidRDefault="009031BF" w:rsidP="00AA26E9">
      <w:r w:rsidRPr="00437F9D">
        <w:rPr>
          <w:noProof/>
        </w:rPr>
        <mc:AlternateContent>
          <mc:Choice Requires="wps">
            <w:drawing>
              <wp:anchor distT="0" distB="0" distL="114300" distR="114300" simplePos="0" relativeHeight="251666432" behindDoc="0" locked="0" layoutInCell="1" allowOverlap="1" wp14:anchorId="2EE1F9B9" wp14:editId="2E360773">
                <wp:simplePos x="0" y="0"/>
                <wp:positionH relativeFrom="column">
                  <wp:posOffset>1354455</wp:posOffset>
                </wp:positionH>
                <wp:positionV relativeFrom="paragraph">
                  <wp:posOffset>83185</wp:posOffset>
                </wp:positionV>
                <wp:extent cx="4457700" cy="0"/>
                <wp:effectExtent l="0" t="0" r="0" b="0"/>
                <wp:wrapNone/>
                <wp:docPr id="170715729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A31A205" id="Line 4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6.55pt" to="457.6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">
                <o:lock v:ext="edit" shapetype="f"/>
              </v:line>
            </w:pict>
          </mc:Fallback>
        </mc:AlternateContent>
      </w:r>
    </w:p>
    <w:p w14:paraId="6546B47F" w14:textId="77777777" w:rsidR="00030D49" w:rsidRPr="00437F9D" w:rsidRDefault="00030D49" w:rsidP="00D91349">
      <w:pPr>
        <w:tabs>
          <w:tab w:val="left" w:pos="2160"/>
        </w:tabs>
        <w:rPr>
          <w:b/>
        </w:rPr>
      </w:pPr>
    </w:p>
    <w:p w14:paraId="64875D80" w14:textId="16229B30" w:rsidR="00890306" w:rsidRPr="00437F9D" w:rsidRDefault="00890306" w:rsidP="00890306">
      <w:pPr>
        <w:tabs>
          <w:tab w:val="left" w:pos="2160"/>
        </w:tabs>
        <w:ind w:left="2160" w:hanging="2160"/>
        <w:rPr>
          <w:b/>
        </w:rPr>
      </w:pPr>
      <w:r w:rsidRPr="00437F9D">
        <w:rPr>
          <w:b/>
        </w:rPr>
        <w:t>REQUIRED TEXT:</w:t>
      </w:r>
      <w:r w:rsidR="00AA1A9D" w:rsidRPr="00437F9D">
        <w:rPr>
          <w:b/>
        </w:rPr>
        <w:t xml:space="preserve"> </w:t>
      </w:r>
      <w:r w:rsidR="00AA1A9D" w:rsidRPr="00437F9D">
        <w:t>You need the book to pass this course and do well.</w:t>
      </w:r>
      <w:r w:rsidRPr="00437F9D">
        <w:rPr>
          <w:b/>
        </w:rPr>
        <w:tab/>
      </w:r>
    </w:p>
    <w:p w14:paraId="5C282BE2" w14:textId="2D7F6652" w:rsidR="006A47B8" w:rsidRPr="00437F9D" w:rsidRDefault="006A47B8" w:rsidP="00993216">
      <w:pPr>
        <w:ind w:left="2160"/>
      </w:pPr>
      <w:r w:rsidRPr="00437F9D">
        <w:rPr>
          <w:color w:val="000000"/>
        </w:rPr>
        <w:t>Poza, E. J., &amp; Daugherty, M. S. (2014).</w:t>
      </w:r>
      <w:r w:rsidRPr="00437F9D">
        <w:rPr>
          <w:rStyle w:val="apple-converted-space"/>
          <w:color w:val="000000"/>
        </w:rPr>
        <w:t> </w:t>
      </w:r>
      <w:r w:rsidRPr="00437F9D">
        <w:rPr>
          <w:rStyle w:val="Emphasis"/>
          <w:color w:val="000000"/>
        </w:rPr>
        <w:t>Family business</w:t>
      </w:r>
      <w:r w:rsidRPr="00437F9D">
        <w:rPr>
          <w:rStyle w:val="apple-converted-space"/>
          <w:color w:val="000000"/>
        </w:rPr>
        <w:t> </w:t>
      </w:r>
      <w:r w:rsidRPr="00437F9D">
        <w:rPr>
          <w:color w:val="000000"/>
        </w:rPr>
        <w:t xml:space="preserve">(4th ed.). Cengage Learning. </w:t>
      </w:r>
      <w:r w:rsidRPr="00437F9D">
        <w:rPr>
          <w:rStyle w:val="Strong"/>
          <w:color w:val="000000"/>
        </w:rPr>
        <w:t>ISBN-13:</w:t>
      </w:r>
      <w:r w:rsidRPr="00437F9D">
        <w:rPr>
          <w:rStyle w:val="apple-converted-space"/>
          <w:color w:val="000000"/>
        </w:rPr>
        <w:t> </w:t>
      </w:r>
      <w:r w:rsidRPr="00437F9D">
        <w:rPr>
          <w:color w:val="000000"/>
        </w:rPr>
        <w:t xml:space="preserve">978-0357705292 </w:t>
      </w:r>
      <w:r w:rsidRPr="00437F9D">
        <w:t>(Bookstore)</w:t>
      </w:r>
    </w:p>
    <w:p w14:paraId="7C97F1D4" w14:textId="77777777" w:rsidR="00CB6382" w:rsidRPr="00437F9D" w:rsidRDefault="00CB6382" w:rsidP="00993216">
      <w:pPr>
        <w:ind w:left="2160"/>
      </w:pPr>
    </w:p>
    <w:p w14:paraId="0EFCB46F" w14:textId="155FE41D" w:rsidR="006C4EE4" w:rsidRPr="00437F9D" w:rsidRDefault="006C4EE4" w:rsidP="006C4EE4">
      <w:pPr>
        <w:tabs>
          <w:tab w:val="left" w:pos="2160"/>
        </w:tabs>
        <w:ind w:left="2160" w:hanging="2160"/>
      </w:pPr>
      <w:r w:rsidRPr="00437F9D">
        <w:rPr>
          <w:b/>
        </w:rPr>
        <w:t>REFERENCE TEXT:</w:t>
      </w:r>
      <w:r w:rsidR="007946BE" w:rsidRPr="00437F9D">
        <w:t xml:space="preserve"> </w:t>
      </w:r>
      <w:r w:rsidRPr="00437F9D">
        <w:t xml:space="preserve">Carlock, R.S., &amp; Ward, J.L. (2001).  </w:t>
      </w:r>
      <w:r w:rsidRPr="00437F9D">
        <w:rPr>
          <w:u w:val="single"/>
        </w:rPr>
        <w:t>Strategic planning for the family business: Parallel planning to unify the family and business</w:t>
      </w:r>
      <w:r w:rsidRPr="00437F9D">
        <w:t>.  London: Palgrave.</w:t>
      </w:r>
    </w:p>
    <w:p w14:paraId="0FA2B1B6" w14:textId="1ABEF8F7" w:rsidR="006C4EE4" w:rsidRPr="00437F9D" w:rsidRDefault="006C4EE4" w:rsidP="006C4EE4">
      <w:pPr>
        <w:tabs>
          <w:tab w:val="left" w:pos="2160"/>
        </w:tabs>
        <w:ind w:left="2160" w:hanging="2160"/>
      </w:pPr>
      <w:r w:rsidRPr="00437F9D">
        <w:tab/>
        <w:t xml:space="preserve">PDF Handout available on Canvas. </w:t>
      </w:r>
      <w:r w:rsidRPr="00437F9D">
        <w:tab/>
      </w:r>
    </w:p>
    <w:p w14:paraId="5E247487" w14:textId="19C43246" w:rsidR="00171558" w:rsidRPr="00437F9D" w:rsidRDefault="009E7C3E" w:rsidP="00AA1A9D">
      <w:pPr>
        <w:tabs>
          <w:tab w:val="left" w:pos="2160"/>
        </w:tabs>
        <w:ind w:left="2160" w:hanging="2160"/>
      </w:pPr>
      <w:r w:rsidRPr="00437F9D">
        <w:tab/>
      </w:r>
    </w:p>
    <w:p w14:paraId="63E963D1" w14:textId="77777777" w:rsidR="007946BE" w:rsidRPr="00437F9D" w:rsidRDefault="007946BE" w:rsidP="00171558">
      <w:pPr>
        <w:tabs>
          <w:tab w:val="left" w:pos="2160"/>
        </w:tabs>
        <w:ind w:left="2160" w:hanging="2160"/>
        <w:rPr>
          <w:b/>
        </w:rPr>
      </w:pPr>
    </w:p>
    <w:p w14:paraId="37974D43" w14:textId="2B61D9B3" w:rsidR="004226AC" w:rsidRPr="00437F9D" w:rsidRDefault="00171558" w:rsidP="00171558">
      <w:pPr>
        <w:tabs>
          <w:tab w:val="left" w:pos="2160"/>
        </w:tabs>
        <w:ind w:left="2160" w:hanging="2160"/>
      </w:pPr>
      <w:r w:rsidRPr="00437F9D">
        <w:rPr>
          <w:b/>
        </w:rPr>
        <w:t>COURSE VALUES</w:t>
      </w:r>
      <w:r w:rsidR="004226AC" w:rsidRPr="00437F9D">
        <w:rPr>
          <w:b/>
        </w:rPr>
        <w:t>:</w:t>
      </w:r>
    </w:p>
    <w:p w14:paraId="427BE499" w14:textId="77777777" w:rsidR="0003454E" w:rsidRPr="00437F9D" w:rsidRDefault="0003454E">
      <w:pPr>
        <w:rPr>
          <w:b/>
        </w:rPr>
      </w:pPr>
    </w:p>
    <w:p w14:paraId="25FD9295" w14:textId="69024185" w:rsidR="00B43060" w:rsidRPr="00437F9D" w:rsidRDefault="00B43060" w:rsidP="0055029A">
      <w:pPr>
        <w:ind w:left="360"/>
      </w:pPr>
      <w:r w:rsidRPr="00437F9D">
        <w:lastRenderedPageBreak/>
        <w:t>I believe strongly in the importance of family business.  I recognize the unique</w:t>
      </w:r>
      <w:r w:rsidR="004226AC" w:rsidRPr="00437F9D">
        <w:t xml:space="preserve"> </w:t>
      </w:r>
      <w:r w:rsidRPr="00437F9D">
        <w:t xml:space="preserve">challenges that families-in-business face and I strive to create a family business learning community where we all learn from each other.  </w:t>
      </w:r>
      <w:r w:rsidR="00AA1A9D" w:rsidRPr="00437F9D">
        <w:t xml:space="preserve">All platforms of this course </w:t>
      </w:r>
      <w:r w:rsidRPr="00437F9D">
        <w:t>must be a safe environment where individuals can take risks and test new ideas, such as:</w:t>
      </w:r>
    </w:p>
    <w:p w14:paraId="0BED1F2C" w14:textId="77777777" w:rsidR="00B43060" w:rsidRPr="00437F9D" w:rsidRDefault="00B43060">
      <w:pPr>
        <w:ind w:left="2160" w:hanging="2160"/>
      </w:pPr>
    </w:p>
    <w:p w14:paraId="22D18193" w14:textId="77777777" w:rsidR="00B43060" w:rsidRPr="00437F9D" w:rsidRDefault="00B43060" w:rsidP="00567F90">
      <w:pPr>
        <w:numPr>
          <w:ilvl w:val="0"/>
          <w:numId w:val="1"/>
        </w:numPr>
        <w:rPr>
          <w:b/>
          <w:bCs/>
        </w:rPr>
      </w:pPr>
      <w:r w:rsidRPr="00437F9D">
        <w:t>Family enterprise is an exciting opportunity that offers our students significant rewards, but not everyone should pursue a family business career.</w:t>
      </w:r>
    </w:p>
    <w:p w14:paraId="5A64ACC8" w14:textId="77777777" w:rsidR="00B43060" w:rsidRPr="00437F9D" w:rsidRDefault="00B43060" w:rsidP="00567F90">
      <w:pPr>
        <w:numPr>
          <w:ilvl w:val="0"/>
          <w:numId w:val="1"/>
        </w:numPr>
        <w:rPr>
          <w:b/>
          <w:bCs/>
        </w:rPr>
      </w:pPr>
      <w:r w:rsidRPr="00437F9D">
        <w:t>The dynamics and interaction of family and business systems require a multidisciplinary approach to management and planning that can be taught.</w:t>
      </w:r>
    </w:p>
    <w:p w14:paraId="63456054" w14:textId="77777777" w:rsidR="00B43060" w:rsidRPr="00437F9D" w:rsidRDefault="00B43060" w:rsidP="00567F90">
      <w:pPr>
        <w:numPr>
          <w:ilvl w:val="0"/>
          <w:numId w:val="1"/>
        </w:numPr>
        <w:rPr>
          <w:b/>
          <w:bCs/>
        </w:rPr>
      </w:pPr>
      <w:r w:rsidRPr="00437F9D">
        <w:t>A healthy family supports a successful business - a successful business doesn't always create a positive family situation.</w:t>
      </w:r>
    </w:p>
    <w:p w14:paraId="778D5107" w14:textId="77777777" w:rsidR="00B43060" w:rsidRPr="00437F9D" w:rsidRDefault="00B43060" w:rsidP="00567F90">
      <w:pPr>
        <w:numPr>
          <w:ilvl w:val="0"/>
          <w:numId w:val="1"/>
        </w:numPr>
        <w:rPr>
          <w:b/>
          <w:bCs/>
        </w:rPr>
      </w:pPr>
      <w:r w:rsidRPr="00437F9D">
        <w:t>Balancing work and love are determinants of a successful human life.</w:t>
      </w:r>
    </w:p>
    <w:p w14:paraId="036A6392" w14:textId="77777777" w:rsidR="00B43060" w:rsidRPr="00437F9D" w:rsidRDefault="00B43060" w:rsidP="00567F90">
      <w:pPr>
        <w:numPr>
          <w:ilvl w:val="0"/>
          <w:numId w:val="1"/>
        </w:numPr>
        <w:rPr>
          <w:b/>
          <w:bCs/>
        </w:rPr>
      </w:pPr>
      <w:r w:rsidRPr="00437F9D">
        <w:t>Ethical values are important to all family enterprises.</w:t>
      </w:r>
    </w:p>
    <w:p w14:paraId="237A8C6A" w14:textId="77777777" w:rsidR="0003454E" w:rsidRPr="00437F9D" w:rsidRDefault="0003454E" w:rsidP="002A5B3D">
      <w:pPr>
        <w:tabs>
          <w:tab w:val="left" w:pos="2160"/>
        </w:tabs>
        <w:rPr>
          <w:b/>
        </w:rPr>
      </w:pPr>
    </w:p>
    <w:p w14:paraId="2F699713" w14:textId="77777777" w:rsidR="00B43060" w:rsidRPr="00437F9D" w:rsidRDefault="00B43060" w:rsidP="00171558">
      <w:pPr>
        <w:tabs>
          <w:tab w:val="left" w:pos="2160"/>
        </w:tabs>
        <w:rPr>
          <w:b/>
        </w:rPr>
      </w:pPr>
      <w:r w:rsidRPr="00437F9D">
        <w:rPr>
          <w:b/>
        </w:rPr>
        <w:t>COURSE OUTLINE:</w:t>
      </w:r>
      <w:r w:rsidRPr="00437F9D">
        <w:rPr>
          <w:b/>
        </w:rPr>
        <w:tab/>
      </w:r>
    </w:p>
    <w:p w14:paraId="00D58235" w14:textId="77777777" w:rsidR="00B43060" w:rsidRPr="00437F9D" w:rsidRDefault="00B43060">
      <w:pPr>
        <w:tabs>
          <w:tab w:val="left" w:pos="720"/>
          <w:tab w:val="left" w:pos="1620"/>
        </w:tabs>
      </w:pPr>
    </w:p>
    <w:p w14:paraId="19F0D79D" w14:textId="2846F5B1" w:rsidR="00B43060" w:rsidRPr="00437F9D" w:rsidRDefault="00B43060">
      <w:pPr>
        <w:tabs>
          <w:tab w:val="left" w:pos="720"/>
          <w:tab w:val="left" w:pos="1620"/>
        </w:tabs>
      </w:pPr>
      <w:r w:rsidRPr="00437F9D">
        <w:t>Part 1:</w:t>
      </w:r>
      <w:r w:rsidRPr="00437F9D">
        <w:tab/>
      </w:r>
      <w:r w:rsidRPr="00437F9D">
        <w:rPr>
          <w:u w:val="single"/>
        </w:rPr>
        <w:t>UNDERSTANDING FAMILY BUSINESS PLANNING</w:t>
      </w:r>
    </w:p>
    <w:p w14:paraId="1B55F201" w14:textId="65CF7E18" w:rsidR="00246E3B" w:rsidRPr="00437F9D" w:rsidRDefault="00246E3B" w:rsidP="00084F01">
      <w:pPr>
        <w:ind w:left="720"/>
      </w:pPr>
      <w:r w:rsidRPr="00437F9D">
        <w:t>Chapter 1. The Nature, Importance, and Uniqueness of Family Business</w:t>
      </w:r>
    </w:p>
    <w:p w14:paraId="7DC047EF" w14:textId="77777777" w:rsidR="00D36772" w:rsidRPr="00437F9D" w:rsidRDefault="00D36772" w:rsidP="00084F01">
      <w:pPr>
        <w:ind w:left="720"/>
      </w:pPr>
      <w:r w:rsidRPr="00437F9D">
        <w:t>Chapter 2. The Family Dynamics Challenge</w:t>
      </w:r>
    </w:p>
    <w:p w14:paraId="266C262D" w14:textId="77777777" w:rsidR="00B43060" w:rsidRPr="00437F9D" w:rsidRDefault="00B43060">
      <w:pPr>
        <w:tabs>
          <w:tab w:val="left" w:pos="720"/>
          <w:tab w:val="left" w:pos="1620"/>
        </w:tabs>
      </w:pPr>
    </w:p>
    <w:p w14:paraId="6889D0D6" w14:textId="540CAD8A" w:rsidR="00EB03C3" w:rsidRPr="00437F9D" w:rsidRDefault="00B43060" w:rsidP="00084F01">
      <w:pPr>
        <w:tabs>
          <w:tab w:val="left" w:pos="720"/>
          <w:tab w:val="left" w:pos="1620"/>
        </w:tabs>
      </w:pPr>
      <w:r w:rsidRPr="00437F9D">
        <w:t>Part 2:</w:t>
      </w:r>
      <w:r w:rsidRPr="00437F9D">
        <w:tab/>
      </w:r>
      <w:r w:rsidRPr="00437F9D">
        <w:rPr>
          <w:u w:val="single"/>
        </w:rPr>
        <w:t>PLANNING FOR THE FAMILY</w:t>
      </w:r>
    </w:p>
    <w:p w14:paraId="0AEDFB51" w14:textId="77777777" w:rsidR="00EB03C3" w:rsidRPr="00437F9D" w:rsidRDefault="00EB03C3" w:rsidP="00084F01">
      <w:pPr>
        <w:ind w:left="720"/>
      </w:pPr>
      <w:r w:rsidRPr="00437F9D">
        <w:t>Chapter 3. The Ownership Challenge</w:t>
      </w:r>
    </w:p>
    <w:p w14:paraId="682F18B2" w14:textId="77777777" w:rsidR="00EB03C3" w:rsidRPr="00437F9D" w:rsidRDefault="00EB03C3" w:rsidP="00084F01">
      <w:pPr>
        <w:ind w:left="720"/>
      </w:pPr>
      <w:r w:rsidRPr="00437F9D">
        <w:t>Chapter 6. Succession: Development and Selection of the Next Generation</w:t>
      </w:r>
    </w:p>
    <w:p w14:paraId="71D35EB8" w14:textId="77777777" w:rsidR="00EB03C3" w:rsidRPr="00437F9D" w:rsidRDefault="00EB03C3" w:rsidP="00084F01">
      <w:pPr>
        <w:ind w:left="720"/>
      </w:pPr>
      <w:r w:rsidRPr="00437F9D">
        <w:t>Chapter 7. Succession and the Transfer of Power</w:t>
      </w:r>
    </w:p>
    <w:p w14:paraId="4CA63605" w14:textId="2A0A5C71" w:rsidR="00B43060" w:rsidRPr="00437F9D" w:rsidRDefault="00EB03C3" w:rsidP="00084F01">
      <w:pPr>
        <w:ind w:left="720"/>
        <w:rPr>
          <w:color w:val="000000"/>
        </w:rPr>
      </w:pPr>
      <w:r w:rsidRPr="00437F9D">
        <w:t>Chapter 10. Strategic Planning and Transgenerational Entrepreneurship</w:t>
      </w:r>
    </w:p>
    <w:p w14:paraId="1F734D9D" w14:textId="77777777" w:rsidR="00B43060" w:rsidRPr="00437F9D" w:rsidRDefault="00B43060">
      <w:pPr>
        <w:tabs>
          <w:tab w:val="left" w:pos="720"/>
          <w:tab w:val="left" w:pos="1620"/>
        </w:tabs>
      </w:pPr>
    </w:p>
    <w:p w14:paraId="257533D0" w14:textId="77B8ECED" w:rsidR="00B43060" w:rsidRPr="00437F9D" w:rsidRDefault="00B43060">
      <w:pPr>
        <w:tabs>
          <w:tab w:val="left" w:pos="720"/>
          <w:tab w:val="left" w:pos="1620"/>
        </w:tabs>
      </w:pPr>
      <w:r w:rsidRPr="00437F9D">
        <w:t xml:space="preserve">Part </w:t>
      </w:r>
      <w:r w:rsidR="00084F01" w:rsidRPr="00437F9D">
        <w:t>3</w:t>
      </w:r>
      <w:r w:rsidRPr="00437F9D">
        <w:t>:</w:t>
      </w:r>
      <w:r w:rsidRPr="00437F9D">
        <w:tab/>
      </w:r>
      <w:r w:rsidRPr="00437F9D">
        <w:rPr>
          <w:u w:val="single"/>
        </w:rPr>
        <w:t>INTEGRATING FAMILY AND BUSINESS PLANS</w:t>
      </w:r>
      <w:r w:rsidR="00B0262D" w:rsidRPr="00437F9D">
        <w:rPr>
          <w:u w:val="single"/>
        </w:rPr>
        <w:t xml:space="preserve"> </w:t>
      </w:r>
    </w:p>
    <w:p w14:paraId="482818F3" w14:textId="14B9E539" w:rsidR="00084F01" w:rsidRPr="00437F9D" w:rsidRDefault="00EB03C3" w:rsidP="00084F01">
      <w:pPr>
        <w:ind w:left="720"/>
      </w:pPr>
      <w:r w:rsidRPr="00437F9D">
        <w:t>Chapter 4. The Governance and Professionalization Challenge</w:t>
      </w:r>
    </w:p>
    <w:p w14:paraId="5C68D541" w14:textId="6E6C3487" w:rsidR="00EB03C3" w:rsidRPr="00437F9D" w:rsidRDefault="00EB03C3" w:rsidP="00084F01">
      <w:pPr>
        <w:ind w:left="720"/>
      </w:pPr>
      <w:r w:rsidRPr="00437F9D">
        <w:t>Chapter 8. Change, Adaptation, and Innovation: The Future of Family Business</w:t>
      </w:r>
    </w:p>
    <w:p w14:paraId="753331B4" w14:textId="77777777" w:rsidR="00B0262D" w:rsidRPr="00437F9D" w:rsidRDefault="00B0262D">
      <w:pPr>
        <w:tabs>
          <w:tab w:val="left" w:pos="720"/>
          <w:tab w:val="left" w:pos="1620"/>
        </w:tabs>
        <w:rPr>
          <w:color w:val="000000"/>
        </w:rPr>
      </w:pPr>
    </w:p>
    <w:p w14:paraId="53F9E1F4" w14:textId="179A38DD" w:rsidR="00EB03C3" w:rsidRPr="00437F9D" w:rsidRDefault="00EB03C3" w:rsidP="00EB03C3">
      <w:pPr>
        <w:tabs>
          <w:tab w:val="left" w:pos="720"/>
          <w:tab w:val="left" w:pos="1620"/>
        </w:tabs>
      </w:pPr>
      <w:r w:rsidRPr="00437F9D">
        <w:t xml:space="preserve">Part </w:t>
      </w:r>
      <w:r w:rsidR="00084F01" w:rsidRPr="00437F9D">
        <w:t>4</w:t>
      </w:r>
      <w:r w:rsidRPr="00437F9D">
        <w:t>:</w:t>
      </w:r>
      <w:r w:rsidRPr="00437F9D">
        <w:tab/>
      </w:r>
      <w:r w:rsidRPr="00437F9D">
        <w:rPr>
          <w:u w:val="single"/>
        </w:rPr>
        <w:t>PLANNING FOR THE BUSINESS</w:t>
      </w:r>
    </w:p>
    <w:p w14:paraId="345E4201" w14:textId="1825C881" w:rsidR="00EB03C3" w:rsidRPr="00437F9D" w:rsidRDefault="00EB03C3" w:rsidP="00084F01">
      <w:pPr>
        <w:ind w:left="720"/>
      </w:pPr>
      <w:r w:rsidRPr="00437F9D">
        <w:t>Chapter 11. Estate Planning</w:t>
      </w:r>
    </w:p>
    <w:p w14:paraId="290989CF" w14:textId="3211EB0C" w:rsidR="00EB03C3" w:rsidRPr="00437F9D" w:rsidRDefault="00EB03C3" w:rsidP="00084F01">
      <w:pPr>
        <w:ind w:left="720"/>
      </w:pPr>
      <w:r w:rsidRPr="00437F9D">
        <w:t>Chapter 13. Financial and Wealth Management in the Family Business</w:t>
      </w:r>
    </w:p>
    <w:p w14:paraId="4168570C" w14:textId="035DA9BE" w:rsidR="00EB03C3" w:rsidRPr="00437F9D" w:rsidRDefault="00EB03C3" w:rsidP="00084F01">
      <w:pPr>
        <w:ind w:left="720"/>
      </w:pPr>
      <w:r w:rsidRPr="00437F9D">
        <w:t>Chapter 14. Key Nonfamily Management: The Visible Commitment to Managing the Family Business Professionally</w:t>
      </w:r>
    </w:p>
    <w:p w14:paraId="47DFD5F8" w14:textId="77777777" w:rsidR="00030D49" w:rsidRPr="00437F9D" w:rsidRDefault="00030D49">
      <w:pPr>
        <w:tabs>
          <w:tab w:val="left" w:pos="2160"/>
          <w:tab w:val="left" w:pos="2880"/>
        </w:tabs>
        <w:rPr>
          <w:b/>
        </w:rPr>
      </w:pPr>
    </w:p>
    <w:p w14:paraId="71206F1F" w14:textId="77777777" w:rsidR="004D3A8B" w:rsidRPr="00437F9D" w:rsidRDefault="00B43060">
      <w:pPr>
        <w:tabs>
          <w:tab w:val="left" w:pos="2160"/>
          <w:tab w:val="left" w:pos="2880"/>
        </w:tabs>
        <w:rPr>
          <w:b/>
        </w:rPr>
      </w:pPr>
      <w:r w:rsidRPr="00437F9D">
        <w:rPr>
          <w:b/>
        </w:rPr>
        <w:t>CLASS</w:t>
      </w:r>
      <w:r w:rsidR="004D3A8B" w:rsidRPr="00437F9D">
        <w:rPr>
          <w:b/>
        </w:rPr>
        <w:t xml:space="preserve"> PARTICIPATION:</w:t>
      </w:r>
    </w:p>
    <w:p w14:paraId="0453E4E9" w14:textId="77777777" w:rsidR="00030D49" w:rsidRPr="00437F9D" w:rsidRDefault="00030D49">
      <w:pPr>
        <w:tabs>
          <w:tab w:val="left" w:pos="2160"/>
          <w:tab w:val="left" w:pos="2880"/>
        </w:tabs>
        <w:rPr>
          <w:b/>
        </w:rPr>
      </w:pPr>
    </w:p>
    <w:p w14:paraId="218180A9" w14:textId="3AD03DC1" w:rsidR="00B43060" w:rsidRPr="00437F9D" w:rsidRDefault="00B26469" w:rsidP="0055029A">
      <w:pPr>
        <w:tabs>
          <w:tab w:val="left" w:pos="360"/>
        </w:tabs>
        <w:ind w:left="360"/>
      </w:pPr>
      <w:r w:rsidRPr="00437F9D">
        <w:t xml:space="preserve">By fostering a sense of mutuality, I hope we can have an enjoyable learning experience together. I believe all students and family members bring a wealth of resources to the class, and I intend to draw on these resources for the benefit of the whole. It is vital to your own as well as your classmates’ learning that you ask questions, share facts, and challenge the material presented. Each student should discuss and contribute ideas on the readings or cases included in that week's topics.  </w:t>
      </w:r>
    </w:p>
    <w:p w14:paraId="47C22E61" w14:textId="77777777" w:rsidR="00450F55" w:rsidRDefault="00450F55" w:rsidP="00450F55">
      <w:pPr>
        <w:pStyle w:val="BodyTextIndent2"/>
        <w:tabs>
          <w:tab w:val="left" w:pos="1440"/>
        </w:tabs>
        <w:ind w:left="1440" w:hanging="1440"/>
        <w:rPr>
          <w:b/>
          <w:sz w:val="24"/>
          <w:szCs w:val="24"/>
        </w:rPr>
      </w:pPr>
      <w:r w:rsidRPr="00437F9D">
        <w:rPr>
          <w:b/>
          <w:sz w:val="24"/>
          <w:szCs w:val="24"/>
        </w:rPr>
        <w:t xml:space="preserve">      </w:t>
      </w:r>
    </w:p>
    <w:p w14:paraId="7AB3E376" w14:textId="3451F8CA" w:rsidR="00450F55" w:rsidRPr="00437F9D" w:rsidRDefault="00450F55" w:rsidP="00450F55">
      <w:pPr>
        <w:pStyle w:val="BodyTextIndent2"/>
        <w:tabs>
          <w:tab w:val="left" w:pos="1440"/>
        </w:tabs>
        <w:ind w:left="1440" w:hanging="1440"/>
        <w:rPr>
          <w:b/>
          <w:sz w:val="24"/>
          <w:szCs w:val="24"/>
        </w:rPr>
      </w:pPr>
      <w:r w:rsidRPr="00437F9D">
        <w:rPr>
          <w:b/>
          <w:sz w:val="24"/>
          <w:szCs w:val="24"/>
        </w:rPr>
        <w:t>GRADING:</w:t>
      </w:r>
    </w:p>
    <w:p w14:paraId="622A2CBD" w14:textId="77777777" w:rsidR="00450F55" w:rsidRPr="00437F9D" w:rsidRDefault="00450F55" w:rsidP="00450F55">
      <w:pPr>
        <w:pStyle w:val="BodyTextIndent2"/>
        <w:tabs>
          <w:tab w:val="clear" w:pos="2160"/>
          <w:tab w:val="clear" w:pos="2880"/>
          <w:tab w:val="left" w:pos="360"/>
        </w:tabs>
        <w:ind w:left="360" w:firstLine="0"/>
        <w:rPr>
          <w:sz w:val="24"/>
          <w:szCs w:val="24"/>
        </w:rPr>
      </w:pPr>
      <w:r w:rsidRPr="00437F9D">
        <w:rPr>
          <w:sz w:val="24"/>
          <w:szCs w:val="24"/>
        </w:rPr>
        <w:t xml:space="preserve">All points will be added to get your total point score.  </w:t>
      </w:r>
    </w:p>
    <w:p w14:paraId="070326B4" w14:textId="77777777" w:rsidR="00450F55" w:rsidRPr="00437F9D" w:rsidRDefault="00450F55" w:rsidP="00450F55">
      <w:pPr>
        <w:tabs>
          <w:tab w:val="left" w:pos="360"/>
        </w:tabs>
        <w:jc w:val="center"/>
        <w:rPr>
          <w:u w:val="single"/>
        </w:rPr>
      </w:pPr>
      <w:r w:rsidRPr="00437F9D">
        <w:rPr>
          <w:u w:val="single"/>
        </w:rPr>
        <w:t>Your total points</w:t>
      </w:r>
    </w:p>
    <w:p w14:paraId="1EF08B47" w14:textId="77777777" w:rsidR="00450F55" w:rsidRPr="00437F9D" w:rsidRDefault="00450F55" w:rsidP="00450F55">
      <w:pPr>
        <w:tabs>
          <w:tab w:val="left" w:pos="360"/>
        </w:tabs>
        <w:ind w:left="360"/>
        <w:jc w:val="center"/>
      </w:pPr>
      <w:r w:rsidRPr="00437F9D">
        <w:t>Total points possible</w:t>
      </w:r>
    </w:p>
    <w:p w14:paraId="0D1BEC00" w14:textId="77777777" w:rsidR="00450F55" w:rsidRPr="00437F9D" w:rsidRDefault="00450F55" w:rsidP="00450F55">
      <w:pPr>
        <w:tabs>
          <w:tab w:val="left" w:pos="360"/>
          <w:tab w:val="left" w:pos="2880"/>
        </w:tabs>
        <w:ind w:left="360"/>
      </w:pPr>
    </w:p>
    <w:p w14:paraId="769C29CD" w14:textId="77777777" w:rsidR="003B4E17" w:rsidRPr="00437F9D" w:rsidRDefault="003B4E17" w:rsidP="003F37C2">
      <w:pPr>
        <w:tabs>
          <w:tab w:val="left" w:pos="360"/>
        </w:tabs>
        <w:rPr>
          <w:b/>
          <w:bCs/>
        </w:rPr>
      </w:pPr>
    </w:p>
    <w:p w14:paraId="42FD71F1" w14:textId="77777777" w:rsidR="00942633" w:rsidRPr="00437F9D" w:rsidRDefault="00942633" w:rsidP="003B4E17">
      <w:pPr>
        <w:tabs>
          <w:tab w:val="left" w:pos="2160"/>
          <w:tab w:val="left" w:pos="2880"/>
        </w:tabs>
        <w:ind w:left="360"/>
        <w:rPr>
          <w:b/>
          <w:u w:val="single"/>
        </w:rPr>
      </w:pPr>
    </w:p>
    <w:p w14:paraId="470B2A34" w14:textId="77777777" w:rsidR="00942633" w:rsidRPr="00437F9D" w:rsidRDefault="00942633" w:rsidP="003B4E17">
      <w:pPr>
        <w:tabs>
          <w:tab w:val="left" w:pos="2160"/>
          <w:tab w:val="left" w:pos="2880"/>
        </w:tabs>
        <w:ind w:left="360"/>
        <w:rPr>
          <w:b/>
          <w:u w:val="single"/>
        </w:rPr>
      </w:pPr>
    </w:p>
    <w:p w14:paraId="5F0E16DC" w14:textId="77777777" w:rsidR="00942633" w:rsidRPr="00437F9D" w:rsidRDefault="00942633" w:rsidP="003B4E17">
      <w:pPr>
        <w:tabs>
          <w:tab w:val="left" w:pos="2160"/>
          <w:tab w:val="left" w:pos="2880"/>
        </w:tabs>
        <w:ind w:left="360"/>
        <w:rPr>
          <w:b/>
          <w:u w:val="single"/>
        </w:rPr>
      </w:pPr>
    </w:p>
    <w:p w14:paraId="3E668C5E" w14:textId="77777777" w:rsidR="00942633" w:rsidRPr="00437F9D" w:rsidRDefault="00942633" w:rsidP="003B4E17">
      <w:pPr>
        <w:tabs>
          <w:tab w:val="left" w:pos="2160"/>
          <w:tab w:val="left" w:pos="2880"/>
        </w:tabs>
        <w:ind w:left="360"/>
        <w:rPr>
          <w:b/>
          <w:u w:val="single"/>
        </w:rPr>
      </w:pPr>
    </w:p>
    <w:p w14:paraId="1C4CAF76" w14:textId="77777777" w:rsidR="00942633" w:rsidRPr="00437F9D" w:rsidRDefault="00942633" w:rsidP="003B4E17">
      <w:pPr>
        <w:tabs>
          <w:tab w:val="left" w:pos="2160"/>
          <w:tab w:val="left" w:pos="2880"/>
        </w:tabs>
        <w:ind w:left="360"/>
        <w:rPr>
          <w:b/>
          <w:u w:val="single"/>
        </w:rPr>
      </w:pPr>
    </w:p>
    <w:p w14:paraId="6267D0FA" w14:textId="77777777" w:rsidR="00942633" w:rsidRPr="00437F9D" w:rsidRDefault="00942633" w:rsidP="003B4E17">
      <w:pPr>
        <w:tabs>
          <w:tab w:val="left" w:pos="2160"/>
          <w:tab w:val="left" w:pos="2880"/>
        </w:tabs>
        <w:ind w:left="360"/>
        <w:rPr>
          <w:b/>
          <w:u w:val="single"/>
        </w:rPr>
      </w:pPr>
    </w:p>
    <w:tbl>
      <w:tblPr>
        <w:tblStyle w:val="TableGrid"/>
        <w:tblW w:w="8235" w:type="dxa"/>
        <w:tblInd w:w="265" w:type="dxa"/>
        <w:tblLook w:val="04A0" w:firstRow="1" w:lastRow="0" w:firstColumn="1" w:lastColumn="0" w:noHBand="0" w:noVBand="1"/>
      </w:tblPr>
      <w:tblGrid>
        <w:gridCol w:w="810"/>
        <w:gridCol w:w="3690"/>
        <w:gridCol w:w="2385"/>
        <w:gridCol w:w="1350"/>
      </w:tblGrid>
      <w:tr w:rsidR="00655F5F" w:rsidRPr="00437F9D" w14:paraId="0428A455" w14:textId="77777777" w:rsidTr="00B671AC">
        <w:tc>
          <w:tcPr>
            <w:tcW w:w="810" w:type="dxa"/>
          </w:tcPr>
          <w:p w14:paraId="7A9139E9" w14:textId="77777777" w:rsidR="00655F5F" w:rsidRPr="00437F9D" w:rsidRDefault="00655F5F" w:rsidP="003B4E17">
            <w:pPr>
              <w:tabs>
                <w:tab w:val="left" w:pos="2160"/>
                <w:tab w:val="left" w:pos="2880"/>
              </w:tabs>
              <w:rPr>
                <w:b/>
              </w:rPr>
            </w:pPr>
          </w:p>
        </w:tc>
        <w:tc>
          <w:tcPr>
            <w:tcW w:w="3690" w:type="dxa"/>
          </w:tcPr>
          <w:p w14:paraId="72E3DB9C" w14:textId="2DF0664C" w:rsidR="00655F5F" w:rsidRPr="00437F9D" w:rsidRDefault="00655F5F" w:rsidP="003B4E17">
            <w:pPr>
              <w:tabs>
                <w:tab w:val="left" w:pos="2160"/>
                <w:tab w:val="left" w:pos="2880"/>
              </w:tabs>
              <w:rPr>
                <w:b/>
              </w:rPr>
            </w:pPr>
            <w:r w:rsidRPr="00437F9D">
              <w:rPr>
                <w:b/>
              </w:rPr>
              <w:t>Evaluation</w:t>
            </w:r>
          </w:p>
        </w:tc>
        <w:tc>
          <w:tcPr>
            <w:tcW w:w="2385" w:type="dxa"/>
          </w:tcPr>
          <w:p w14:paraId="2A6CF0DA" w14:textId="190D538A" w:rsidR="00655F5F" w:rsidRPr="00437F9D" w:rsidRDefault="00655F5F" w:rsidP="003B4E17">
            <w:pPr>
              <w:tabs>
                <w:tab w:val="left" w:pos="2160"/>
                <w:tab w:val="left" w:pos="2880"/>
              </w:tabs>
              <w:rPr>
                <w:b/>
              </w:rPr>
            </w:pPr>
            <w:r w:rsidRPr="00437F9D">
              <w:rPr>
                <w:b/>
              </w:rPr>
              <w:t>Points</w:t>
            </w:r>
          </w:p>
        </w:tc>
        <w:tc>
          <w:tcPr>
            <w:tcW w:w="1350" w:type="dxa"/>
          </w:tcPr>
          <w:p w14:paraId="3060945E" w14:textId="3C006520" w:rsidR="00655F5F" w:rsidRPr="00437F9D" w:rsidRDefault="00655F5F" w:rsidP="003B4E17">
            <w:pPr>
              <w:tabs>
                <w:tab w:val="left" w:pos="2160"/>
                <w:tab w:val="left" w:pos="2880"/>
              </w:tabs>
              <w:rPr>
                <w:b/>
              </w:rPr>
            </w:pPr>
            <w:r w:rsidRPr="00437F9D">
              <w:rPr>
                <w:b/>
              </w:rPr>
              <w:t>Percentage</w:t>
            </w:r>
          </w:p>
        </w:tc>
      </w:tr>
      <w:tr w:rsidR="00655F5F" w:rsidRPr="00437F9D" w14:paraId="32CA3721" w14:textId="77777777" w:rsidTr="00B671AC">
        <w:tc>
          <w:tcPr>
            <w:tcW w:w="810" w:type="dxa"/>
            <w:vMerge w:val="restart"/>
          </w:tcPr>
          <w:p w14:paraId="140CE6C1" w14:textId="41BBA144" w:rsidR="00655F5F" w:rsidRPr="00437F9D" w:rsidRDefault="00655F5F" w:rsidP="00655F5F">
            <w:pPr>
              <w:pStyle w:val="ListParagraph"/>
              <w:numPr>
                <w:ilvl w:val="0"/>
                <w:numId w:val="35"/>
              </w:numPr>
              <w:tabs>
                <w:tab w:val="left" w:pos="2160"/>
                <w:tab w:val="left" w:pos="2880"/>
              </w:tabs>
              <w:rPr>
                <w:sz w:val="24"/>
                <w:szCs w:val="24"/>
              </w:rPr>
            </w:pPr>
          </w:p>
        </w:tc>
        <w:tc>
          <w:tcPr>
            <w:tcW w:w="3690" w:type="dxa"/>
          </w:tcPr>
          <w:p w14:paraId="2634FD9D" w14:textId="3067AAB6" w:rsidR="00655F5F" w:rsidRPr="00437F9D" w:rsidRDefault="00655F5F" w:rsidP="003B4E17">
            <w:pPr>
              <w:tabs>
                <w:tab w:val="left" w:pos="2160"/>
                <w:tab w:val="left" w:pos="2880"/>
              </w:tabs>
              <w:rPr>
                <w:b/>
                <w:u w:val="single"/>
              </w:rPr>
            </w:pPr>
            <w:r w:rsidRPr="00437F9D">
              <w:t>Exam 1 (covers 5 chapters)</w:t>
            </w:r>
          </w:p>
        </w:tc>
        <w:tc>
          <w:tcPr>
            <w:tcW w:w="2385" w:type="dxa"/>
          </w:tcPr>
          <w:p w14:paraId="59F2345E" w14:textId="6B73C71D" w:rsidR="00655F5F" w:rsidRPr="00437F9D" w:rsidRDefault="00655F5F" w:rsidP="003B4E17">
            <w:pPr>
              <w:tabs>
                <w:tab w:val="left" w:pos="2160"/>
                <w:tab w:val="left" w:pos="2880"/>
              </w:tabs>
              <w:rPr>
                <w:b/>
                <w:u w:val="single"/>
              </w:rPr>
            </w:pPr>
            <w:r w:rsidRPr="00437F9D">
              <w:t>100 Points</w:t>
            </w:r>
          </w:p>
        </w:tc>
        <w:tc>
          <w:tcPr>
            <w:tcW w:w="1350" w:type="dxa"/>
          </w:tcPr>
          <w:p w14:paraId="3BCFED2A" w14:textId="70648A71" w:rsidR="00655F5F" w:rsidRPr="00437F9D" w:rsidRDefault="00F15866" w:rsidP="003B4E17">
            <w:pPr>
              <w:tabs>
                <w:tab w:val="left" w:pos="2160"/>
                <w:tab w:val="left" w:pos="2880"/>
              </w:tabs>
              <w:rPr>
                <w:b/>
                <w:u w:val="single"/>
              </w:rPr>
            </w:pPr>
            <w:r w:rsidRPr="00437F9D">
              <w:t>19.23%</w:t>
            </w:r>
          </w:p>
        </w:tc>
      </w:tr>
      <w:tr w:rsidR="00655F5F" w:rsidRPr="00437F9D" w14:paraId="359ED2CB" w14:textId="77777777" w:rsidTr="00B671AC">
        <w:tc>
          <w:tcPr>
            <w:tcW w:w="810" w:type="dxa"/>
            <w:vMerge/>
          </w:tcPr>
          <w:p w14:paraId="0729503E" w14:textId="1D6EDC65" w:rsidR="00655F5F" w:rsidRPr="00437F9D" w:rsidRDefault="00655F5F" w:rsidP="00655F5F">
            <w:pPr>
              <w:pStyle w:val="ListParagraph"/>
              <w:numPr>
                <w:ilvl w:val="0"/>
                <w:numId w:val="35"/>
              </w:numPr>
              <w:tabs>
                <w:tab w:val="left" w:pos="2160"/>
                <w:tab w:val="left" w:pos="2880"/>
              </w:tabs>
              <w:rPr>
                <w:sz w:val="24"/>
                <w:szCs w:val="24"/>
              </w:rPr>
            </w:pPr>
          </w:p>
        </w:tc>
        <w:tc>
          <w:tcPr>
            <w:tcW w:w="3690" w:type="dxa"/>
          </w:tcPr>
          <w:p w14:paraId="12B1C2C9" w14:textId="4DFD3D66" w:rsidR="00655F5F" w:rsidRPr="00437F9D" w:rsidRDefault="00655F5F" w:rsidP="003B4E17">
            <w:pPr>
              <w:tabs>
                <w:tab w:val="left" w:pos="2160"/>
                <w:tab w:val="left" w:pos="2880"/>
              </w:tabs>
              <w:rPr>
                <w:b/>
                <w:u w:val="single"/>
              </w:rPr>
            </w:pPr>
            <w:r w:rsidRPr="00437F9D">
              <w:t>Exam 2 (covers 6 chapters)</w:t>
            </w:r>
          </w:p>
        </w:tc>
        <w:tc>
          <w:tcPr>
            <w:tcW w:w="2385" w:type="dxa"/>
          </w:tcPr>
          <w:p w14:paraId="488A4BAC" w14:textId="0578F328" w:rsidR="00655F5F" w:rsidRPr="00437F9D" w:rsidRDefault="00655F5F" w:rsidP="003B4E17">
            <w:pPr>
              <w:tabs>
                <w:tab w:val="left" w:pos="2160"/>
                <w:tab w:val="left" w:pos="2880"/>
              </w:tabs>
              <w:rPr>
                <w:b/>
                <w:u w:val="single"/>
              </w:rPr>
            </w:pPr>
            <w:r w:rsidRPr="00437F9D">
              <w:t>120 Points</w:t>
            </w:r>
            <w:r w:rsidRPr="00437F9D">
              <w:tab/>
            </w:r>
          </w:p>
        </w:tc>
        <w:tc>
          <w:tcPr>
            <w:tcW w:w="1350" w:type="dxa"/>
          </w:tcPr>
          <w:p w14:paraId="7C85D73A" w14:textId="55E9C9B8" w:rsidR="00655F5F" w:rsidRPr="00437F9D" w:rsidRDefault="00655F5F" w:rsidP="003B4E17">
            <w:pPr>
              <w:tabs>
                <w:tab w:val="left" w:pos="2160"/>
                <w:tab w:val="left" w:pos="2880"/>
              </w:tabs>
              <w:rPr>
                <w:b/>
                <w:u w:val="single"/>
              </w:rPr>
            </w:pPr>
            <w:r w:rsidRPr="00437F9D">
              <w:t>2</w:t>
            </w:r>
            <w:r w:rsidR="00F15866" w:rsidRPr="00437F9D">
              <w:t>3</w:t>
            </w:r>
            <w:r w:rsidRPr="00437F9D">
              <w:t>.</w:t>
            </w:r>
            <w:r w:rsidR="00F15866" w:rsidRPr="00437F9D">
              <w:t>0</w:t>
            </w:r>
            <w:r w:rsidRPr="00437F9D">
              <w:t>8%</w:t>
            </w:r>
          </w:p>
        </w:tc>
      </w:tr>
      <w:tr w:rsidR="00655F5F" w:rsidRPr="00437F9D" w14:paraId="47926F06" w14:textId="77777777" w:rsidTr="00B671AC">
        <w:tc>
          <w:tcPr>
            <w:tcW w:w="810" w:type="dxa"/>
            <w:vMerge w:val="restart"/>
          </w:tcPr>
          <w:p w14:paraId="07183256" w14:textId="7711AD9C" w:rsidR="00655F5F" w:rsidRPr="00437F9D" w:rsidRDefault="00655F5F" w:rsidP="00655F5F">
            <w:pPr>
              <w:pStyle w:val="ListParagraph"/>
              <w:numPr>
                <w:ilvl w:val="0"/>
                <w:numId w:val="35"/>
              </w:numPr>
              <w:tabs>
                <w:tab w:val="left" w:pos="2160"/>
                <w:tab w:val="left" w:pos="2880"/>
              </w:tabs>
              <w:rPr>
                <w:sz w:val="24"/>
                <w:szCs w:val="24"/>
              </w:rPr>
            </w:pPr>
          </w:p>
        </w:tc>
        <w:tc>
          <w:tcPr>
            <w:tcW w:w="3690" w:type="dxa"/>
          </w:tcPr>
          <w:p w14:paraId="29097FDA" w14:textId="111C32DB" w:rsidR="00655F5F" w:rsidRPr="00437F9D" w:rsidRDefault="00437F9D" w:rsidP="003B4E17">
            <w:pPr>
              <w:tabs>
                <w:tab w:val="left" w:pos="2160"/>
                <w:tab w:val="left" w:pos="2880"/>
              </w:tabs>
              <w:rPr>
                <w:b/>
                <w:u w:val="single"/>
              </w:rPr>
            </w:pPr>
            <w:r w:rsidRPr="00437F9D">
              <w:t xml:space="preserve">Group </w:t>
            </w:r>
            <w:r w:rsidR="00655F5F" w:rsidRPr="00437F9D">
              <w:t>Exercises A, B, C</w:t>
            </w:r>
            <w:r w:rsidR="006E7FEB" w:rsidRPr="00437F9D">
              <w:t xml:space="preserve"> </w:t>
            </w:r>
            <w:r w:rsidR="00655F5F" w:rsidRPr="00437F9D">
              <w:t>worksheets</w:t>
            </w:r>
            <w:r w:rsidR="004D7876">
              <w:t>/interviews</w:t>
            </w:r>
          </w:p>
        </w:tc>
        <w:tc>
          <w:tcPr>
            <w:tcW w:w="2385" w:type="dxa"/>
          </w:tcPr>
          <w:p w14:paraId="6C7A9A52" w14:textId="3105F127" w:rsidR="00655F5F" w:rsidRPr="00437F9D" w:rsidRDefault="006E7FEB" w:rsidP="009877AE">
            <w:pPr>
              <w:tabs>
                <w:tab w:val="left" w:pos="2160"/>
                <w:tab w:val="left" w:pos="2880"/>
              </w:tabs>
              <w:ind w:right="-110"/>
              <w:rPr>
                <w:b/>
                <w:u w:val="single"/>
              </w:rPr>
            </w:pPr>
            <w:r w:rsidRPr="00437F9D">
              <w:t>75</w:t>
            </w:r>
            <w:r w:rsidR="00655F5F" w:rsidRPr="00437F9D">
              <w:t xml:space="preserve"> Points (25 points each x </w:t>
            </w:r>
            <w:r w:rsidRPr="00437F9D">
              <w:t>3</w:t>
            </w:r>
            <w:r w:rsidR="00655F5F" w:rsidRPr="00437F9D">
              <w:t xml:space="preserve"> worksheets)</w:t>
            </w:r>
          </w:p>
        </w:tc>
        <w:tc>
          <w:tcPr>
            <w:tcW w:w="1350" w:type="dxa"/>
          </w:tcPr>
          <w:p w14:paraId="367F2A9C" w14:textId="2BA03B62" w:rsidR="00655F5F" w:rsidRPr="00437F9D" w:rsidRDefault="00655F5F" w:rsidP="003B4E17">
            <w:pPr>
              <w:tabs>
                <w:tab w:val="left" w:pos="2160"/>
                <w:tab w:val="left" w:pos="2880"/>
              </w:tabs>
              <w:rPr>
                <w:b/>
                <w:u w:val="single"/>
              </w:rPr>
            </w:pPr>
            <w:r w:rsidRPr="00437F9D">
              <w:t>1</w:t>
            </w:r>
            <w:r w:rsidR="00B26469" w:rsidRPr="00437F9D">
              <w:t>4.42</w:t>
            </w:r>
            <w:r w:rsidRPr="00437F9D">
              <w:t>%</w:t>
            </w:r>
          </w:p>
        </w:tc>
      </w:tr>
      <w:tr w:rsidR="00655F5F" w:rsidRPr="00437F9D" w14:paraId="6FCD3C3A" w14:textId="77777777" w:rsidTr="00B671AC">
        <w:tc>
          <w:tcPr>
            <w:tcW w:w="810" w:type="dxa"/>
            <w:vMerge/>
          </w:tcPr>
          <w:p w14:paraId="7E25330E" w14:textId="39AA6E08" w:rsidR="00655F5F" w:rsidRPr="00437F9D" w:rsidRDefault="00655F5F" w:rsidP="00655F5F">
            <w:pPr>
              <w:pStyle w:val="ListParagraph"/>
              <w:numPr>
                <w:ilvl w:val="0"/>
                <w:numId w:val="35"/>
              </w:numPr>
              <w:tabs>
                <w:tab w:val="left" w:pos="2160"/>
                <w:tab w:val="left" w:pos="2880"/>
              </w:tabs>
              <w:rPr>
                <w:sz w:val="24"/>
                <w:szCs w:val="24"/>
              </w:rPr>
            </w:pPr>
          </w:p>
        </w:tc>
        <w:tc>
          <w:tcPr>
            <w:tcW w:w="3690" w:type="dxa"/>
          </w:tcPr>
          <w:p w14:paraId="57BA168A" w14:textId="7261AA5D" w:rsidR="00655F5F" w:rsidRPr="00437F9D" w:rsidRDefault="00437F9D" w:rsidP="003B4E17">
            <w:pPr>
              <w:tabs>
                <w:tab w:val="left" w:pos="2160"/>
                <w:tab w:val="left" w:pos="2880"/>
              </w:tabs>
              <w:rPr>
                <w:b/>
                <w:u w:val="single"/>
              </w:rPr>
            </w:pPr>
            <w:r w:rsidRPr="00437F9D">
              <w:t xml:space="preserve">Group </w:t>
            </w:r>
            <w:r w:rsidR="00655F5F" w:rsidRPr="00437F9D">
              <w:t>Exercises A, B, C Reflection Papers</w:t>
            </w:r>
          </w:p>
        </w:tc>
        <w:tc>
          <w:tcPr>
            <w:tcW w:w="2385" w:type="dxa"/>
          </w:tcPr>
          <w:p w14:paraId="18FF926A" w14:textId="26CC0A3A" w:rsidR="00655F5F" w:rsidRPr="00437F9D" w:rsidRDefault="006E7FEB" w:rsidP="003B4E17">
            <w:pPr>
              <w:tabs>
                <w:tab w:val="left" w:pos="2160"/>
                <w:tab w:val="left" w:pos="2880"/>
              </w:tabs>
              <w:rPr>
                <w:b/>
                <w:u w:val="single"/>
              </w:rPr>
            </w:pPr>
            <w:r w:rsidRPr="00437F9D">
              <w:t>6</w:t>
            </w:r>
            <w:r w:rsidR="00655F5F" w:rsidRPr="00437F9D">
              <w:t>0 Points (20 points each x 4 papers)</w:t>
            </w:r>
          </w:p>
        </w:tc>
        <w:tc>
          <w:tcPr>
            <w:tcW w:w="1350" w:type="dxa"/>
          </w:tcPr>
          <w:p w14:paraId="1FA09DAA" w14:textId="4D3D88C3" w:rsidR="00655F5F" w:rsidRPr="00437F9D" w:rsidRDefault="00655F5F" w:rsidP="003B4E17">
            <w:pPr>
              <w:tabs>
                <w:tab w:val="left" w:pos="2160"/>
                <w:tab w:val="left" w:pos="2880"/>
              </w:tabs>
              <w:rPr>
                <w:b/>
                <w:u w:val="single"/>
              </w:rPr>
            </w:pPr>
            <w:r w:rsidRPr="00437F9D">
              <w:t>1</w:t>
            </w:r>
            <w:r w:rsidR="00B26469" w:rsidRPr="00437F9D">
              <w:t>1</w:t>
            </w:r>
            <w:r w:rsidRPr="00437F9D">
              <w:t>.</w:t>
            </w:r>
            <w:r w:rsidR="00B26469" w:rsidRPr="00437F9D">
              <w:t>54</w:t>
            </w:r>
            <w:r w:rsidRPr="00437F9D">
              <w:t>%</w:t>
            </w:r>
          </w:p>
        </w:tc>
      </w:tr>
      <w:tr w:rsidR="00655F5F" w:rsidRPr="00437F9D" w14:paraId="0F730735" w14:textId="77777777" w:rsidTr="00B671AC">
        <w:tc>
          <w:tcPr>
            <w:tcW w:w="810" w:type="dxa"/>
          </w:tcPr>
          <w:p w14:paraId="39320A91" w14:textId="69853504" w:rsidR="00655F5F" w:rsidRPr="00437F9D" w:rsidRDefault="00655F5F" w:rsidP="00655F5F">
            <w:pPr>
              <w:pStyle w:val="ListParagraph"/>
              <w:numPr>
                <w:ilvl w:val="0"/>
                <w:numId w:val="35"/>
              </w:numPr>
              <w:tabs>
                <w:tab w:val="left" w:pos="2160"/>
                <w:tab w:val="left" w:pos="2880"/>
              </w:tabs>
              <w:rPr>
                <w:sz w:val="24"/>
                <w:szCs w:val="24"/>
              </w:rPr>
            </w:pPr>
          </w:p>
        </w:tc>
        <w:tc>
          <w:tcPr>
            <w:tcW w:w="3690" w:type="dxa"/>
          </w:tcPr>
          <w:p w14:paraId="2F8C6320" w14:textId="19E4E6F9" w:rsidR="00655F5F" w:rsidRPr="00437F9D" w:rsidRDefault="00655F5F" w:rsidP="003B4E17">
            <w:pPr>
              <w:tabs>
                <w:tab w:val="left" w:pos="2160"/>
                <w:tab w:val="left" w:pos="2880"/>
              </w:tabs>
              <w:rPr>
                <w:b/>
                <w:u w:val="single"/>
              </w:rPr>
            </w:pPr>
            <w:r w:rsidRPr="00437F9D">
              <w:t xml:space="preserve">Final </w:t>
            </w:r>
            <w:r w:rsidR="00437F9D" w:rsidRPr="00437F9D">
              <w:t>Paper and Presentation</w:t>
            </w:r>
            <w:r w:rsidRPr="00437F9D">
              <w:t xml:space="preserve">  </w:t>
            </w:r>
          </w:p>
        </w:tc>
        <w:tc>
          <w:tcPr>
            <w:tcW w:w="2385" w:type="dxa"/>
          </w:tcPr>
          <w:p w14:paraId="37C3853D" w14:textId="713DAE46" w:rsidR="00655F5F" w:rsidRPr="00437F9D" w:rsidRDefault="00655F5F" w:rsidP="003B4E17">
            <w:pPr>
              <w:tabs>
                <w:tab w:val="left" w:pos="2160"/>
                <w:tab w:val="left" w:pos="2880"/>
              </w:tabs>
              <w:rPr>
                <w:b/>
                <w:u w:val="single"/>
              </w:rPr>
            </w:pPr>
            <w:r w:rsidRPr="00437F9D">
              <w:t>100 Points</w:t>
            </w:r>
          </w:p>
        </w:tc>
        <w:tc>
          <w:tcPr>
            <w:tcW w:w="1350" w:type="dxa"/>
          </w:tcPr>
          <w:p w14:paraId="62DB3AFE" w14:textId="2DAA5377" w:rsidR="00655F5F" w:rsidRPr="00437F9D" w:rsidRDefault="00655F5F" w:rsidP="003B4E17">
            <w:pPr>
              <w:tabs>
                <w:tab w:val="left" w:pos="2160"/>
                <w:tab w:val="left" w:pos="2880"/>
              </w:tabs>
              <w:rPr>
                <w:b/>
                <w:u w:val="single"/>
              </w:rPr>
            </w:pPr>
            <w:r w:rsidRPr="00437F9D">
              <w:t>1</w:t>
            </w:r>
            <w:r w:rsidR="00F15866" w:rsidRPr="00437F9D">
              <w:t>9</w:t>
            </w:r>
            <w:r w:rsidRPr="00437F9D">
              <w:t>.2</w:t>
            </w:r>
            <w:r w:rsidR="00F15866" w:rsidRPr="00437F9D">
              <w:t>3</w:t>
            </w:r>
            <w:r w:rsidRPr="00437F9D">
              <w:t>%</w:t>
            </w:r>
          </w:p>
        </w:tc>
      </w:tr>
      <w:tr w:rsidR="00655F5F" w:rsidRPr="00437F9D" w14:paraId="1FC04FFD" w14:textId="77777777" w:rsidTr="00B671AC">
        <w:tc>
          <w:tcPr>
            <w:tcW w:w="810" w:type="dxa"/>
          </w:tcPr>
          <w:p w14:paraId="69B8A796" w14:textId="211434D2" w:rsidR="00655F5F" w:rsidRPr="00437F9D" w:rsidRDefault="00655F5F" w:rsidP="00655F5F">
            <w:pPr>
              <w:pStyle w:val="ListParagraph"/>
              <w:numPr>
                <w:ilvl w:val="0"/>
                <w:numId w:val="35"/>
              </w:numPr>
              <w:tabs>
                <w:tab w:val="left" w:pos="2160"/>
                <w:tab w:val="left" w:pos="2880"/>
              </w:tabs>
              <w:rPr>
                <w:sz w:val="24"/>
                <w:szCs w:val="24"/>
              </w:rPr>
            </w:pPr>
          </w:p>
        </w:tc>
        <w:tc>
          <w:tcPr>
            <w:tcW w:w="3690" w:type="dxa"/>
          </w:tcPr>
          <w:p w14:paraId="4AE82311" w14:textId="4DB031F7" w:rsidR="00655F5F" w:rsidRPr="00437F9D" w:rsidRDefault="00437F9D" w:rsidP="003B4E17">
            <w:pPr>
              <w:tabs>
                <w:tab w:val="left" w:pos="2160"/>
                <w:tab w:val="left" w:pos="2880"/>
              </w:tabs>
              <w:rPr>
                <w:b/>
                <w:u w:val="single"/>
              </w:rPr>
            </w:pPr>
            <w:r w:rsidRPr="00437F9D">
              <w:t>Class p</w:t>
            </w:r>
            <w:r w:rsidR="00655F5F" w:rsidRPr="00437F9D">
              <w:t xml:space="preserve">articipation </w:t>
            </w:r>
            <w:r w:rsidRPr="00437F9D">
              <w:t>and</w:t>
            </w:r>
            <w:r w:rsidR="00655F5F" w:rsidRPr="00437F9D">
              <w:t xml:space="preserve"> </w:t>
            </w:r>
            <w:r w:rsidRPr="00437F9D">
              <w:t>d</w:t>
            </w:r>
            <w:r w:rsidR="00655F5F" w:rsidRPr="00437F9D">
              <w:t xml:space="preserve">iscussion               </w:t>
            </w:r>
          </w:p>
        </w:tc>
        <w:tc>
          <w:tcPr>
            <w:tcW w:w="2385" w:type="dxa"/>
          </w:tcPr>
          <w:p w14:paraId="46962076" w14:textId="1E004DE0" w:rsidR="00655F5F" w:rsidRPr="00437F9D" w:rsidRDefault="006E7FEB" w:rsidP="003B4E17">
            <w:pPr>
              <w:tabs>
                <w:tab w:val="left" w:pos="2160"/>
                <w:tab w:val="left" w:pos="2880"/>
              </w:tabs>
              <w:rPr>
                <w:b/>
                <w:u w:val="single"/>
              </w:rPr>
            </w:pPr>
            <w:r w:rsidRPr="00437F9D">
              <w:t>5</w:t>
            </w:r>
            <w:r w:rsidR="00F15866" w:rsidRPr="00437F9D">
              <w:t>5</w:t>
            </w:r>
            <w:r w:rsidR="00655F5F" w:rsidRPr="00437F9D">
              <w:t xml:space="preserve"> Points</w:t>
            </w:r>
          </w:p>
        </w:tc>
        <w:tc>
          <w:tcPr>
            <w:tcW w:w="1350" w:type="dxa"/>
          </w:tcPr>
          <w:p w14:paraId="08682E2E" w14:textId="067F8A4B" w:rsidR="00655F5F" w:rsidRPr="00437F9D" w:rsidRDefault="00655F5F" w:rsidP="003B4E17">
            <w:pPr>
              <w:tabs>
                <w:tab w:val="left" w:pos="2160"/>
                <w:tab w:val="left" w:pos="2880"/>
              </w:tabs>
              <w:rPr>
                <w:b/>
                <w:u w:val="single"/>
              </w:rPr>
            </w:pPr>
            <w:r w:rsidRPr="00437F9D">
              <w:t>1</w:t>
            </w:r>
            <w:r w:rsidR="00F15866" w:rsidRPr="00437F9D">
              <w:t>0.58</w:t>
            </w:r>
            <w:r w:rsidRPr="00437F9D">
              <w:t>%</w:t>
            </w:r>
          </w:p>
        </w:tc>
      </w:tr>
      <w:tr w:rsidR="00F15866" w:rsidRPr="00437F9D" w14:paraId="7028A21B" w14:textId="77777777" w:rsidTr="00B671AC">
        <w:tc>
          <w:tcPr>
            <w:tcW w:w="810" w:type="dxa"/>
          </w:tcPr>
          <w:p w14:paraId="6021C2A1" w14:textId="77777777" w:rsidR="00F15866" w:rsidRPr="00437F9D" w:rsidRDefault="00F15866" w:rsidP="00655F5F">
            <w:pPr>
              <w:pStyle w:val="ListParagraph"/>
              <w:numPr>
                <w:ilvl w:val="0"/>
                <w:numId w:val="35"/>
              </w:numPr>
              <w:tabs>
                <w:tab w:val="left" w:pos="2160"/>
                <w:tab w:val="left" w:pos="2880"/>
              </w:tabs>
              <w:rPr>
                <w:sz w:val="24"/>
                <w:szCs w:val="24"/>
              </w:rPr>
            </w:pPr>
          </w:p>
        </w:tc>
        <w:tc>
          <w:tcPr>
            <w:tcW w:w="3690" w:type="dxa"/>
          </w:tcPr>
          <w:p w14:paraId="0A348663" w14:textId="72F9CF93" w:rsidR="00F15866" w:rsidRPr="00437F9D" w:rsidRDefault="00F15866" w:rsidP="003B4E17">
            <w:pPr>
              <w:tabs>
                <w:tab w:val="left" w:pos="2160"/>
                <w:tab w:val="left" w:pos="2880"/>
              </w:tabs>
            </w:pPr>
            <w:r w:rsidRPr="00437F9D">
              <w:t>Class attendance</w:t>
            </w:r>
          </w:p>
        </w:tc>
        <w:tc>
          <w:tcPr>
            <w:tcW w:w="2385" w:type="dxa"/>
          </w:tcPr>
          <w:p w14:paraId="1C144D06" w14:textId="5B534DFA" w:rsidR="00F15866" w:rsidRPr="00437F9D" w:rsidRDefault="00F15866" w:rsidP="003B4E17">
            <w:pPr>
              <w:tabs>
                <w:tab w:val="left" w:pos="2160"/>
                <w:tab w:val="left" w:pos="2880"/>
              </w:tabs>
            </w:pPr>
            <w:r w:rsidRPr="00437F9D">
              <w:t>10 points</w:t>
            </w:r>
          </w:p>
        </w:tc>
        <w:tc>
          <w:tcPr>
            <w:tcW w:w="1350" w:type="dxa"/>
          </w:tcPr>
          <w:p w14:paraId="51DB967A" w14:textId="4CB47AFA" w:rsidR="00F15866" w:rsidRPr="00437F9D" w:rsidRDefault="00F15866" w:rsidP="003B4E17">
            <w:pPr>
              <w:tabs>
                <w:tab w:val="left" w:pos="2160"/>
                <w:tab w:val="left" w:pos="2880"/>
              </w:tabs>
            </w:pPr>
            <w:r w:rsidRPr="00437F9D">
              <w:t>1.9</w:t>
            </w:r>
            <w:r w:rsidR="00B26469" w:rsidRPr="00437F9D">
              <w:t>2</w:t>
            </w:r>
            <w:r w:rsidRPr="00437F9D">
              <w:t>%</w:t>
            </w:r>
          </w:p>
        </w:tc>
      </w:tr>
      <w:tr w:rsidR="00655F5F" w:rsidRPr="00437F9D" w14:paraId="68DDA4BD" w14:textId="77777777" w:rsidTr="00B671AC">
        <w:tc>
          <w:tcPr>
            <w:tcW w:w="810" w:type="dxa"/>
          </w:tcPr>
          <w:p w14:paraId="27844553" w14:textId="77777777" w:rsidR="00655F5F" w:rsidRPr="00437F9D" w:rsidRDefault="00655F5F" w:rsidP="003B4E17">
            <w:pPr>
              <w:tabs>
                <w:tab w:val="left" w:pos="2160"/>
                <w:tab w:val="left" w:pos="2880"/>
              </w:tabs>
              <w:rPr>
                <w:b/>
              </w:rPr>
            </w:pPr>
          </w:p>
        </w:tc>
        <w:tc>
          <w:tcPr>
            <w:tcW w:w="3690" w:type="dxa"/>
          </w:tcPr>
          <w:p w14:paraId="2FC95602" w14:textId="6C0218F4" w:rsidR="00655F5F" w:rsidRPr="00437F9D" w:rsidRDefault="00655F5F" w:rsidP="003B4E17">
            <w:pPr>
              <w:tabs>
                <w:tab w:val="left" w:pos="2160"/>
                <w:tab w:val="left" w:pos="2880"/>
              </w:tabs>
              <w:rPr>
                <w:b/>
                <w:u w:val="single"/>
              </w:rPr>
            </w:pPr>
            <w:r w:rsidRPr="00437F9D">
              <w:rPr>
                <w:b/>
              </w:rPr>
              <w:t>Total Points</w:t>
            </w:r>
          </w:p>
        </w:tc>
        <w:tc>
          <w:tcPr>
            <w:tcW w:w="2385" w:type="dxa"/>
          </w:tcPr>
          <w:p w14:paraId="59F54DF0" w14:textId="416CA56E" w:rsidR="00655F5F" w:rsidRPr="00437F9D" w:rsidRDefault="00F15866" w:rsidP="003B4E17">
            <w:pPr>
              <w:tabs>
                <w:tab w:val="left" w:pos="2160"/>
                <w:tab w:val="left" w:pos="2880"/>
              </w:tabs>
              <w:rPr>
                <w:b/>
                <w:u w:val="single"/>
              </w:rPr>
            </w:pPr>
            <w:r w:rsidRPr="00437F9D">
              <w:rPr>
                <w:b/>
              </w:rPr>
              <w:t>520</w:t>
            </w:r>
          </w:p>
        </w:tc>
        <w:tc>
          <w:tcPr>
            <w:tcW w:w="1350" w:type="dxa"/>
          </w:tcPr>
          <w:p w14:paraId="32BBC768" w14:textId="0F6F0D4C" w:rsidR="00655F5F" w:rsidRPr="00437F9D" w:rsidRDefault="00655F5F" w:rsidP="003B4E17">
            <w:pPr>
              <w:tabs>
                <w:tab w:val="left" w:pos="2160"/>
                <w:tab w:val="left" w:pos="2880"/>
              </w:tabs>
              <w:rPr>
                <w:b/>
                <w:u w:val="single"/>
              </w:rPr>
            </w:pPr>
            <w:r w:rsidRPr="00437F9D">
              <w:rPr>
                <w:b/>
              </w:rPr>
              <w:t>100%</w:t>
            </w:r>
          </w:p>
        </w:tc>
      </w:tr>
    </w:tbl>
    <w:p w14:paraId="109E142F" w14:textId="77777777" w:rsidR="00942633" w:rsidRPr="00437F9D" w:rsidRDefault="00942633" w:rsidP="003B4E17">
      <w:pPr>
        <w:tabs>
          <w:tab w:val="left" w:pos="2160"/>
          <w:tab w:val="left" w:pos="2880"/>
        </w:tabs>
        <w:ind w:left="360"/>
        <w:rPr>
          <w:b/>
          <w:u w:val="single"/>
        </w:rPr>
      </w:pPr>
    </w:p>
    <w:p w14:paraId="1AA4829E" w14:textId="77777777" w:rsidR="00B43060" w:rsidRPr="00437F9D" w:rsidRDefault="00B43060" w:rsidP="0055029A">
      <w:pPr>
        <w:tabs>
          <w:tab w:val="left" w:pos="360"/>
          <w:tab w:val="left" w:pos="2880"/>
        </w:tabs>
        <w:ind w:left="360"/>
      </w:pPr>
      <w:r w:rsidRPr="00437F9D">
        <w:t>The following percentages are used to help you determine your approximate class standing at any time:</w:t>
      </w:r>
    </w:p>
    <w:p w14:paraId="619928D3" w14:textId="265CA5B4" w:rsidR="009877AE" w:rsidRPr="00437F9D" w:rsidRDefault="009877AE" w:rsidP="0055029A">
      <w:pPr>
        <w:tabs>
          <w:tab w:val="left" w:pos="360"/>
          <w:tab w:val="left" w:pos="2880"/>
        </w:tabs>
        <w:ind w:left="360"/>
      </w:pPr>
    </w:p>
    <w:tbl>
      <w:tblPr>
        <w:tblStyle w:val="TableGrid"/>
        <w:tblW w:w="0" w:type="auto"/>
        <w:tblInd w:w="355" w:type="dxa"/>
        <w:tblLook w:val="04A0" w:firstRow="1" w:lastRow="0" w:firstColumn="1" w:lastColumn="0" w:noHBand="0" w:noVBand="1"/>
      </w:tblPr>
      <w:tblGrid>
        <w:gridCol w:w="870"/>
        <w:gridCol w:w="2095"/>
        <w:gridCol w:w="1509"/>
        <w:gridCol w:w="870"/>
        <w:gridCol w:w="1936"/>
        <w:gridCol w:w="1549"/>
      </w:tblGrid>
      <w:tr w:rsidR="00B26469" w:rsidRPr="00437F9D" w14:paraId="3DB553EB" w14:textId="77777777" w:rsidTr="00B26469">
        <w:tc>
          <w:tcPr>
            <w:tcW w:w="0" w:type="auto"/>
            <w:hideMark/>
          </w:tcPr>
          <w:p w14:paraId="206ABCFB" w14:textId="77777777" w:rsidR="00B26469" w:rsidRPr="00437F9D" w:rsidRDefault="00B26469">
            <w:pPr>
              <w:jc w:val="center"/>
              <w:rPr>
                <w:b/>
                <w:bCs/>
                <w:color w:val="000000"/>
              </w:rPr>
            </w:pPr>
            <w:r w:rsidRPr="00437F9D">
              <w:rPr>
                <w:b/>
                <w:bCs/>
                <w:color w:val="000000"/>
              </w:rPr>
              <w:t>Grade</w:t>
            </w:r>
          </w:p>
        </w:tc>
        <w:tc>
          <w:tcPr>
            <w:tcW w:w="2095" w:type="dxa"/>
            <w:hideMark/>
          </w:tcPr>
          <w:p w14:paraId="39E0B5D6" w14:textId="77777777" w:rsidR="00B26469" w:rsidRPr="00437F9D" w:rsidRDefault="00B26469">
            <w:pPr>
              <w:jc w:val="center"/>
              <w:rPr>
                <w:b/>
                <w:bCs/>
                <w:color w:val="000000"/>
              </w:rPr>
            </w:pPr>
            <w:r w:rsidRPr="00437F9D">
              <w:rPr>
                <w:b/>
                <w:bCs/>
                <w:color w:val="000000"/>
              </w:rPr>
              <w:t>% Range</w:t>
            </w:r>
          </w:p>
        </w:tc>
        <w:tc>
          <w:tcPr>
            <w:tcW w:w="1509" w:type="dxa"/>
            <w:hideMark/>
          </w:tcPr>
          <w:p w14:paraId="7CACA59C" w14:textId="77777777" w:rsidR="00B26469" w:rsidRPr="00437F9D" w:rsidRDefault="00B26469" w:rsidP="00B26469">
            <w:pPr>
              <w:rPr>
                <w:b/>
                <w:bCs/>
                <w:color w:val="000000"/>
              </w:rPr>
            </w:pPr>
            <w:r w:rsidRPr="00437F9D">
              <w:rPr>
                <w:b/>
                <w:bCs/>
                <w:color w:val="000000"/>
              </w:rPr>
              <w:t>Score Range (rounded)</w:t>
            </w:r>
          </w:p>
        </w:tc>
        <w:tc>
          <w:tcPr>
            <w:tcW w:w="0" w:type="auto"/>
            <w:hideMark/>
          </w:tcPr>
          <w:p w14:paraId="065A4DD5" w14:textId="77777777" w:rsidR="00B26469" w:rsidRPr="00437F9D" w:rsidRDefault="00B26469">
            <w:pPr>
              <w:jc w:val="center"/>
              <w:rPr>
                <w:b/>
                <w:bCs/>
                <w:color w:val="000000"/>
              </w:rPr>
            </w:pPr>
            <w:r w:rsidRPr="00437F9D">
              <w:rPr>
                <w:b/>
                <w:bCs/>
                <w:color w:val="000000"/>
              </w:rPr>
              <w:t>Grade</w:t>
            </w:r>
          </w:p>
        </w:tc>
        <w:tc>
          <w:tcPr>
            <w:tcW w:w="0" w:type="auto"/>
            <w:hideMark/>
          </w:tcPr>
          <w:p w14:paraId="5168971B" w14:textId="77777777" w:rsidR="00B26469" w:rsidRPr="00437F9D" w:rsidRDefault="00B26469">
            <w:pPr>
              <w:jc w:val="center"/>
              <w:rPr>
                <w:b/>
                <w:bCs/>
                <w:color w:val="000000"/>
              </w:rPr>
            </w:pPr>
            <w:r w:rsidRPr="00437F9D">
              <w:rPr>
                <w:b/>
                <w:bCs/>
                <w:color w:val="000000"/>
              </w:rPr>
              <w:t>% Range</w:t>
            </w:r>
          </w:p>
        </w:tc>
        <w:tc>
          <w:tcPr>
            <w:tcW w:w="1549" w:type="dxa"/>
            <w:hideMark/>
          </w:tcPr>
          <w:p w14:paraId="3479BF86" w14:textId="77777777" w:rsidR="00B26469" w:rsidRPr="00437F9D" w:rsidRDefault="00B26469">
            <w:pPr>
              <w:jc w:val="center"/>
              <w:rPr>
                <w:b/>
                <w:bCs/>
                <w:color w:val="000000"/>
              </w:rPr>
            </w:pPr>
            <w:r w:rsidRPr="00437F9D">
              <w:rPr>
                <w:b/>
                <w:bCs/>
                <w:color w:val="000000"/>
              </w:rPr>
              <w:t>Score Range (rounded)</w:t>
            </w:r>
          </w:p>
        </w:tc>
      </w:tr>
      <w:tr w:rsidR="00B26469" w:rsidRPr="00437F9D" w14:paraId="560E5D39" w14:textId="77777777" w:rsidTr="00B26469">
        <w:tc>
          <w:tcPr>
            <w:tcW w:w="0" w:type="auto"/>
            <w:hideMark/>
          </w:tcPr>
          <w:p w14:paraId="706128D9" w14:textId="77777777" w:rsidR="00B26469" w:rsidRPr="00437F9D" w:rsidRDefault="00B26469">
            <w:pPr>
              <w:rPr>
                <w:b/>
                <w:bCs/>
                <w:color w:val="000000"/>
              </w:rPr>
            </w:pPr>
            <w:r w:rsidRPr="00437F9D">
              <w:rPr>
                <w:b/>
                <w:bCs/>
                <w:color w:val="000000"/>
              </w:rPr>
              <w:t>A</w:t>
            </w:r>
          </w:p>
        </w:tc>
        <w:tc>
          <w:tcPr>
            <w:tcW w:w="2095" w:type="dxa"/>
            <w:hideMark/>
          </w:tcPr>
          <w:p w14:paraId="5A68FBCD" w14:textId="77777777" w:rsidR="00B26469" w:rsidRPr="00437F9D" w:rsidRDefault="00B26469">
            <w:pPr>
              <w:rPr>
                <w:color w:val="000000"/>
              </w:rPr>
            </w:pPr>
            <w:r w:rsidRPr="00437F9D">
              <w:rPr>
                <w:color w:val="000000"/>
              </w:rPr>
              <w:t>93.04% – 100%</w:t>
            </w:r>
          </w:p>
        </w:tc>
        <w:tc>
          <w:tcPr>
            <w:tcW w:w="1509" w:type="dxa"/>
            <w:hideMark/>
          </w:tcPr>
          <w:p w14:paraId="0890C1C4" w14:textId="77777777" w:rsidR="00B26469" w:rsidRPr="00437F9D" w:rsidRDefault="00B26469" w:rsidP="00B26469">
            <w:pPr>
              <w:rPr>
                <w:b/>
                <w:bCs/>
                <w:color w:val="000000"/>
              </w:rPr>
            </w:pPr>
            <w:r w:rsidRPr="00437F9D">
              <w:rPr>
                <w:rStyle w:val="Strong"/>
                <w:b w:val="0"/>
                <w:bCs w:val="0"/>
                <w:color w:val="000000"/>
              </w:rPr>
              <w:t>484 – 520</w:t>
            </w:r>
          </w:p>
        </w:tc>
        <w:tc>
          <w:tcPr>
            <w:tcW w:w="0" w:type="auto"/>
            <w:hideMark/>
          </w:tcPr>
          <w:p w14:paraId="34662AF6" w14:textId="77777777" w:rsidR="00B26469" w:rsidRPr="00437F9D" w:rsidRDefault="00B26469">
            <w:pPr>
              <w:rPr>
                <w:b/>
                <w:bCs/>
                <w:color w:val="000000"/>
              </w:rPr>
            </w:pPr>
            <w:r w:rsidRPr="00437F9D">
              <w:rPr>
                <w:b/>
                <w:bCs/>
                <w:color w:val="000000"/>
              </w:rPr>
              <w:t>C</w:t>
            </w:r>
          </w:p>
        </w:tc>
        <w:tc>
          <w:tcPr>
            <w:tcW w:w="0" w:type="auto"/>
            <w:hideMark/>
          </w:tcPr>
          <w:p w14:paraId="4E8AE008" w14:textId="77777777" w:rsidR="00B26469" w:rsidRPr="00437F9D" w:rsidRDefault="00B26469">
            <w:pPr>
              <w:rPr>
                <w:color w:val="000000"/>
              </w:rPr>
            </w:pPr>
            <w:r w:rsidRPr="00437F9D">
              <w:rPr>
                <w:color w:val="000000"/>
              </w:rPr>
              <w:t>73.04% – 77.86%</w:t>
            </w:r>
          </w:p>
        </w:tc>
        <w:tc>
          <w:tcPr>
            <w:tcW w:w="1549" w:type="dxa"/>
            <w:hideMark/>
          </w:tcPr>
          <w:p w14:paraId="40C16361" w14:textId="77777777" w:rsidR="00B26469" w:rsidRPr="00437F9D" w:rsidRDefault="00B26469">
            <w:pPr>
              <w:rPr>
                <w:b/>
                <w:bCs/>
                <w:color w:val="000000"/>
              </w:rPr>
            </w:pPr>
            <w:r w:rsidRPr="00437F9D">
              <w:rPr>
                <w:rStyle w:val="Strong"/>
                <w:b w:val="0"/>
                <w:bCs w:val="0"/>
                <w:color w:val="000000"/>
              </w:rPr>
              <w:t>380 – 406</w:t>
            </w:r>
          </w:p>
        </w:tc>
      </w:tr>
      <w:tr w:rsidR="00B26469" w:rsidRPr="00437F9D" w14:paraId="4D018C82" w14:textId="77777777" w:rsidTr="00B26469">
        <w:tc>
          <w:tcPr>
            <w:tcW w:w="0" w:type="auto"/>
            <w:hideMark/>
          </w:tcPr>
          <w:p w14:paraId="001B3D83" w14:textId="77777777" w:rsidR="00B26469" w:rsidRPr="00437F9D" w:rsidRDefault="00B26469">
            <w:pPr>
              <w:rPr>
                <w:b/>
                <w:bCs/>
                <w:color w:val="000000"/>
              </w:rPr>
            </w:pPr>
            <w:r w:rsidRPr="00437F9D">
              <w:rPr>
                <w:b/>
                <w:bCs/>
                <w:color w:val="000000"/>
              </w:rPr>
              <w:t>A–</w:t>
            </w:r>
          </w:p>
        </w:tc>
        <w:tc>
          <w:tcPr>
            <w:tcW w:w="2095" w:type="dxa"/>
            <w:hideMark/>
          </w:tcPr>
          <w:p w14:paraId="301369FC" w14:textId="77777777" w:rsidR="00B26469" w:rsidRPr="00437F9D" w:rsidRDefault="00B26469">
            <w:pPr>
              <w:rPr>
                <w:color w:val="000000"/>
              </w:rPr>
            </w:pPr>
            <w:r w:rsidRPr="00437F9D">
              <w:rPr>
                <w:color w:val="000000"/>
              </w:rPr>
              <w:t>90.00% – 92.86%</w:t>
            </w:r>
          </w:p>
        </w:tc>
        <w:tc>
          <w:tcPr>
            <w:tcW w:w="1509" w:type="dxa"/>
            <w:hideMark/>
          </w:tcPr>
          <w:p w14:paraId="73D5C681" w14:textId="77777777" w:rsidR="00B26469" w:rsidRPr="00437F9D" w:rsidRDefault="00B26469" w:rsidP="00B26469">
            <w:pPr>
              <w:rPr>
                <w:b/>
                <w:bCs/>
                <w:color w:val="000000"/>
              </w:rPr>
            </w:pPr>
            <w:r w:rsidRPr="00437F9D">
              <w:rPr>
                <w:rStyle w:val="Strong"/>
                <w:b w:val="0"/>
                <w:bCs w:val="0"/>
                <w:color w:val="000000"/>
              </w:rPr>
              <w:t>469 – 483</w:t>
            </w:r>
          </w:p>
        </w:tc>
        <w:tc>
          <w:tcPr>
            <w:tcW w:w="0" w:type="auto"/>
            <w:hideMark/>
          </w:tcPr>
          <w:p w14:paraId="6B2D48E8" w14:textId="77777777" w:rsidR="00B26469" w:rsidRPr="00437F9D" w:rsidRDefault="00B26469">
            <w:pPr>
              <w:rPr>
                <w:b/>
                <w:bCs/>
                <w:color w:val="000000"/>
              </w:rPr>
            </w:pPr>
            <w:r w:rsidRPr="00437F9D">
              <w:rPr>
                <w:b/>
                <w:bCs/>
                <w:color w:val="000000"/>
              </w:rPr>
              <w:t>C–</w:t>
            </w:r>
          </w:p>
        </w:tc>
        <w:tc>
          <w:tcPr>
            <w:tcW w:w="0" w:type="auto"/>
            <w:hideMark/>
          </w:tcPr>
          <w:p w14:paraId="4352EAD6" w14:textId="77777777" w:rsidR="00B26469" w:rsidRPr="00437F9D" w:rsidRDefault="00B26469">
            <w:pPr>
              <w:rPr>
                <w:color w:val="000000"/>
              </w:rPr>
            </w:pPr>
            <w:r w:rsidRPr="00437F9D">
              <w:rPr>
                <w:color w:val="000000"/>
              </w:rPr>
              <w:t>70.00% – 72.86%</w:t>
            </w:r>
          </w:p>
        </w:tc>
        <w:tc>
          <w:tcPr>
            <w:tcW w:w="1549" w:type="dxa"/>
            <w:hideMark/>
          </w:tcPr>
          <w:p w14:paraId="5F07E5A3" w14:textId="77777777" w:rsidR="00B26469" w:rsidRPr="00437F9D" w:rsidRDefault="00B26469">
            <w:pPr>
              <w:rPr>
                <w:b/>
                <w:bCs/>
                <w:color w:val="000000"/>
              </w:rPr>
            </w:pPr>
            <w:r w:rsidRPr="00437F9D">
              <w:rPr>
                <w:rStyle w:val="Strong"/>
                <w:b w:val="0"/>
                <w:bCs w:val="0"/>
                <w:color w:val="000000"/>
              </w:rPr>
              <w:t>364 – 379</w:t>
            </w:r>
          </w:p>
        </w:tc>
      </w:tr>
      <w:tr w:rsidR="00B26469" w:rsidRPr="00437F9D" w14:paraId="6FD2CEED" w14:textId="77777777" w:rsidTr="00B26469">
        <w:tc>
          <w:tcPr>
            <w:tcW w:w="0" w:type="auto"/>
            <w:hideMark/>
          </w:tcPr>
          <w:p w14:paraId="4F783F74" w14:textId="77777777" w:rsidR="00B26469" w:rsidRPr="00437F9D" w:rsidRDefault="00B26469">
            <w:pPr>
              <w:rPr>
                <w:b/>
                <w:bCs/>
                <w:color w:val="000000"/>
              </w:rPr>
            </w:pPr>
            <w:r w:rsidRPr="00437F9D">
              <w:rPr>
                <w:b/>
                <w:bCs/>
                <w:color w:val="000000"/>
              </w:rPr>
              <w:t>B+</w:t>
            </w:r>
          </w:p>
        </w:tc>
        <w:tc>
          <w:tcPr>
            <w:tcW w:w="2095" w:type="dxa"/>
            <w:hideMark/>
          </w:tcPr>
          <w:p w14:paraId="53271204" w14:textId="77777777" w:rsidR="00B26469" w:rsidRPr="00437F9D" w:rsidRDefault="00B26469">
            <w:pPr>
              <w:rPr>
                <w:color w:val="000000"/>
              </w:rPr>
            </w:pPr>
            <w:r w:rsidRPr="00437F9D">
              <w:rPr>
                <w:color w:val="000000"/>
              </w:rPr>
              <w:t>88.04% – 89.82%</w:t>
            </w:r>
          </w:p>
        </w:tc>
        <w:tc>
          <w:tcPr>
            <w:tcW w:w="1509" w:type="dxa"/>
            <w:hideMark/>
          </w:tcPr>
          <w:p w14:paraId="1CEB0B3B" w14:textId="77777777" w:rsidR="00B26469" w:rsidRPr="00437F9D" w:rsidRDefault="00B26469" w:rsidP="00B26469">
            <w:pPr>
              <w:rPr>
                <w:b/>
                <w:bCs/>
                <w:color w:val="000000"/>
              </w:rPr>
            </w:pPr>
            <w:r w:rsidRPr="00437F9D">
              <w:rPr>
                <w:rStyle w:val="Strong"/>
                <w:b w:val="0"/>
                <w:bCs w:val="0"/>
                <w:color w:val="000000"/>
              </w:rPr>
              <w:t>458 – 468</w:t>
            </w:r>
          </w:p>
        </w:tc>
        <w:tc>
          <w:tcPr>
            <w:tcW w:w="0" w:type="auto"/>
            <w:hideMark/>
          </w:tcPr>
          <w:p w14:paraId="001A9FDE" w14:textId="77777777" w:rsidR="00B26469" w:rsidRPr="00437F9D" w:rsidRDefault="00B26469">
            <w:pPr>
              <w:rPr>
                <w:b/>
                <w:bCs/>
                <w:color w:val="000000"/>
              </w:rPr>
            </w:pPr>
            <w:r w:rsidRPr="00437F9D">
              <w:rPr>
                <w:b/>
                <w:bCs/>
                <w:color w:val="000000"/>
              </w:rPr>
              <w:t>D+</w:t>
            </w:r>
          </w:p>
        </w:tc>
        <w:tc>
          <w:tcPr>
            <w:tcW w:w="0" w:type="auto"/>
            <w:hideMark/>
          </w:tcPr>
          <w:p w14:paraId="1873BB6D" w14:textId="77777777" w:rsidR="00B26469" w:rsidRPr="00437F9D" w:rsidRDefault="00B26469">
            <w:pPr>
              <w:rPr>
                <w:color w:val="000000"/>
              </w:rPr>
            </w:pPr>
            <w:r w:rsidRPr="00437F9D">
              <w:rPr>
                <w:color w:val="000000"/>
              </w:rPr>
              <w:t>68.04% – 69.82%</w:t>
            </w:r>
          </w:p>
        </w:tc>
        <w:tc>
          <w:tcPr>
            <w:tcW w:w="1549" w:type="dxa"/>
            <w:hideMark/>
          </w:tcPr>
          <w:p w14:paraId="2AEA0BC8" w14:textId="77777777" w:rsidR="00B26469" w:rsidRPr="00437F9D" w:rsidRDefault="00B26469">
            <w:pPr>
              <w:rPr>
                <w:b/>
                <w:bCs/>
                <w:color w:val="000000"/>
              </w:rPr>
            </w:pPr>
            <w:r w:rsidRPr="00437F9D">
              <w:rPr>
                <w:rStyle w:val="Strong"/>
                <w:b w:val="0"/>
                <w:bCs w:val="0"/>
                <w:color w:val="000000"/>
              </w:rPr>
              <w:t>354 – 363</w:t>
            </w:r>
          </w:p>
        </w:tc>
      </w:tr>
      <w:tr w:rsidR="00B26469" w:rsidRPr="00437F9D" w14:paraId="27B429A8" w14:textId="77777777" w:rsidTr="00B26469">
        <w:tc>
          <w:tcPr>
            <w:tcW w:w="0" w:type="auto"/>
            <w:hideMark/>
          </w:tcPr>
          <w:p w14:paraId="05595343" w14:textId="77777777" w:rsidR="00B26469" w:rsidRPr="00437F9D" w:rsidRDefault="00B26469">
            <w:pPr>
              <w:rPr>
                <w:b/>
                <w:bCs/>
                <w:color w:val="000000"/>
              </w:rPr>
            </w:pPr>
            <w:r w:rsidRPr="00437F9D">
              <w:rPr>
                <w:b/>
                <w:bCs/>
                <w:color w:val="000000"/>
              </w:rPr>
              <w:t>B</w:t>
            </w:r>
          </w:p>
        </w:tc>
        <w:tc>
          <w:tcPr>
            <w:tcW w:w="2095" w:type="dxa"/>
            <w:hideMark/>
          </w:tcPr>
          <w:p w14:paraId="4EDBD9E0" w14:textId="77777777" w:rsidR="00B26469" w:rsidRPr="00437F9D" w:rsidRDefault="00B26469">
            <w:pPr>
              <w:rPr>
                <w:color w:val="000000"/>
              </w:rPr>
            </w:pPr>
            <w:r w:rsidRPr="00437F9D">
              <w:rPr>
                <w:color w:val="000000"/>
              </w:rPr>
              <w:t>83.04% – 87.86%</w:t>
            </w:r>
          </w:p>
        </w:tc>
        <w:tc>
          <w:tcPr>
            <w:tcW w:w="1509" w:type="dxa"/>
            <w:hideMark/>
          </w:tcPr>
          <w:p w14:paraId="63424A7A" w14:textId="77777777" w:rsidR="00B26469" w:rsidRPr="00437F9D" w:rsidRDefault="00B26469" w:rsidP="00B26469">
            <w:pPr>
              <w:rPr>
                <w:b/>
                <w:bCs/>
                <w:color w:val="000000"/>
              </w:rPr>
            </w:pPr>
            <w:r w:rsidRPr="00437F9D">
              <w:rPr>
                <w:rStyle w:val="Strong"/>
                <w:b w:val="0"/>
                <w:bCs w:val="0"/>
                <w:color w:val="000000"/>
              </w:rPr>
              <w:t>432 – 457</w:t>
            </w:r>
          </w:p>
        </w:tc>
        <w:tc>
          <w:tcPr>
            <w:tcW w:w="0" w:type="auto"/>
            <w:hideMark/>
          </w:tcPr>
          <w:p w14:paraId="01301DF0" w14:textId="77777777" w:rsidR="00B26469" w:rsidRPr="00437F9D" w:rsidRDefault="00B26469">
            <w:pPr>
              <w:rPr>
                <w:b/>
                <w:bCs/>
                <w:color w:val="000000"/>
              </w:rPr>
            </w:pPr>
            <w:r w:rsidRPr="00437F9D">
              <w:rPr>
                <w:b/>
                <w:bCs/>
                <w:color w:val="000000"/>
              </w:rPr>
              <w:t>D</w:t>
            </w:r>
          </w:p>
        </w:tc>
        <w:tc>
          <w:tcPr>
            <w:tcW w:w="0" w:type="auto"/>
            <w:hideMark/>
          </w:tcPr>
          <w:p w14:paraId="2DF93E14" w14:textId="77777777" w:rsidR="00B26469" w:rsidRPr="00437F9D" w:rsidRDefault="00B26469">
            <w:pPr>
              <w:rPr>
                <w:color w:val="000000"/>
              </w:rPr>
            </w:pPr>
            <w:r w:rsidRPr="00437F9D">
              <w:rPr>
                <w:color w:val="000000"/>
              </w:rPr>
              <w:t>63.04% – 67.86%</w:t>
            </w:r>
          </w:p>
        </w:tc>
        <w:tc>
          <w:tcPr>
            <w:tcW w:w="1549" w:type="dxa"/>
            <w:hideMark/>
          </w:tcPr>
          <w:p w14:paraId="4DCF6074" w14:textId="77777777" w:rsidR="00B26469" w:rsidRPr="00437F9D" w:rsidRDefault="00B26469">
            <w:pPr>
              <w:rPr>
                <w:b/>
                <w:bCs/>
                <w:color w:val="000000"/>
              </w:rPr>
            </w:pPr>
            <w:r w:rsidRPr="00437F9D">
              <w:rPr>
                <w:rStyle w:val="Strong"/>
                <w:b w:val="0"/>
                <w:bCs w:val="0"/>
                <w:color w:val="000000"/>
              </w:rPr>
              <w:t>328 – 353</w:t>
            </w:r>
          </w:p>
        </w:tc>
      </w:tr>
      <w:tr w:rsidR="00B26469" w:rsidRPr="00437F9D" w14:paraId="61102B8A" w14:textId="77777777" w:rsidTr="00B26469">
        <w:tc>
          <w:tcPr>
            <w:tcW w:w="0" w:type="auto"/>
            <w:hideMark/>
          </w:tcPr>
          <w:p w14:paraId="45AED64A" w14:textId="77777777" w:rsidR="00B26469" w:rsidRPr="00437F9D" w:rsidRDefault="00B26469">
            <w:pPr>
              <w:rPr>
                <w:b/>
                <w:bCs/>
                <w:color w:val="000000"/>
              </w:rPr>
            </w:pPr>
            <w:r w:rsidRPr="00437F9D">
              <w:rPr>
                <w:b/>
                <w:bCs/>
                <w:color w:val="000000"/>
              </w:rPr>
              <w:t>B–</w:t>
            </w:r>
          </w:p>
        </w:tc>
        <w:tc>
          <w:tcPr>
            <w:tcW w:w="2095" w:type="dxa"/>
            <w:hideMark/>
          </w:tcPr>
          <w:p w14:paraId="5F5FC0EE" w14:textId="77777777" w:rsidR="00B26469" w:rsidRPr="00437F9D" w:rsidRDefault="00B26469">
            <w:pPr>
              <w:rPr>
                <w:color w:val="000000"/>
              </w:rPr>
            </w:pPr>
            <w:r w:rsidRPr="00437F9D">
              <w:rPr>
                <w:color w:val="000000"/>
              </w:rPr>
              <w:t>80.00% – 82.86%</w:t>
            </w:r>
          </w:p>
        </w:tc>
        <w:tc>
          <w:tcPr>
            <w:tcW w:w="1509" w:type="dxa"/>
            <w:hideMark/>
          </w:tcPr>
          <w:p w14:paraId="77794173" w14:textId="77777777" w:rsidR="00B26469" w:rsidRPr="00437F9D" w:rsidRDefault="00B26469" w:rsidP="00B26469">
            <w:pPr>
              <w:rPr>
                <w:b/>
                <w:bCs/>
                <w:color w:val="000000"/>
              </w:rPr>
            </w:pPr>
            <w:r w:rsidRPr="00437F9D">
              <w:rPr>
                <w:rStyle w:val="Strong"/>
                <w:b w:val="0"/>
                <w:bCs w:val="0"/>
                <w:color w:val="000000"/>
              </w:rPr>
              <w:t>416 – 431</w:t>
            </w:r>
          </w:p>
        </w:tc>
        <w:tc>
          <w:tcPr>
            <w:tcW w:w="0" w:type="auto"/>
            <w:hideMark/>
          </w:tcPr>
          <w:p w14:paraId="01D0D490" w14:textId="77777777" w:rsidR="00B26469" w:rsidRPr="00437F9D" w:rsidRDefault="00B26469">
            <w:pPr>
              <w:rPr>
                <w:b/>
                <w:bCs/>
                <w:color w:val="000000"/>
              </w:rPr>
            </w:pPr>
            <w:r w:rsidRPr="00437F9D">
              <w:rPr>
                <w:b/>
                <w:bCs/>
                <w:color w:val="000000"/>
              </w:rPr>
              <w:t>D–</w:t>
            </w:r>
          </w:p>
        </w:tc>
        <w:tc>
          <w:tcPr>
            <w:tcW w:w="0" w:type="auto"/>
            <w:hideMark/>
          </w:tcPr>
          <w:p w14:paraId="43774E7C" w14:textId="77777777" w:rsidR="00B26469" w:rsidRPr="00437F9D" w:rsidRDefault="00B26469">
            <w:pPr>
              <w:rPr>
                <w:color w:val="000000"/>
              </w:rPr>
            </w:pPr>
            <w:r w:rsidRPr="00437F9D">
              <w:rPr>
                <w:color w:val="000000"/>
              </w:rPr>
              <w:t>60.00% – 62.86%</w:t>
            </w:r>
          </w:p>
        </w:tc>
        <w:tc>
          <w:tcPr>
            <w:tcW w:w="1549" w:type="dxa"/>
            <w:hideMark/>
          </w:tcPr>
          <w:p w14:paraId="530AD167" w14:textId="77777777" w:rsidR="00B26469" w:rsidRPr="00437F9D" w:rsidRDefault="00B26469">
            <w:pPr>
              <w:rPr>
                <w:b/>
                <w:bCs/>
                <w:color w:val="000000"/>
              </w:rPr>
            </w:pPr>
            <w:r w:rsidRPr="00437F9D">
              <w:rPr>
                <w:rStyle w:val="Strong"/>
                <w:b w:val="0"/>
                <w:bCs w:val="0"/>
                <w:color w:val="000000"/>
              </w:rPr>
              <w:t>312 – 327</w:t>
            </w:r>
          </w:p>
        </w:tc>
      </w:tr>
      <w:tr w:rsidR="00B26469" w:rsidRPr="00437F9D" w14:paraId="164166D2" w14:textId="77777777" w:rsidTr="00B26469">
        <w:tc>
          <w:tcPr>
            <w:tcW w:w="0" w:type="auto"/>
            <w:hideMark/>
          </w:tcPr>
          <w:p w14:paraId="44634624" w14:textId="77777777" w:rsidR="00B26469" w:rsidRPr="00437F9D" w:rsidRDefault="00B26469">
            <w:pPr>
              <w:rPr>
                <w:b/>
                <w:bCs/>
                <w:color w:val="000000"/>
              </w:rPr>
            </w:pPr>
            <w:r w:rsidRPr="00437F9D">
              <w:rPr>
                <w:b/>
                <w:bCs/>
                <w:color w:val="000000"/>
              </w:rPr>
              <w:t>C+</w:t>
            </w:r>
          </w:p>
        </w:tc>
        <w:tc>
          <w:tcPr>
            <w:tcW w:w="2095" w:type="dxa"/>
            <w:hideMark/>
          </w:tcPr>
          <w:p w14:paraId="2F86BA55" w14:textId="77777777" w:rsidR="00B26469" w:rsidRPr="00437F9D" w:rsidRDefault="00B26469">
            <w:pPr>
              <w:rPr>
                <w:color w:val="000000"/>
              </w:rPr>
            </w:pPr>
            <w:r w:rsidRPr="00437F9D">
              <w:rPr>
                <w:color w:val="000000"/>
              </w:rPr>
              <w:t>78.04% – 79.82%</w:t>
            </w:r>
          </w:p>
        </w:tc>
        <w:tc>
          <w:tcPr>
            <w:tcW w:w="1509" w:type="dxa"/>
            <w:hideMark/>
          </w:tcPr>
          <w:p w14:paraId="5EA70DE4" w14:textId="77777777" w:rsidR="00B26469" w:rsidRPr="00437F9D" w:rsidRDefault="00B26469" w:rsidP="00B26469">
            <w:pPr>
              <w:rPr>
                <w:b/>
                <w:bCs/>
                <w:color w:val="000000"/>
              </w:rPr>
            </w:pPr>
            <w:r w:rsidRPr="00437F9D">
              <w:rPr>
                <w:rStyle w:val="Strong"/>
                <w:b w:val="0"/>
                <w:bCs w:val="0"/>
                <w:color w:val="000000"/>
              </w:rPr>
              <w:t>407 – 415</w:t>
            </w:r>
          </w:p>
        </w:tc>
        <w:tc>
          <w:tcPr>
            <w:tcW w:w="0" w:type="auto"/>
            <w:hideMark/>
          </w:tcPr>
          <w:p w14:paraId="49CCDAD0" w14:textId="77777777" w:rsidR="00B26469" w:rsidRPr="00437F9D" w:rsidRDefault="00B26469">
            <w:pPr>
              <w:rPr>
                <w:color w:val="000000"/>
              </w:rPr>
            </w:pPr>
          </w:p>
        </w:tc>
        <w:tc>
          <w:tcPr>
            <w:tcW w:w="0" w:type="auto"/>
            <w:hideMark/>
          </w:tcPr>
          <w:p w14:paraId="52F3487C" w14:textId="77777777" w:rsidR="00B26469" w:rsidRPr="00437F9D" w:rsidRDefault="00B26469"/>
        </w:tc>
        <w:tc>
          <w:tcPr>
            <w:tcW w:w="1549" w:type="dxa"/>
            <w:hideMark/>
          </w:tcPr>
          <w:p w14:paraId="5A309E9A" w14:textId="77777777" w:rsidR="00B26469" w:rsidRPr="00437F9D" w:rsidRDefault="00B26469"/>
        </w:tc>
      </w:tr>
    </w:tbl>
    <w:p w14:paraId="11624D6A" w14:textId="77777777" w:rsidR="00B26469" w:rsidRPr="00437F9D" w:rsidRDefault="00B26469" w:rsidP="00B26469">
      <w:pPr>
        <w:tabs>
          <w:tab w:val="left" w:pos="360"/>
          <w:tab w:val="left" w:pos="2880"/>
        </w:tabs>
      </w:pPr>
    </w:p>
    <w:p w14:paraId="22C5761E" w14:textId="497C9038" w:rsidR="0027382C" w:rsidRPr="00437F9D" w:rsidRDefault="0027382C" w:rsidP="00655F5F">
      <w:pPr>
        <w:pStyle w:val="ListParagraph"/>
        <w:numPr>
          <w:ilvl w:val="0"/>
          <w:numId w:val="36"/>
        </w:numPr>
        <w:tabs>
          <w:tab w:val="left" w:pos="270"/>
          <w:tab w:val="left" w:pos="360"/>
          <w:tab w:val="right" w:pos="1122"/>
          <w:tab w:val="left" w:pos="1326"/>
          <w:tab w:val="left" w:pos="6648"/>
        </w:tabs>
        <w:ind w:left="360"/>
        <w:rPr>
          <w:rFonts w:eastAsia="Garamond"/>
          <w:b/>
          <w:sz w:val="24"/>
          <w:szCs w:val="24"/>
        </w:rPr>
      </w:pPr>
      <w:r w:rsidRPr="00437F9D">
        <w:rPr>
          <w:rFonts w:eastAsia="Garamond"/>
          <w:b/>
          <w:sz w:val="24"/>
          <w:szCs w:val="24"/>
        </w:rPr>
        <w:t>EXAMINATIONS:</w:t>
      </w:r>
    </w:p>
    <w:p w14:paraId="56F046B8" w14:textId="4FC8980E" w:rsidR="00044781" w:rsidRPr="00437F9D" w:rsidRDefault="00044781" w:rsidP="00567F90">
      <w:pPr>
        <w:pStyle w:val="ListParagraph"/>
        <w:numPr>
          <w:ilvl w:val="0"/>
          <w:numId w:val="21"/>
        </w:numPr>
        <w:tabs>
          <w:tab w:val="left" w:pos="270"/>
          <w:tab w:val="left" w:pos="360"/>
          <w:tab w:val="right" w:pos="720"/>
          <w:tab w:val="left" w:pos="1326"/>
          <w:tab w:val="left" w:pos="6648"/>
        </w:tabs>
        <w:rPr>
          <w:rFonts w:eastAsia="Garamond"/>
          <w:b/>
          <w:sz w:val="24"/>
          <w:szCs w:val="24"/>
        </w:rPr>
      </w:pPr>
      <w:r w:rsidRPr="00437F9D">
        <w:rPr>
          <w:rFonts w:eastAsia="Garamond"/>
          <w:sz w:val="24"/>
          <w:szCs w:val="24"/>
        </w:rPr>
        <w:t xml:space="preserve">Exam dates are included in the Course Schedule. </w:t>
      </w:r>
      <w:r w:rsidR="00B671AC" w:rsidRPr="00437F9D">
        <w:rPr>
          <w:rFonts w:eastAsia="Garamond"/>
          <w:b/>
          <w:sz w:val="24"/>
          <w:szCs w:val="24"/>
        </w:rPr>
        <w:t xml:space="preserve">All exams will be held in person in the classroom. </w:t>
      </w:r>
    </w:p>
    <w:p w14:paraId="7B1CD9C4" w14:textId="72F3271D" w:rsidR="002F7A0C" w:rsidRPr="00437F9D" w:rsidRDefault="00044781" w:rsidP="00567F90">
      <w:pPr>
        <w:pStyle w:val="ListParagraph"/>
        <w:numPr>
          <w:ilvl w:val="0"/>
          <w:numId w:val="21"/>
        </w:numPr>
        <w:tabs>
          <w:tab w:val="left" w:pos="270"/>
          <w:tab w:val="left" w:pos="360"/>
          <w:tab w:val="right" w:pos="720"/>
          <w:tab w:val="left" w:pos="1326"/>
          <w:tab w:val="left" w:pos="6648"/>
        </w:tabs>
        <w:rPr>
          <w:rFonts w:eastAsia="Garamond"/>
          <w:sz w:val="24"/>
          <w:szCs w:val="24"/>
        </w:rPr>
      </w:pPr>
      <w:r w:rsidRPr="00437F9D">
        <w:rPr>
          <w:rFonts w:eastAsia="Garamond"/>
          <w:sz w:val="24"/>
          <w:szCs w:val="24"/>
        </w:rPr>
        <w:t xml:space="preserve">Examinations consist of </w:t>
      </w:r>
      <w:r w:rsidR="00D91349" w:rsidRPr="00437F9D">
        <w:rPr>
          <w:sz w:val="24"/>
          <w:szCs w:val="24"/>
        </w:rPr>
        <w:t>True-False and multiple-choice questions</w:t>
      </w:r>
      <w:r w:rsidRPr="00437F9D">
        <w:rPr>
          <w:rFonts w:eastAsia="Garamond"/>
          <w:sz w:val="24"/>
          <w:szCs w:val="24"/>
        </w:rPr>
        <w:t xml:space="preserve"> based on the assigned book chapters</w:t>
      </w:r>
      <w:r w:rsidR="002F7A0C" w:rsidRPr="00437F9D">
        <w:rPr>
          <w:rFonts w:eastAsia="Garamond"/>
          <w:sz w:val="24"/>
          <w:szCs w:val="24"/>
        </w:rPr>
        <w:t xml:space="preserve">, </w:t>
      </w:r>
      <w:r w:rsidR="002F7A0C" w:rsidRPr="00437F9D">
        <w:rPr>
          <w:sz w:val="24"/>
          <w:szCs w:val="24"/>
        </w:rPr>
        <w:t>articles, cases, and any material provided.</w:t>
      </w:r>
    </w:p>
    <w:p w14:paraId="1CDB2965" w14:textId="77777777" w:rsidR="002F7A0C" w:rsidRPr="00437F9D" w:rsidRDefault="002F7A0C" w:rsidP="002F7A0C">
      <w:pPr>
        <w:tabs>
          <w:tab w:val="left" w:pos="2160"/>
          <w:tab w:val="left" w:pos="2880"/>
        </w:tabs>
      </w:pPr>
    </w:p>
    <w:p w14:paraId="4CB2B150" w14:textId="2C51853E" w:rsidR="00044781" w:rsidRPr="00437F9D" w:rsidRDefault="002F7A0C" w:rsidP="002F7A0C">
      <w:pPr>
        <w:tabs>
          <w:tab w:val="left" w:pos="360"/>
        </w:tabs>
        <w:ind w:left="360"/>
        <w:rPr>
          <w:b/>
          <w:bCs/>
        </w:rPr>
      </w:pPr>
      <w:r w:rsidRPr="00437F9D">
        <w:rPr>
          <w:b/>
          <w:bCs/>
        </w:rPr>
        <w:t>***NO MAKE-UP EXAMS WILL BE GIVEN WITHOUT A WRITTEN MEDICAL EXCUSE.</w:t>
      </w:r>
    </w:p>
    <w:p w14:paraId="379638E8" w14:textId="77777777" w:rsidR="002F7A0C" w:rsidRPr="00437F9D" w:rsidRDefault="002F7A0C" w:rsidP="002F7A0C">
      <w:pPr>
        <w:tabs>
          <w:tab w:val="left" w:pos="360"/>
        </w:tabs>
        <w:ind w:left="360"/>
        <w:rPr>
          <w:b/>
          <w:bCs/>
        </w:rPr>
      </w:pPr>
    </w:p>
    <w:p w14:paraId="3F953544" w14:textId="13D32B2C" w:rsidR="00D15560" w:rsidRPr="00437F9D" w:rsidRDefault="00B671AC" w:rsidP="00567F90">
      <w:pPr>
        <w:pStyle w:val="ListParagraph"/>
        <w:numPr>
          <w:ilvl w:val="0"/>
          <w:numId w:val="23"/>
        </w:numPr>
        <w:rPr>
          <w:sz w:val="24"/>
          <w:szCs w:val="24"/>
        </w:rPr>
      </w:pPr>
      <w:r w:rsidRPr="00437F9D">
        <w:rPr>
          <w:sz w:val="24"/>
          <w:szCs w:val="24"/>
        </w:rPr>
        <w:t xml:space="preserve">Midterm (covers 4 chapters): Chapters 1, 2, 3, and 6 on </w:t>
      </w:r>
      <w:r w:rsidRPr="00437F9D">
        <w:rPr>
          <w:b/>
          <w:bCs/>
          <w:sz w:val="24"/>
          <w:szCs w:val="24"/>
        </w:rPr>
        <w:t>Wednesday, February 18</w:t>
      </w:r>
      <w:r w:rsidRPr="00437F9D">
        <w:rPr>
          <w:b/>
          <w:bCs/>
          <w:sz w:val="24"/>
          <w:szCs w:val="24"/>
          <w:vertAlign w:val="superscript"/>
        </w:rPr>
        <w:t>th</w:t>
      </w:r>
    </w:p>
    <w:p w14:paraId="6A07FFB6" w14:textId="3C019D18" w:rsidR="00D15560" w:rsidRPr="00437F9D" w:rsidRDefault="0027382C" w:rsidP="00567F90">
      <w:pPr>
        <w:pStyle w:val="ListParagraph"/>
        <w:numPr>
          <w:ilvl w:val="0"/>
          <w:numId w:val="23"/>
        </w:numPr>
        <w:rPr>
          <w:sz w:val="24"/>
          <w:szCs w:val="24"/>
        </w:rPr>
      </w:pPr>
      <w:r w:rsidRPr="00437F9D">
        <w:rPr>
          <w:rFonts w:eastAsia="Garamond"/>
          <w:b/>
          <w:sz w:val="24"/>
          <w:szCs w:val="24"/>
        </w:rPr>
        <w:t>Final Exam:</w:t>
      </w:r>
      <w:r w:rsidRPr="00437F9D">
        <w:rPr>
          <w:sz w:val="24"/>
          <w:szCs w:val="24"/>
        </w:rPr>
        <w:t xml:space="preserve"> </w:t>
      </w:r>
      <w:r w:rsidRPr="00437F9D">
        <w:rPr>
          <w:rFonts w:eastAsia="Garamond"/>
          <w:bCs/>
          <w:sz w:val="24"/>
          <w:szCs w:val="24"/>
        </w:rPr>
        <w:t xml:space="preserve">The Final Exam IS NOT comprehensive and </w:t>
      </w:r>
      <w:r w:rsidR="00D15560" w:rsidRPr="00437F9D">
        <w:rPr>
          <w:rFonts w:eastAsia="Garamond"/>
          <w:b/>
          <w:sz w:val="24"/>
          <w:szCs w:val="24"/>
        </w:rPr>
        <w:t>IS</w:t>
      </w:r>
      <w:r w:rsidRPr="00437F9D">
        <w:rPr>
          <w:rFonts w:eastAsia="Garamond"/>
          <w:bCs/>
          <w:sz w:val="24"/>
          <w:szCs w:val="24"/>
        </w:rPr>
        <w:t xml:space="preserve"> required. </w:t>
      </w:r>
      <w:r w:rsidR="00B671AC" w:rsidRPr="00437F9D">
        <w:rPr>
          <w:rFonts w:eastAsia="Garamond"/>
          <w:bCs/>
          <w:sz w:val="24"/>
          <w:szCs w:val="24"/>
        </w:rPr>
        <w:t>It</w:t>
      </w:r>
      <w:r w:rsidR="00044781" w:rsidRPr="00437F9D">
        <w:rPr>
          <w:rFonts w:eastAsia="Garamond"/>
          <w:bCs/>
          <w:sz w:val="24"/>
          <w:szCs w:val="24"/>
        </w:rPr>
        <w:t xml:space="preserve"> </w:t>
      </w:r>
      <w:r w:rsidR="00B671AC" w:rsidRPr="00437F9D">
        <w:rPr>
          <w:color w:val="000000"/>
          <w:sz w:val="24"/>
          <w:szCs w:val="24"/>
        </w:rPr>
        <w:t>c</w:t>
      </w:r>
      <w:r w:rsidR="00044781" w:rsidRPr="00437F9D">
        <w:rPr>
          <w:color w:val="000000"/>
          <w:sz w:val="24"/>
          <w:szCs w:val="24"/>
        </w:rPr>
        <w:t>overs Chapters 4, 8,</w:t>
      </w:r>
      <w:r w:rsidR="00251CFF" w:rsidRPr="00437F9D">
        <w:rPr>
          <w:color w:val="000000"/>
          <w:sz w:val="24"/>
          <w:szCs w:val="24"/>
        </w:rPr>
        <w:t xml:space="preserve"> 7,</w:t>
      </w:r>
      <w:r w:rsidR="00044781" w:rsidRPr="00437F9D">
        <w:rPr>
          <w:color w:val="000000"/>
          <w:sz w:val="24"/>
          <w:szCs w:val="24"/>
        </w:rPr>
        <w:t xml:space="preserve"> 10, 11, 13, and 14</w:t>
      </w:r>
      <w:r w:rsidR="00B671AC" w:rsidRPr="00437F9D">
        <w:rPr>
          <w:color w:val="000000"/>
          <w:sz w:val="24"/>
          <w:szCs w:val="24"/>
        </w:rPr>
        <w:t>.</w:t>
      </w:r>
      <w:r w:rsidR="00044781" w:rsidRPr="00437F9D">
        <w:rPr>
          <w:color w:val="000000"/>
          <w:sz w:val="24"/>
          <w:szCs w:val="24"/>
        </w:rPr>
        <w:t xml:space="preserve"> </w:t>
      </w:r>
    </w:p>
    <w:p w14:paraId="6B5D92D3" w14:textId="000914CE" w:rsidR="00221D32" w:rsidRPr="00437F9D" w:rsidRDefault="00221D32" w:rsidP="00942633">
      <w:pPr>
        <w:pStyle w:val="Heading2"/>
        <w:ind w:left="360"/>
        <w:rPr>
          <w:rFonts w:ascii="Times New Roman" w:hAnsi="Times New Roman"/>
          <w:szCs w:val="24"/>
        </w:rPr>
      </w:pPr>
      <w:r w:rsidRPr="00437F9D">
        <w:rPr>
          <w:rFonts w:ascii="Times New Roman" w:hAnsi="Times New Roman"/>
          <w:szCs w:val="24"/>
        </w:rPr>
        <w:t>Midterm Grade:</w:t>
      </w:r>
    </w:p>
    <w:p w14:paraId="7FD68F4D" w14:textId="0008284F" w:rsidR="00221D32" w:rsidRPr="00437F9D" w:rsidRDefault="000A052D" w:rsidP="00942633">
      <w:pPr>
        <w:tabs>
          <w:tab w:val="left" w:pos="360"/>
        </w:tabs>
        <w:ind w:left="360"/>
        <w:rPr>
          <w:bCs/>
        </w:rPr>
      </w:pPr>
      <w:r w:rsidRPr="00437F9D">
        <w:rPr>
          <w:bCs/>
        </w:rPr>
        <w:t>UNCG</w:t>
      </w:r>
      <w:r w:rsidR="00221D32" w:rsidRPr="00437F9D">
        <w:rPr>
          <w:bCs/>
        </w:rPr>
        <w:t xml:space="preserve"> now require</w:t>
      </w:r>
      <w:r w:rsidRPr="00437F9D">
        <w:rPr>
          <w:bCs/>
        </w:rPr>
        <w:t>s</w:t>
      </w:r>
      <w:r w:rsidR="00221D32" w:rsidRPr="00437F9D">
        <w:rPr>
          <w:bCs/>
        </w:rPr>
        <w:t xml:space="preserve"> </w:t>
      </w:r>
      <w:r w:rsidRPr="00437F9D">
        <w:rPr>
          <w:bCs/>
        </w:rPr>
        <w:t>all</w:t>
      </w:r>
      <w:r w:rsidR="00221D32" w:rsidRPr="00437F9D">
        <w:rPr>
          <w:bCs/>
        </w:rPr>
        <w:t xml:space="preserve"> </w:t>
      </w:r>
      <w:r w:rsidRPr="00437F9D">
        <w:rPr>
          <w:bCs/>
        </w:rPr>
        <w:t>instructors</w:t>
      </w:r>
      <w:r w:rsidR="00221D32" w:rsidRPr="00437F9D">
        <w:rPr>
          <w:bCs/>
        </w:rPr>
        <w:t xml:space="preserve"> to post a midterm grade for each student. </w:t>
      </w:r>
    </w:p>
    <w:p w14:paraId="65447754" w14:textId="5646C755" w:rsidR="00221D32" w:rsidRPr="00437F9D" w:rsidRDefault="00221D32" w:rsidP="00942633">
      <w:pPr>
        <w:tabs>
          <w:tab w:val="left" w:pos="360"/>
        </w:tabs>
        <w:ind w:left="360"/>
        <w:rPr>
          <w:color w:val="222222"/>
          <w:shd w:val="clear" w:color="auto" w:fill="FFFFFF"/>
        </w:rPr>
      </w:pPr>
      <w:r w:rsidRPr="00437F9D">
        <w:rPr>
          <w:color w:val="222222"/>
          <w:shd w:val="clear" w:color="auto" w:fill="FFFFFF"/>
        </w:rPr>
        <w:t xml:space="preserve">In keeping with UNCG policy, I will post a midterm grade for you in </w:t>
      </w:r>
      <w:proofErr w:type="spellStart"/>
      <w:r w:rsidRPr="00437F9D">
        <w:rPr>
          <w:color w:val="222222"/>
          <w:shd w:val="clear" w:color="auto" w:fill="FFFFFF"/>
        </w:rPr>
        <w:t>UNCGenie</w:t>
      </w:r>
      <w:proofErr w:type="spellEnd"/>
      <w:r w:rsidRPr="00437F9D">
        <w:rPr>
          <w:color w:val="222222"/>
          <w:shd w:val="clear" w:color="auto" w:fill="FFFFFF"/>
        </w:rPr>
        <w:t xml:space="preserve"> b</w:t>
      </w:r>
      <w:r w:rsidR="00D15560" w:rsidRPr="00437F9D">
        <w:rPr>
          <w:color w:val="222222"/>
          <w:shd w:val="clear" w:color="auto" w:fill="FFFFFF"/>
        </w:rPr>
        <w:t xml:space="preserve">etween </w:t>
      </w:r>
      <w:r w:rsidR="00B671AC" w:rsidRPr="00437F9D">
        <w:rPr>
          <w:color w:val="222222"/>
          <w:shd w:val="clear" w:color="auto" w:fill="FFFFFF"/>
        </w:rPr>
        <w:t>18</w:t>
      </w:r>
      <w:r w:rsidR="00D15560" w:rsidRPr="00437F9D">
        <w:rPr>
          <w:color w:val="222222"/>
          <w:shd w:val="clear" w:color="auto" w:fill="FFFFFF"/>
        </w:rPr>
        <w:t>-2</w:t>
      </w:r>
      <w:r w:rsidR="00B671AC" w:rsidRPr="00437F9D">
        <w:rPr>
          <w:color w:val="222222"/>
          <w:shd w:val="clear" w:color="auto" w:fill="FFFFFF"/>
        </w:rPr>
        <w:t>0</w:t>
      </w:r>
      <w:r w:rsidRPr="00437F9D">
        <w:rPr>
          <w:color w:val="222222"/>
          <w:shd w:val="clear" w:color="auto" w:fill="FFFFFF"/>
        </w:rPr>
        <w:t xml:space="preserve"> </w:t>
      </w:r>
      <w:r w:rsidR="00B671AC" w:rsidRPr="00437F9D">
        <w:rPr>
          <w:color w:val="222222"/>
          <w:shd w:val="clear" w:color="auto" w:fill="FFFFFF"/>
        </w:rPr>
        <w:t xml:space="preserve">February </w:t>
      </w:r>
      <w:r w:rsidR="00D15560" w:rsidRPr="00437F9D">
        <w:rPr>
          <w:color w:val="222222"/>
          <w:shd w:val="clear" w:color="auto" w:fill="FFFFFF"/>
        </w:rPr>
        <w:t>202</w:t>
      </w:r>
      <w:r w:rsidR="00B671AC" w:rsidRPr="00437F9D">
        <w:rPr>
          <w:color w:val="222222"/>
          <w:shd w:val="clear" w:color="auto" w:fill="FFFFFF"/>
        </w:rPr>
        <w:t>6</w:t>
      </w:r>
      <w:r w:rsidR="00D15560" w:rsidRPr="00437F9D">
        <w:rPr>
          <w:color w:val="222222"/>
          <w:shd w:val="clear" w:color="auto" w:fill="FFFFFF"/>
        </w:rPr>
        <w:t>.</w:t>
      </w:r>
      <w:r w:rsidRPr="00437F9D">
        <w:rPr>
          <w:color w:val="222222"/>
          <w:shd w:val="clear" w:color="auto" w:fill="FFFFFF"/>
        </w:rPr>
        <w:t xml:space="preserve"> That grade will not appear on your transcript or in your GPA calculations. Instead, it is intended to help you and your academic advisor understand how you are doing in the course up to that point. If you review your midterm grade and find it to be lower than you hoped, I encourage you to talk to me so we can </w:t>
      </w:r>
      <w:proofErr w:type="gramStart"/>
      <w:r w:rsidRPr="00437F9D">
        <w:rPr>
          <w:color w:val="222222"/>
          <w:shd w:val="clear" w:color="auto" w:fill="FFFFFF"/>
        </w:rPr>
        <w:t>make a plan</w:t>
      </w:r>
      <w:proofErr w:type="gramEnd"/>
      <w:r w:rsidRPr="00437F9D">
        <w:rPr>
          <w:color w:val="222222"/>
          <w:shd w:val="clear" w:color="auto" w:fill="FFFFFF"/>
        </w:rPr>
        <w:t xml:space="preserve"> together for your success. The midterm grade will be calculated as </w:t>
      </w:r>
      <w:r w:rsidR="00B671AC" w:rsidRPr="00437F9D">
        <w:rPr>
          <w:color w:val="222222"/>
          <w:shd w:val="clear" w:color="auto" w:fill="FFFFFF"/>
        </w:rPr>
        <w:t xml:space="preserve">the </w:t>
      </w:r>
      <w:r w:rsidRPr="00437F9D">
        <w:rPr>
          <w:color w:val="222222"/>
          <w:shd w:val="clear" w:color="auto" w:fill="FFFFFF"/>
        </w:rPr>
        <w:t xml:space="preserve">total points the student </w:t>
      </w:r>
      <w:r w:rsidR="00B671AC" w:rsidRPr="00437F9D">
        <w:rPr>
          <w:color w:val="222222"/>
          <w:shd w:val="clear" w:color="auto" w:fill="FFFFFF"/>
        </w:rPr>
        <w:t>has</w:t>
      </w:r>
      <w:r w:rsidRPr="00437F9D">
        <w:rPr>
          <w:color w:val="222222"/>
          <w:shd w:val="clear" w:color="auto" w:fill="FFFFFF"/>
        </w:rPr>
        <w:t xml:space="preserve"> </w:t>
      </w:r>
      <w:r w:rsidR="00B671AC" w:rsidRPr="00437F9D">
        <w:rPr>
          <w:color w:val="222222"/>
          <w:shd w:val="clear" w:color="auto" w:fill="FFFFFF"/>
        </w:rPr>
        <w:t>earned</w:t>
      </w:r>
      <w:r w:rsidRPr="00437F9D">
        <w:rPr>
          <w:color w:val="222222"/>
          <w:shd w:val="clear" w:color="auto" w:fill="FFFFFF"/>
        </w:rPr>
        <w:t xml:space="preserve"> as of the midterm date</w:t>
      </w:r>
      <w:r w:rsidR="00B671AC" w:rsidRPr="00437F9D">
        <w:rPr>
          <w:color w:val="222222"/>
          <w:shd w:val="clear" w:color="auto" w:fill="FFFFFF"/>
        </w:rPr>
        <w:t>,</w:t>
      </w:r>
      <w:r w:rsidRPr="00437F9D">
        <w:rPr>
          <w:color w:val="222222"/>
          <w:shd w:val="clear" w:color="auto" w:fill="FFFFFF"/>
        </w:rPr>
        <w:t xml:space="preserve"> divided by </w:t>
      </w:r>
      <w:r w:rsidR="00B671AC" w:rsidRPr="00437F9D">
        <w:rPr>
          <w:color w:val="222222"/>
          <w:shd w:val="clear" w:color="auto" w:fill="FFFFFF"/>
        </w:rPr>
        <w:t xml:space="preserve">the </w:t>
      </w:r>
      <w:r w:rsidRPr="00437F9D">
        <w:rPr>
          <w:color w:val="222222"/>
          <w:shd w:val="clear" w:color="auto" w:fill="FFFFFF"/>
        </w:rPr>
        <w:t xml:space="preserve">total points possible as of the date midterm grades open for instructors to enter. </w:t>
      </w:r>
    </w:p>
    <w:p w14:paraId="0274A385" w14:textId="77777777" w:rsidR="006F5EB9" w:rsidRPr="00437F9D" w:rsidRDefault="006F5EB9" w:rsidP="00221D32">
      <w:pPr>
        <w:tabs>
          <w:tab w:val="left" w:pos="360"/>
        </w:tabs>
        <w:rPr>
          <w:color w:val="222222"/>
          <w:shd w:val="clear" w:color="auto" w:fill="FFFFFF"/>
        </w:rPr>
      </w:pPr>
    </w:p>
    <w:p w14:paraId="0BB1E3BE" w14:textId="2D1D0B1B" w:rsidR="00044781" w:rsidRPr="00437F9D" w:rsidRDefault="00044781" w:rsidP="00655F5F">
      <w:pPr>
        <w:pStyle w:val="ListParagraph"/>
        <w:numPr>
          <w:ilvl w:val="0"/>
          <w:numId w:val="36"/>
        </w:numPr>
        <w:ind w:left="360"/>
        <w:jc w:val="both"/>
        <w:rPr>
          <w:b/>
          <w:bCs/>
          <w:sz w:val="24"/>
          <w:szCs w:val="24"/>
        </w:rPr>
      </w:pPr>
      <w:r w:rsidRPr="00437F9D">
        <w:rPr>
          <w:b/>
          <w:bCs/>
          <w:sz w:val="24"/>
          <w:szCs w:val="24"/>
        </w:rPr>
        <w:t xml:space="preserve">EXERCISES A, B, </w:t>
      </w:r>
      <w:r w:rsidR="00B671AC" w:rsidRPr="00437F9D">
        <w:rPr>
          <w:b/>
          <w:bCs/>
          <w:sz w:val="24"/>
          <w:szCs w:val="24"/>
        </w:rPr>
        <w:t xml:space="preserve">&amp; </w:t>
      </w:r>
      <w:r w:rsidRPr="00437F9D">
        <w:rPr>
          <w:b/>
          <w:bCs/>
          <w:sz w:val="24"/>
          <w:szCs w:val="24"/>
        </w:rPr>
        <w:t>C</w:t>
      </w:r>
      <w:r w:rsidR="00B671AC" w:rsidRPr="00437F9D">
        <w:rPr>
          <w:b/>
          <w:bCs/>
          <w:sz w:val="24"/>
          <w:szCs w:val="24"/>
        </w:rPr>
        <w:t>:</w:t>
      </w:r>
    </w:p>
    <w:p w14:paraId="427AB110" w14:textId="77777777" w:rsidR="00044781" w:rsidRPr="00437F9D" w:rsidRDefault="00044781" w:rsidP="00044781">
      <w:pPr>
        <w:pStyle w:val="ListParagraph"/>
        <w:spacing w:before="60"/>
        <w:ind w:left="0" w:right="501"/>
        <w:jc w:val="both"/>
        <w:rPr>
          <w:b/>
          <w:sz w:val="24"/>
          <w:szCs w:val="24"/>
        </w:rPr>
      </w:pPr>
    </w:p>
    <w:p w14:paraId="77E77FC3" w14:textId="6B8BC2C9" w:rsidR="00044781" w:rsidRPr="00437F9D" w:rsidRDefault="00044781" w:rsidP="00567F90">
      <w:pPr>
        <w:pStyle w:val="ListParagraph"/>
        <w:widowControl w:val="0"/>
        <w:numPr>
          <w:ilvl w:val="0"/>
          <w:numId w:val="20"/>
        </w:numPr>
        <w:spacing w:before="60"/>
        <w:ind w:left="540" w:right="501"/>
        <w:jc w:val="both"/>
        <w:rPr>
          <w:b/>
          <w:sz w:val="24"/>
          <w:szCs w:val="24"/>
        </w:rPr>
      </w:pPr>
      <w:r w:rsidRPr="00437F9D">
        <w:rPr>
          <w:b/>
          <w:sz w:val="24"/>
          <w:szCs w:val="24"/>
        </w:rPr>
        <w:t xml:space="preserve">Note: </w:t>
      </w:r>
      <w:r w:rsidR="00347F9A" w:rsidRPr="00437F9D">
        <w:rPr>
          <w:bCs/>
          <w:sz w:val="24"/>
          <w:szCs w:val="24"/>
        </w:rPr>
        <w:t>These are</w:t>
      </w:r>
      <w:r w:rsidRPr="00437F9D">
        <w:rPr>
          <w:bCs/>
          <w:sz w:val="24"/>
          <w:szCs w:val="24"/>
        </w:rPr>
        <w:t xml:space="preserve"> group exercises</w:t>
      </w:r>
      <w:r w:rsidR="004001FE">
        <w:rPr>
          <w:bCs/>
          <w:sz w:val="24"/>
          <w:szCs w:val="24"/>
        </w:rPr>
        <w:t xml:space="preserve"> of 3-4 members</w:t>
      </w:r>
      <w:r w:rsidRPr="00437F9D">
        <w:rPr>
          <w:bCs/>
          <w:sz w:val="24"/>
          <w:szCs w:val="24"/>
        </w:rPr>
        <w:t xml:space="preserve">. </w:t>
      </w:r>
      <w:r w:rsidR="0042047F" w:rsidRPr="00437F9D">
        <w:rPr>
          <w:color w:val="000000"/>
          <w:sz w:val="24"/>
          <w:szCs w:val="24"/>
        </w:rPr>
        <w:t>Only one member of each group should submit the assignment. All group members will receive the same grade unless I am informed in advance of unequal participation.</w:t>
      </w:r>
      <w:r w:rsidR="0042047F" w:rsidRPr="00437F9D">
        <w:rPr>
          <w:bCs/>
          <w:sz w:val="24"/>
          <w:szCs w:val="24"/>
        </w:rPr>
        <w:t xml:space="preserve"> </w:t>
      </w:r>
      <w:r w:rsidRPr="00437F9D">
        <w:rPr>
          <w:bCs/>
          <w:sz w:val="24"/>
          <w:szCs w:val="24"/>
        </w:rPr>
        <w:t>UNCG code of conduct rules apply.</w:t>
      </w:r>
    </w:p>
    <w:p w14:paraId="1E1463B8" w14:textId="77777777" w:rsidR="00347F9A" w:rsidRPr="00437F9D" w:rsidRDefault="00044781" w:rsidP="00347F9A">
      <w:pPr>
        <w:pStyle w:val="ListParagraph"/>
        <w:numPr>
          <w:ilvl w:val="0"/>
          <w:numId w:val="31"/>
        </w:numPr>
        <w:ind w:left="540"/>
        <w:jc w:val="both"/>
        <w:rPr>
          <w:sz w:val="24"/>
          <w:szCs w:val="24"/>
        </w:rPr>
      </w:pPr>
      <w:r w:rsidRPr="00437F9D">
        <w:rPr>
          <w:b/>
          <w:sz w:val="24"/>
          <w:szCs w:val="24"/>
        </w:rPr>
        <w:t>Exercise</w:t>
      </w:r>
      <w:r w:rsidR="00347F9A" w:rsidRPr="00437F9D">
        <w:rPr>
          <w:b/>
          <w:sz w:val="24"/>
          <w:szCs w:val="24"/>
        </w:rPr>
        <w:t>s</w:t>
      </w:r>
      <w:r w:rsidRPr="00437F9D">
        <w:rPr>
          <w:b/>
          <w:sz w:val="24"/>
          <w:szCs w:val="24"/>
        </w:rPr>
        <w:t xml:space="preserve"> A, B, C- </w:t>
      </w:r>
      <w:r w:rsidR="00347F9A" w:rsidRPr="00437F9D">
        <w:rPr>
          <w:bCs/>
          <w:sz w:val="24"/>
          <w:szCs w:val="24"/>
        </w:rPr>
        <w:t>conduct the interviews and write a 2-page max reflection paper.</w:t>
      </w:r>
      <w:r w:rsidRPr="00437F9D">
        <w:rPr>
          <w:bCs/>
          <w:sz w:val="24"/>
          <w:szCs w:val="24"/>
        </w:rPr>
        <w:t xml:space="preserve"> </w:t>
      </w:r>
      <w:r w:rsidR="00347F9A" w:rsidRPr="00437F9D">
        <w:rPr>
          <w:sz w:val="24"/>
          <w:szCs w:val="24"/>
        </w:rPr>
        <w:t>The Reflection paper must include a thorough summary of the interview responses and personal reflections based on what we have covered in the course.</w:t>
      </w:r>
    </w:p>
    <w:p w14:paraId="438BA1A9" w14:textId="77777777" w:rsidR="00347F9A" w:rsidRPr="00437F9D" w:rsidRDefault="00347F9A" w:rsidP="00347F9A">
      <w:pPr>
        <w:pStyle w:val="ListParagraph"/>
        <w:numPr>
          <w:ilvl w:val="0"/>
          <w:numId w:val="31"/>
        </w:numPr>
        <w:ind w:left="540"/>
        <w:jc w:val="both"/>
        <w:rPr>
          <w:sz w:val="24"/>
          <w:szCs w:val="24"/>
        </w:rPr>
      </w:pPr>
      <w:r w:rsidRPr="00437F9D">
        <w:rPr>
          <w:b/>
          <w:sz w:val="24"/>
          <w:szCs w:val="24"/>
        </w:rPr>
        <w:t xml:space="preserve">IDENTIFY A FAMILY BUSINESS: </w:t>
      </w:r>
      <w:r w:rsidRPr="00437F9D">
        <w:rPr>
          <w:bCs/>
          <w:sz w:val="24"/>
          <w:szCs w:val="24"/>
        </w:rPr>
        <w:t xml:space="preserve">Join a group, each group MUST have someone who owns, comes from or knows someone with a family business. You must secure a family before class begins. This is your responsibility. </w:t>
      </w:r>
    </w:p>
    <w:p w14:paraId="26FAF6AC" w14:textId="547F5E26" w:rsidR="00A87916" w:rsidRPr="00437F9D" w:rsidRDefault="00347F9A" w:rsidP="00A87916">
      <w:pPr>
        <w:pStyle w:val="ListParagraph"/>
        <w:numPr>
          <w:ilvl w:val="0"/>
          <w:numId w:val="31"/>
        </w:numPr>
        <w:ind w:left="540"/>
        <w:jc w:val="both"/>
        <w:rPr>
          <w:sz w:val="24"/>
          <w:szCs w:val="24"/>
        </w:rPr>
      </w:pPr>
      <w:r w:rsidRPr="00437F9D">
        <w:rPr>
          <w:b/>
          <w:sz w:val="24"/>
          <w:szCs w:val="24"/>
        </w:rPr>
        <w:t>Have members of that business agree to do the interviews</w:t>
      </w:r>
      <w:r w:rsidRPr="00437F9D">
        <w:rPr>
          <w:bCs/>
          <w:sz w:val="24"/>
          <w:szCs w:val="24"/>
        </w:rPr>
        <w:t xml:space="preserve">. Interviews can be conducted in person, or distance through Teams, etc. </w:t>
      </w:r>
    </w:p>
    <w:p w14:paraId="3ED7609D" w14:textId="0D8D1222" w:rsidR="00221D32" w:rsidRPr="00437F9D" w:rsidRDefault="00221D32" w:rsidP="00221D32">
      <w:pPr>
        <w:pStyle w:val="Heading2"/>
        <w:rPr>
          <w:rFonts w:ascii="Times New Roman" w:hAnsi="Times New Roman"/>
          <w:szCs w:val="24"/>
        </w:rPr>
      </w:pPr>
      <w:r w:rsidRPr="00437F9D">
        <w:rPr>
          <w:rFonts w:ascii="Times New Roman" w:hAnsi="Times New Roman"/>
          <w:szCs w:val="24"/>
        </w:rPr>
        <w:t xml:space="preserve">EVALUATION CRITERIA FOR EXERCISES A, B, </w:t>
      </w:r>
      <w:r w:rsidR="00437F9D" w:rsidRPr="00437F9D">
        <w:rPr>
          <w:rFonts w:ascii="Times New Roman" w:hAnsi="Times New Roman"/>
          <w:szCs w:val="24"/>
        </w:rPr>
        <w:t>&amp;</w:t>
      </w:r>
      <w:r w:rsidRPr="00437F9D">
        <w:rPr>
          <w:rFonts w:ascii="Times New Roman" w:hAnsi="Times New Roman"/>
          <w:szCs w:val="24"/>
        </w:rPr>
        <w:t>C:</w:t>
      </w:r>
    </w:p>
    <w:p w14:paraId="67A236FB" w14:textId="77777777" w:rsidR="00221D32" w:rsidRPr="00437F9D" w:rsidRDefault="00221D32" w:rsidP="00221D32">
      <w:pPr>
        <w:rPr>
          <w:b/>
        </w:rPr>
      </w:pPr>
    </w:p>
    <w:p w14:paraId="5524341E" w14:textId="77777777" w:rsidR="00221D32" w:rsidRPr="00437F9D" w:rsidRDefault="00221D32" w:rsidP="00567F90">
      <w:pPr>
        <w:pStyle w:val="ListParagraph"/>
        <w:numPr>
          <w:ilvl w:val="0"/>
          <w:numId w:val="9"/>
        </w:numPr>
        <w:tabs>
          <w:tab w:val="left" w:pos="270"/>
        </w:tabs>
        <w:jc w:val="both"/>
        <w:rPr>
          <w:sz w:val="24"/>
          <w:szCs w:val="24"/>
        </w:rPr>
      </w:pPr>
      <w:r w:rsidRPr="00437F9D">
        <w:rPr>
          <w:sz w:val="24"/>
          <w:szCs w:val="24"/>
        </w:rPr>
        <w:t>Concise information presented in an understandable and persuasive style (5 points).</w:t>
      </w:r>
    </w:p>
    <w:p w14:paraId="68F0432E" w14:textId="23898E07" w:rsidR="00221D32" w:rsidRPr="00437F9D" w:rsidRDefault="00221D32" w:rsidP="00567F90">
      <w:pPr>
        <w:pStyle w:val="ListParagraph"/>
        <w:numPr>
          <w:ilvl w:val="0"/>
          <w:numId w:val="9"/>
        </w:numPr>
        <w:tabs>
          <w:tab w:val="left" w:pos="270"/>
        </w:tabs>
        <w:jc w:val="both"/>
        <w:rPr>
          <w:sz w:val="24"/>
          <w:szCs w:val="24"/>
        </w:rPr>
      </w:pPr>
      <w:r w:rsidRPr="00437F9D">
        <w:rPr>
          <w:sz w:val="24"/>
          <w:szCs w:val="24"/>
        </w:rPr>
        <w:t xml:space="preserve">Thoroughness (includes information from </w:t>
      </w:r>
      <w:r w:rsidR="00902782" w:rsidRPr="00437F9D">
        <w:rPr>
          <w:sz w:val="24"/>
          <w:szCs w:val="24"/>
        </w:rPr>
        <w:t>course materials</w:t>
      </w:r>
      <w:r w:rsidRPr="00437F9D">
        <w:rPr>
          <w:sz w:val="24"/>
          <w:szCs w:val="24"/>
        </w:rPr>
        <w:t>) (5 points).</w:t>
      </w:r>
    </w:p>
    <w:p w14:paraId="644E2535" w14:textId="257F82D6" w:rsidR="00221D32" w:rsidRPr="00437F9D" w:rsidRDefault="00221D32" w:rsidP="00567F90">
      <w:pPr>
        <w:pStyle w:val="ListParagraph"/>
        <w:numPr>
          <w:ilvl w:val="0"/>
          <w:numId w:val="9"/>
        </w:numPr>
        <w:tabs>
          <w:tab w:val="left" w:pos="270"/>
          <w:tab w:val="left" w:pos="1080"/>
        </w:tabs>
        <w:jc w:val="both"/>
        <w:rPr>
          <w:sz w:val="24"/>
          <w:szCs w:val="24"/>
        </w:rPr>
      </w:pPr>
      <w:r w:rsidRPr="00437F9D">
        <w:rPr>
          <w:sz w:val="24"/>
          <w:szCs w:val="24"/>
        </w:rPr>
        <w:t>Well thought</w:t>
      </w:r>
      <w:r w:rsidR="003F37C2" w:rsidRPr="00437F9D">
        <w:rPr>
          <w:sz w:val="24"/>
          <w:szCs w:val="24"/>
        </w:rPr>
        <w:t>-</w:t>
      </w:r>
      <w:r w:rsidRPr="00437F9D">
        <w:rPr>
          <w:sz w:val="24"/>
          <w:szCs w:val="24"/>
        </w:rPr>
        <w:t>out ideas to reflect your personal understanding of your family business situation (5 points).</w:t>
      </w:r>
    </w:p>
    <w:p w14:paraId="24F658DE" w14:textId="77777777" w:rsidR="00221D32" w:rsidRPr="00437F9D" w:rsidRDefault="00221D32" w:rsidP="00567F90">
      <w:pPr>
        <w:pStyle w:val="ListParagraph"/>
        <w:numPr>
          <w:ilvl w:val="0"/>
          <w:numId w:val="9"/>
        </w:numPr>
        <w:tabs>
          <w:tab w:val="left" w:pos="270"/>
          <w:tab w:val="left" w:pos="1080"/>
        </w:tabs>
        <w:jc w:val="both"/>
        <w:rPr>
          <w:sz w:val="24"/>
          <w:szCs w:val="24"/>
        </w:rPr>
      </w:pPr>
      <w:r w:rsidRPr="00437F9D">
        <w:rPr>
          <w:sz w:val="24"/>
          <w:szCs w:val="24"/>
        </w:rPr>
        <w:t>Demonstrated participation and involvement of other family members, employees, or professional consultants that work with your family business (5 points).</w:t>
      </w:r>
    </w:p>
    <w:p w14:paraId="19BC04BB" w14:textId="77777777" w:rsidR="00221D32" w:rsidRPr="00437F9D" w:rsidRDefault="00221D32" w:rsidP="00567F90">
      <w:pPr>
        <w:pStyle w:val="ListParagraph"/>
        <w:numPr>
          <w:ilvl w:val="0"/>
          <w:numId w:val="9"/>
        </w:numPr>
        <w:tabs>
          <w:tab w:val="left" w:pos="270"/>
          <w:tab w:val="left" w:pos="1080"/>
        </w:tabs>
        <w:jc w:val="both"/>
        <w:rPr>
          <w:sz w:val="24"/>
          <w:szCs w:val="24"/>
        </w:rPr>
      </w:pPr>
      <w:r w:rsidRPr="00437F9D">
        <w:rPr>
          <w:sz w:val="24"/>
          <w:szCs w:val="24"/>
        </w:rPr>
        <w:t>Inclusion of concepts or ideas from the exercise worksheet (5 points).</w:t>
      </w:r>
    </w:p>
    <w:p w14:paraId="46D0D8EB" w14:textId="0D3E086B" w:rsidR="0027382C" w:rsidRPr="00437F9D" w:rsidRDefault="00221D32" w:rsidP="0027382C">
      <w:pPr>
        <w:pStyle w:val="Heading2"/>
        <w:rPr>
          <w:rFonts w:ascii="Times New Roman" w:hAnsi="Times New Roman"/>
          <w:szCs w:val="24"/>
        </w:rPr>
      </w:pPr>
      <w:r w:rsidRPr="00437F9D">
        <w:rPr>
          <w:rFonts w:ascii="Times New Roman" w:hAnsi="Times New Roman"/>
          <w:szCs w:val="24"/>
        </w:rPr>
        <w:t>WRITTEN ASSIGNMENTS:</w:t>
      </w:r>
    </w:p>
    <w:p w14:paraId="082F75EF" w14:textId="77777777" w:rsidR="00221D32" w:rsidRPr="00437F9D" w:rsidRDefault="00221D32" w:rsidP="00221D32">
      <w:pPr>
        <w:tabs>
          <w:tab w:val="left" w:pos="720"/>
          <w:tab w:val="left" w:pos="1080"/>
        </w:tabs>
      </w:pPr>
      <w:r w:rsidRPr="00437F9D">
        <w:tab/>
      </w:r>
    </w:p>
    <w:p w14:paraId="1FCC13FD" w14:textId="23CBF352" w:rsidR="00221D32" w:rsidRPr="00437F9D" w:rsidRDefault="00BE30C5" w:rsidP="00221D32">
      <w:pPr>
        <w:tabs>
          <w:tab w:val="left" w:pos="720"/>
          <w:tab w:val="left" w:pos="1080"/>
        </w:tabs>
        <w:jc w:val="both"/>
      </w:pPr>
      <w:r w:rsidRPr="00437F9D">
        <w:t xml:space="preserve">Papers should be </w:t>
      </w:r>
      <w:r w:rsidRPr="00437F9D">
        <w:rPr>
          <w:b/>
          <w:bCs/>
        </w:rPr>
        <w:t xml:space="preserve">a maximum of two pages, </w:t>
      </w:r>
      <w:r w:rsidRPr="00437F9D">
        <w:t>typed, double-spaced, with one-inch margins all around in Microsoft Word. Written assignments must not exceed the specified guidelines. Always remember to add a header to all your papers that includes your name, the class title and number (ENT/BUS 337 Family Business), the name of the assignment, and the due date. Ensure that the top of the assignments is single-spaced. The worksheet (</w:t>
      </w:r>
      <w:r w:rsidRPr="00437F9D">
        <w:rPr>
          <w:b/>
        </w:rPr>
        <w:t>handwritten, not typed, then scanned into a PDF format and posted</w:t>
      </w:r>
      <w:r w:rsidRPr="00437F9D">
        <w:t>) and the reflection paper (</w:t>
      </w:r>
      <w:r w:rsidRPr="00437F9D">
        <w:rPr>
          <w:b/>
        </w:rPr>
        <w:t>typed in .doc format</w:t>
      </w:r>
      <w:r w:rsidRPr="00437F9D">
        <w:t>) are due together at the scheduled time on the syllabus. No late assignments will be accepted, so plan your appointments accordingly in advance. </w:t>
      </w:r>
    </w:p>
    <w:p w14:paraId="0BDABF90" w14:textId="77777777" w:rsidR="00B737FD" w:rsidRPr="00437F9D" w:rsidRDefault="00B737FD" w:rsidP="00B737FD">
      <w:pPr>
        <w:pStyle w:val="Heading2"/>
        <w:rPr>
          <w:rFonts w:ascii="Times New Roman" w:hAnsi="Times New Roman"/>
          <w:szCs w:val="24"/>
        </w:rPr>
      </w:pPr>
      <w:r w:rsidRPr="00437F9D">
        <w:rPr>
          <w:rFonts w:ascii="Times New Roman" w:hAnsi="Times New Roman"/>
          <w:szCs w:val="24"/>
        </w:rPr>
        <w:t>DESCRIPTION OF ASSIGNMENTS:</w:t>
      </w:r>
    </w:p>
    <w:p w14:paraId="5BBAFB40" w14:textId="79CAA2D1" w:rsidR="00B737FD" w:rsidRPr="00437F9D" w:rsidRDefault="00BE30C5" w:rsidP="00B737FD">
      <w:pPr>
        <w:jc w:val="both"/>
      </w:pPr>
      <w:r w:rsidRPr="00437F9D">
        <w:t xml:space="preserve">The exercise worksheets serve as guidelines and data collection tools for exploring and thinking about </w:t>
      </w:r>
      <w:r w:rsidR="00347F9A" w:rsidRPr="00437F9D">
        <w:t>the</w:t>
      </w:r>
      <w:r w:rsidRPr="00437F9D">
        <w:t xml:space="preserve"> family and business situation. </w:t>
      </w:r>
      <w:r w:rsidR="00347F9A" w:rsidRPr="00437F9D">
        <w:t>R</w:t>
      </w:r>
      <w:r w:rsidRPr="00437F9D">
        <w:t xml:space="preserve">eview the exercise worksheet and write responses to the questions on the sheet. </w:t>
      </w:r>
      <w:r w:rsidR="00347F9A" w:rsidRPr="00437F9D">
        <w:rPr>
          <w:b/>
          <w:bCs/>
        </w:rPr>
        <w:t xml:space="preserve">Download the worksheets - </w:t>
      </w:r>
      <w:r w:rsidRPr="00437F9D">
        <w:rPr>
          <w:b/>
          <w:bCs/>
        </w:rPr>
        <w:t xml:space="preserve">A, B, </w:t>
      </w:r>
      <w:r w:rsidR="00347F9A" w:rsidRPr="00437F9D">
        <w:rPr>
          <w:b/>
          <w:bCs/>
        </w:rPr>
        <w:t xml:space="preserve">AND </w:t>
      </w:r>
      <w:r w:rsidRPr="00437F9D">
        <w:rPr>
          <w:b/>
          <w:bCs/>
        </w:rPr>
        <w:t xml:space="preserve">C, </w:t>
      </w:r>
      <w:r w:rsidR="00347F9A" w:rsidRPr="00437F9D">
        <w:rPr>
          <w:b/>
          <w:bCs/>
        </w:rPr>
        <w:t>and staple them in advance</w:t>
      </w:r>
      <w:r w:rsidR="00347F9A" w:rsidRPr="00437F9D">
        <w:t xml:space="preserve"> </w:t>
      </w:r>
      <w:r w:rsidRPr="00437F9D">
        <w:t>so you can interview your family members about the business. Write your answers directly on the worksheets and submit them. You may add extra pages or use the back of the worksheet if needed for multiple family member interviews.</w:t>
      </w:r>
      <w:r w:rsidR="00347F9A" w:rsidRPr="00437F9D">
        <w:t xml:space="preserve"> </w:t>
      </w:r>
      <w:r w:rsidRPr="00437F9D">
        <w:t>Interviews can be conducted in person or online (Teams, Skype, FaceTime, or others). Phone interviews are discouraged unless no other options are available. </w:t>
      </w:r>
    </w:p>
    <w:p w14:paraId="2F45BF56" w14:textId="5308EF67" w:rsidR="00B737FD" w:rsidRPr="00437F9D" w:rsidRDefault="00B737FD" w:rsidP="00567F90">
      <w:pPr>
        <w:pStyle w:val="ListParagraph"/>
        <w:numPr>
          <w:ilvl w:val="0"/>
          <w:numId w:val="2"/>
        </w:numPr>
        <w:jc w:val="both"/>
        <w:rPr>
          <w:sz w:val="24"/>
          <w:szCs w:val="24"/>
        </w:rPr>
      </w:pPr>
      <w:r w:rsidRPr="00437F9D">
        <w:rPr>
          <w:sz w:val="24"/>
          <w:szCs w:val="24"/>
        </w:rPr>
        <w:t xml:space="preserve">In your worksheet, indicate the </w:t>
      </w:r>
      <w:r w:rsidRPr="00437F9D">
        <w:rPr>
          <w:b/>
          <w:bCs/>
          <w:sz w:val="24"/>
          <w:szCs w:val="24"/>
        </w:rPr>
        <w:t>mode</w:t>
      </w:r>
      <w:r w:rsidRPr="00437F9D">
        <w:rPr>
          <w:sz w:val="24"/>
          <w:szCs w:val="24"/>
        </w:rPr>
        <w:t xml:space="preserve"> used to conduct the interviews</w:t>
      </w:r>
      <w:r w:rsidR="00B2548C" w:rsidRPr="00437F9D">
        <w:rPr>
          <w:sz w:val="24"/>
          <w:szCs w:val="24"/>
        </w:rPr>
        <w:t xml:space="preserve">, </w:t>
      </w:r>
      <w:r w:rsidR="00B2548C" w:rsidRPr="00437F9D">
        <w:rPr>
          <w:b/>
          <w:bCs/>
          <w:sz w:val="24"/>
          <w:szCs w:val="24"/>
        </w:rPr>
        <w:t>how long</w:t>
      </w:r>
      <w:r w:rsidR="00B2548C" w:rsidRPr="00437F9D">
        <w:rPr>
          <w:sz w:val="24"/>
          <w:szCs w:val="24"/>
        </w:rPr>
        <w:t xml:space="preserve"> the interview lasted,</w:t>
      </w:r>
      <w:r w:rsidRPr="00437F9D">
        <w:rPr>
          <w:sz w:val="24"/>
          <w:szCs w:val="24"/>
        </w:rPr>
        <w:t xml:space="preserve"> and highlight if there were any limitations/challenges.  </w:t>
      </w:r>
    </w:p>
    <w:p w14:paraId="21CA0E1A" w14:textId="33CFF821" w:rsidR="00B737FD" w:rsidRPr="00437F9D" w:rsidRDefault="00B737FD" w:rsidP="00567F90">
      <w:pPr>
        <w:pStyle w:val="ListParagraph"/>
        <w:numPr>
          <w:ilvl w:val="0"/>
          <w:numId w:val="2"/>
        </w:numPr>
        <w:jc w:val="both"/>
        <w:rPr>
          <w:sz w:val="24"/>
          <w:szCs w:val="24"/>
        </w:rPr>
      </w:pPr>
      <w:r w:rsidRPr="00437F9D">
        <w:rPr>
          <w:sz w:val="24"/>
          <w:szCs w:val="24"/>
        </w:rPr>
        <w:t xml:space="preserve">Secondly, you must highlight the family members </w:t>
      </w:r>
      <w:r w:rsidR="00B2548C" w:rsidRPr="00437F9D">
        <w:rPr>
          <w:sz w:val="24"/>
          <w:szCs w:val="24"/>
        </w:rPr>
        <w:t xml:space="preserve">who participated in the interviews </w:t>
      </w:r>
      <w:r w:rsidRPr="00437F9D">
        <w:rPr>
          <w:sz w:val="24"/>
          <w:szCs w:val="24"/>
        </w:rPr>
        <w:t xml:space="preserve">(e.g., founder, spouse of founder, child of founder, brother of founder, etc., and </w:t>
      </w:r>
      <w:r w:rsidRPr="00437F9D">
        <w:rPr>
          <w:b/>
          <w:bCs/>
          <w:sz w:val="24"/>
          <w:szCs w:val="24"/>
        </w:rPr>
        <w:t>NOT</w:t>
      </w:r>
      <w:r w:rsidRPr="00437F9D">
        <w:rPr>
          <w:sz w:val="24"/>
          <w:szCs w:val="24"/>
        </w:rPr>
        <w:t xml:space="preserve"> by name) and their role in the family business. </w:t>
      </w:r>
      <w:r w:rsidR="00B2548C" w:rsidRPr="00437F9D">
        <w:rPr>
          <w:sz w:val="24"/>
          <w:szCs w:val="24"/>
        </w:rPr>
        <w:t xml:space="preserve"> </w:t>
      </w:r>
    </w:p>
    <w:p w14:paraId="5F8BB656" w14:textId="77777777" w:rsidR="00B737FD" w:rsidRPr="00437F9D" w:rsidRDefault="00B737FD" w:rsidP="00B737FD">
      <w:pPr>
        <w:jc w:val="both"/>
      </w:pPr>
    </w:p>
    <w:p w14:paraId="0DDEF89B" w14:textId="4CFEDAED" w:rsidR="00B737FD" w:rsidRPr="00437F9D" w:rsidRDefault="00B737FD" w:rsidP="00B737FD">
      <w:pPr>
        <w:jc w:val="both"/>
        <w:rPr>
          <w:b/>
        </w:rPr>
      </w:pPr>
      <w:r w:rsidRPr="00437F9D">
        <w:rPr>
          <w:b/>
        </w:rPr>
        <w:t>The interview answers must be handwritten, scanned (.pdf format), and uploaded to Canvas. The Reflection paper must be</w:t>
      </w:r>
      <w:r w:rsidRPr="00437F9D">
        <w:t xml:space="preserve"> </w:t>
      </w:r>
      <w:r w:rsidRPr="00437F9D">
        <w:rPr>
          <w:b/>
        </w:rPr>
        <w:t xml:space="preserve">typed and uploaded (.doc file) to </w:t>
      </w:r>
      <w:r w:rsidR="006028D0" w:rsidRPr="00437F9D">
        <w:rPr>
          <w:b/>
        </w:rPr>
        <w:t>Canvas, a</w:t>
      </w:r>
      <w:r w:rsidR="00BE30C5" w:rsidRPr="00437F9D">
        <w:rPr>
          <w:b/>
          <w:bCs/>
        </w:rPr>
        <w:t xml:space="preserve"> maximum of two pages</w:t>
      </w:r>
      <w:r w:rsidRPr="00437F9D">
        <w:t>.</w:t>
      </w:r>
    </w:p>
    <w:p w14:paraId="65709C04" w14:textId="77777777" w:rsidR="00221D32" w:rsidRPr="00437F9D" w:rsidRDefault="00221D32" w:rsidP="00221D32">
      <w:pPr>
        <w:pStyle w:val="Heading2"/>
        <w:rPr>
          <w:rFonts w:ascii="Times New Roman" w:hAnsi="Times New Roman"/>
          <w:szCs w:val="24"/>
        </w:rPr>
      </w:pPr>
      <w:r w:rsidRPr="00437F9D">
        <w:rPr>
          <w:rFonts w:ascii="Times New Roman" w:hAnsi="Times New Roman"/>
          <w:szCs w:val="24"/>
        </w:rPr>
        <w:lastRenderedPageBreak/>
        <w:t>Exercise A: Family Business History and Culture</w:t>
      </w:r>
    </w:p>
    <w:p w14:paraId="2C1E4522" w14:textId="1C3284DB" w:rsidR="00221D32" w:rsidRPr="00437F9D" w:rsidRDefault="00221D32" w:rsidP="00221D32">
      <w:pPr>
        <w:jc w:val="both"/>
        <w:rPr>
          <w:b/>
          <w:bCs/>
        </w:rPr>
      </w:pPr>
      <w:r w:rsidRPr="00437F9D">
        <w:t xml:space="preserve">This exercise is the first step in developing an understanding of </w:t>
      </w:r>
      <w:r w:rsidR="006E7FEB" w:rsidRPr="00437F9D">
        <w:t>the</w:t>
      </w:r>
      <w:r w:rsidRPr="00437F9D">
        <w:t xml:space="preserve"> family business.  Knowing the family </w:t>
      </w:r>
    </w:p>
    <w:p w14:paraId="333D47CA" w14:textId="77777777" w:rsidR="006E7FEB" w:rsidRPr="00437F9D" w:rsidRDefault="00221D32" w:rsidP="00221D32">
      <w:pPr>
        <w:jc w:val="both"/>
      </w:pPr>
      <w:r w:rsidRPr="00437F9D">
        <w:t xml:space="preserve">business history, values, and culture </w:t>
      </w:r>
      <w:proofErr w:type="gramStart"/>
      <w:r w:rsidRPr="00437F9D">
        <w:t>is</w:t>
      </w:r>
      <w:proofErr w:type="gramEnd"/>
      <w:r w:rsidRPr="00437F9D">
        <w:t xml:space="preserve"> an important foundation for analyzing the situation from both a family and a business perspective.  The goal of this project is to understand the influences and experiences that shape your family's personal and business relationships and values.  </w:t>
      </w:r>
    </w:p>
    <w:p w14:paraId="204EF09C" w14:textId="6FA6B405" w:rsidR="00221D32" w:rsidRPr="00437F9D" w:rsidRDefault="00221D32" w:rsidP="006E7FEB">
      <w:pPr>
        <w:spacing w:before="240"/>
        <w:jc w:val="both"/>
      </w:pPr>
      <w:r w:rsidRPr="00437F9D">
        <w:t>At the end of the exercise, write a 2-page reflective paper (not more and not less than 2-pages, double-spaced 12-inch font in Times Roman, and single-space the name heading)</w:t>
      </w:r>
      <w:r w:rsidR="006E7FEB" w:rsidRPr="00437F9D">
        <w:t>.</w:t>
      </w:r>
    </w:p>
    <w:p w14:paraId="00C6F76A" w14:textId="0D32C358" w:rsidR="006E7FEB" w:rsidRPr="00437F9D" w:rsidRDefault="006E7FEB" w:rsidP="006E7FEB">
      <w:pPr>
        <w:numPr>
          <w:ilvl w:val="0"/>
          <w:numId w:val="2"/>
        </w:numPr>
        <w:spacing w:before="240"/>
      </w:pPr>
      <w:r w:rsidRPr="00437F9D">
        <w:rPr>
          <w:b/>
        </w:rPr>
        <w:t>Due date for Exercises A</w:t>
      </w:r>
      <w:r w:rsidRPr="00437F9D">
        <w:t xml:space="preserve">: Sunday, February 15 </w:t>
      </w:r>
      <w:r w:rsidRPr="00437F9D">
        <w:rPr>
          <w:b/>
          <w:color w:val="000000"/>
        </w:rPr>
        <w:t>at 11:59 pm</w:t>
      </w:r>
    </w:p>
    <w:p w14:paraId="0F71608C" w14:textId="04373CA6" w:rsidR="00221D32" w:rsidRPr="00437F9D" w:rsidRDefault="00221D32" w:rsidP="00221D32">
      <w:pPr>
        <w:pStyle w:val="Heading2"/>
        <w:rPr>
          <w:rFonts w:ascii="Times New Roman" w:hAnsi="Times New Roman"/>
          <w:szCs w:val="24"/>
        </w:rPr>
      </w:pPr>
      <w:r w:rsidRPr="00437F9D">
        <w:rPr>
          <w:rFonts w:ascii="Times New Roman" w:hAnsi="Times New Roman"/>
          <w:szCs w:val="24"/>
        </w:rPr>
        <w:t>Exercise B: Family Participation</w:t>
      </w:r>
      <w:r w:rsidR="008C6A4B" w:rsidRPr="00437F9D">
        <w:rPr>
          <w:rFonts w:ascii="Times New Roman" w:hAnsi="Times New Roman"/>
          <w:szCs w:val="24"/>
        </w:rPr>
        <w:t xml:space="preserve"> and Management Development</w:t>
      </w:r>
    </w:p>
    <w:p w14:paraId="3C15D569" w14:textId="445A87A7" w:rsidR="006E7FEB" w:rsidRPr="00437F9D" w:rsidRDefault="006E7FEB" w:rsidP="006E7FEB">
      <w:pPr>
        <w:pStyle w:val="NormalWeb"/>
        <w:spacing w:before="0" w:beforeAutospacing="0"/>
        <w:rPr>
          <w:color w:val="000000"/>
        </w:rPr>
      </w:pPr>
      <w:r w:rsidRPr="00437F9D">
        <w:rPr>
          <w:color w:val="000000"/>
        </w:rPr>
        <w:t>As families evolve, they must transition from parent–child relationships to relationships among adults. This transition requires families to examine their core values and communication patterns. Engaging in this process helps adult family members develop new approaches to decision-making, problem-solving, and leadership. The family participation plan clarifies both business and personal relationships within the family, while the management development plan provides an opportunity to negotiate potential entry and participation in the family business. This assignment should reflect input from current family management and demonstrate thoughtful discussion of your possible role in the firm.</w:t>
      </w:r>
    </w:p>
    <w:p w14:paraId="252D1EBF" w14:textId="529F15D8" w:rsidR="006E7FEB" w:rsidRPr="00437F9D" w:rsidRDefault="006E7FEB" w:rsidP="006E7FEB">
      <w:pPr>
        <w:pStyle w:val="NormalWeb"/>
        <w:rPr>
          <w:color w:val="000000"/>
        </w:rPr>
      </w:pPr>
      <w:r w:rsidRPr="00437F9D">
        <w:rPr>
          <w:color w:val="000000"/>
        </w:rPr>
        <w:t>At the conclusion of this exercise, you are required to submit a</w:t>
      </w:r>
      <w:r w:rsidRPr="00437F9D">
        <w:rPr>
          <w:rStyle w:val="apple-converted-space"/>
          <w:color w:val="000000"/>
        </w:rPr>
        <w:t> </w:t>
      </w:r>
      <w:r w:rsidRPr="00437F9D">
        <w:rPr>
          <w:rStyle w:val="Strong"/>
          <w:color w:val="000000"/>
        </w:rPr>
        <w:t>two-page reflective paper</w:t>
      </w:r>
      <w:r w:rsidRPr="00437F9D">
        <w:rPr>
          <w:rStyle w:val="apple-converted-space"/>
          <w:color w:val="000000"/>
        </w:rPr>
        <w:t> </w:t>
      </w:r>
      <w:r w:rsidRPr="00437F9D">
        <w:rPr>
          <w:color w:val="000000"/>
        </w:rPr>
        <w:t>(no more and no less than two pages), double-spaced, using</w:t>
      </w:r>
      <w:r w:rsidRPr="00437F9D">
        <w:rPr>
          <w:rStyle w:val="apple-converted-space"/>
          <w:color w:val="000000"/>
        </w:rPr>
        <w:t> </w:t>
      </w:r>
      <w:r w:rsidRPr="00437F9D">
        <w:rPr>
          <w:rStyle w:val="Strong"/>
          <w:color w:val="000000"/>
        </w:rPr>
        <w:t>12-point Times New Roman font</w:t>
      </w:r>
      <w:r w:rsidRPr="00437F9D">
        <w:rPr>
          <w:color w:val="000000"/>
        </w:rPr>
        <w:t>, with the name heading single-spaced.</w:t>
      </w:r>
    </w:p>
    <w:p w14:paraId="101DC7F7" w14:textId="6479F843" w:rsidR="006E7FEB" w:rsidRPr="00437F9D" w:rsidRDefault="006E7FEB" w:rsidP="006E7FEB">
      <w:pPr>
        <w:numPr>
          <w:ilvl w:val="0"/>
          <w:numId w:val="2"/>
        </w:numPr>
      </w:pPr>
      <w:r w:rsidRPr="00437F9D">
        <w:rPr>
          <w:b/>
        </w:rPr>
        <w:t>Due date for Exercises B</w:t>
      </w:r>
      <w:r w:rsidRPr="00437F9D">
        <w:t xml:space="preserve">: Sunday, March 22, </w:t>
      </w:r>
      <w:r w:rsidRPr="00437F9D">
        <w:rPr>
          <w:b/>
          <w:color w:val="000000"/>
        </w:rPr>
        <w:t>at 11:59 pm</w:t>
      </w:r>
    </w:p>
    <w:p w14:paraId="0B015443" w14:textId="6378EDEB" w:rsidR="00221D32" w:rsidRPr="00437F9D" w:rsidRDefault="00221D32" w:rsidP="00221D32">
      <w:pPr>
        <w:pStyle w:val="Heading2"/>
        <w:rPr>
          <w:rFonts w:ascii="Times New Roman" w:hAnsi="Times New Roman"/>
          <w:szCs w:val="24"/>
        </w:rPr>
      </w:pPr>
      <w:r w:rsidRPr="00437F9D">
        <w:rPr>
          <w:rFonts w:ascii="Times New Roman" w:hAnsi="Times New Roman"/>
          <w:szCs w:val="24"/>
        </w:rPr>
        <w:t xml:space="preserve">Exercise </w:t>
      </w:r>
      <w:r w:rsidR="008C6A4B" w:rsidRPr="00437F9D">
        <w:rPr>
          <w:rFonts w:ascii="Times New Roman" w:hAnsi="Times New Roman"/>
          <w:szCs w:val="24"/>
        </w:rPr>
        <w:t>C</w:t>
      </w:r>
      <w:r w:rsidRPr="00437F9D">
        <w:rPr>
          <w:rFonts w:ascii="Times New Roman" w:hAnsi="Times New Roman"/>
          <w:szCs w:val="24"/>
        </w:rPr>
        <w:t xml:space="preserve">: Strategic Business Plan </w:t>
      </w:r>
    </w:p>
    <w:p w14:paraId="2F6575D7" w14:textId="77777777" w:rsidR="006E7FEB" w:rsidRPr="00437F9D" w:rsidRDefault="00221D32" w:rsidP="00221D32">
      <w:pPr>
        <w:jc w:val="both"/>
      </w:pPr>
      <w:r w:rsidRPr="00437F9D">
        <w:t xml:space="preserve">The strategic plan represents the family, owners, and management's attempt to create a shared future vision.  The plan articulates the tactics and actions that will help the firm successfully compete in the marketplace.  This exercise brings together the family and business systems and explores missions, goals, assessing the environment and the firm, and developing action plans.  This exercise demonstrates the interdependence and interrelationships of family business plans.  </w:t>
      </w:r>
    </w:p>
    <w:p w14:paraId="4D0A3A79" w14:textId="704F5B10" w:rsidR="00221D32" w:rsidRPr="00437F9D" w:rsidRDefault="00221D32" w:rsidP="006E7FEB">
      <w:pPr>
        <w:spacing w:before="240"/>
        <w:jc w:val="both"/>
      </w:pPr>
      <w:r w:rsidRPr="00437F9D">
        <w:t xml:space="preserve">At the end of the exercise, write a 2-page reflective paper (not more and not less than 2-pages, double-spaced 12-inch font in Times Roman, and single-space the name heading) </w:t>
      </w:r>
    </w:p>
    <w:p w14:paraId="4515FBB6" w14:textId="0DCE662E" w:rsidR="00A87916" w:rsidRPr="00DD689A" w:rsidRDefault="006E7FEB" w:rsidP="006E7FEB">
      <w:pPr>
        <w:numPr>
          <w:ilvl w:val="0"/>
          <w:numId w:val="2"/>
        </w:numPr>
        <w:spacing w:before="240"/>
      </w:pPr>
      <w:r w:rsidRPr="00DD689A">
        <w:rPr>
          <w:b/>
        </w:rPr>
        <w:t xml:space="preserve">Due date for </w:t>
      </w:r>
      <w:r w:rsidR="00A87916" w:rsidRPr="00DD689A">
        <w:rPr>
          <w:b/>
        </w:rPr>
        <w:t>Exercise C</w:t>
      </w:r>
      <w:r w:rsidR="00A87916" w:rsidRPr="00DD689A">
        <w:t xml:space="preserve">: </w:t>
      </w:r>
      <w:r w:rsidR="00DD689A" w:rsidRPr="00DD689A">
        <w:rPr>
          <w:b/>
          <w:bCs/>
        </w:rPr>
        <w:t>April 19</w:t>
      </w:r>
      <w:r w:rsidR="00DD689A" w:rsidRPr="00DD689A">
        <w:t xml:space="preserve"> </w:t>
      </w:r>
      <w:r w:rsidR="00A87916" w:rsidRPr="00DD689A">
        <w:rPr>
          <w:b/>
          <w:color w:val="000000"/>
        </w:rPr>
        <w:t>at 11:59</w:t>
      </w:r>
      <w:r w:rsidR="00BE30C5" w:rsidRPr="00DD689A">
        <w:rPr>
          <w:b/>
          <w:color w:val="000000"/>
        </w:rPr>
        <w:t xml:space="preserve"> </w:t>
      </w:r>
      <w:r w:rsidR="00A87916" w:rsidRPr="00DD689A">
        <w:rPr>
          <w:b/>
          <w:color w:val="000000"/>
        </w:rPr>
        <w:t>pm</w:t>
      </w:r>
    </w:p>
    <w:p w14:paraId="1A8EF2C4" w14:textId="77777777" w:rsidR="00655F5F" w:rsidRPr="00437F9D" w:rsidRDefault="00655F5F" w:rsidP="00655F5F"/>
    <w:p w14:paraId="110EF8F8" w14:textId="0B07B311" w:rsidR="00655F5F" w:rsidRPr="00437F9D" w:rsidRDefault="00655F5F" w:rsidP="00655F5F">
      <w:pPr>
        <w:pStyle w:val="Heading2"/>
        <w:numPr>
          <w:ilvl w:val="0"/>
          <w:numId w:val="36"/>
        </w:numPr>
        <w:shd w:val="clear" w:color="auto" w:fill="FFFFFF"/>
        <w:spacing w:before="90" w:after="90"/>
        <w:ind w:left="360"/>
        <w:rPr>
          <w:rFonts w:ascii="Times New Roman" w:hAnsi="Times New Roman"/>
          <w:b w:val="0"/>
          <w:i w:val="0"/>
          <w:iCs/>
          <w:color w:val="273540"/>
          <w:szCs w:val="24"/>
        </w:rPr>
      </w:pPr>
      <w:r w:rsidRPr="00437F9D">
        <w:rPr>
          <w:rStyle w:val="Strong"/>
          <w:rFonts w:ascii="Times New Roman" w:hAnsi="Times New Roman"/>
          <w:b/>
          <w:bCs w:val="0"/>
          <w:i w:val="0"/>
          <w:iCs/>
          <w:color w:val="273540"/>
          <w:szCs w:val="24"/>
        </w:rPr>
        <w:t>FINAL PROJECT: REFLECTIVE PAPER</w:t>
      </w:r>
    </w:p>
    <w:p w14:paraId="0671EBD5" w14:textId="3A1860AD" w:rsidR="00655F5F" w:rsidRPr="00437F9D" w:rsidRDefault="00655F5F" w:rsidP="00655F5F">
      <w:pPr>
        <w:pStyle w:val="Heading4"/>
        <w:shd w:val="clear" w:color="auto" w:fill="FFFFFF"/>
        <w:spacing w:before="90" w:after="90"/>
        <w:rPr>
          <w:rFonts w:ascii="Times New Roman" w:hAnsi="Times New Roman"/>
          <w:b w:val="0"/>
          <w:bCs/>
          <w:color w:val="273540"/>
          <w:szCs w:val="24"/>
        </w:rPr>
      </w:pPr>
      <w:r w:rsidRPr="00437F9D">
        <w:rPr>
          <w:rFonts w:ascii="Times New Roman" w:hAnsi="Times New Roman"/>
          <w:b w:val="0"/>
          <w:bCs/>
          <w:color w:val="273540"/>
          <w:szCs w:val="24"/>
        </w:rPr>
        <w:t xml:space="preserve">Your </w:t>
      </w:r>
      <w:bookmarkStart w:id="0" w:name="OLE_LINK18"/>
      <w:r w:rsidRPr="00437F9D">
        <w:rPr>
          <w:rFonts w:ascii="Times New Roman" w:hAnsi="Times New Roman"/>
          <w:b w:val="0"/>
          <w:bCs/>
          <w:color w:val="273540"/>
          <w:szCs w:val="24"/>
        </w:rPr>
        <w:t xml:space="preserve">final paper should integrate </w:t>
      </w:r>
      <w:r w:rsidR="008C6A4B" w:rsidRPr="00437F9D">
        <w:rPr>
          <w:rFonts w:ascii="Times New Roman" w:hAnsi="Times New Roman"/>
          <w:b w:val="0"/>
          <w:bCs/>
          <w:color w:val="273540"/>
          <w:szCs w:val="24"/>
        </w:rPr>
        <w:t xml:space="preserve">the 3 </w:t>
      </w:r>
      <w:r w:rsidRPr="00437F9D">
        <w:rPr>
          <w:rFonts w:ascii="Times New Roman" w:hAnsi="Times New Roman"/>
          <w:b w:val="0"/>
          <w:bCs/>
          <w:color w:val="273540"/>
          <w:szCs w:val="24"/>
        </w:rPr>
        <w:t>Exercises A–</w:t>
      </w:r>
      <w:r w:rsidR="008C6A4B" w:rsidRPr="00437F9D">
        <w:rPr>
          <w:rFonts w:ascii="Times New Roman" w:hAnsi="Times New Roman"/>
          <w:b w:val="0"/>
          <w:bCs/>
          <w:color w:val="273540"/>
          <w:szCs w:val="24"/>
        </w:rPr>
        <w:t>C</w:t>
      </w:r>
      <w:r w:rsidRPr="00437F9D">
        <w:rPr>
          <w:rFonts w:ascii="Times New Roman" w:hAnsi="Times New Roman"/>
          <w:b w:val="0"/>
          <w:bCs/>
          <w:color w:val="273540"/>
          <w:szCs w:val="24"/>
        </w:rPr>
        <w:t xml:space="preserve"> </w:t>
      </w:r>
      <w:r w:rsidR="008C6A4B" w:rsidRPr="00437F9D">
        <w:rPr>
          <w:rFonts w:ascii="Times New Roman" w:hAnsi="Times New Roman"/>
          <w:b w:val="0"/>
          <w:bCs/>
          <w:color w:val="273540"/>
          <w:szCs w:val="24"/>
        </w:rPr>
        <w:t xml:space="preserve">and course chapters </w:t>
      </w:r>
      <w:r w:rsidRPr="00437F9D">
        <w:rPr>
          <w:rFonts w:ascii="Times New Roman" w:hAnsi="Times New Roman"/>
          <w:b w:val="0"/>
          <w:bCs/>
          <w:color w:val="273540"/>
          <w:szCs w:val="24"/>
        </w:rPr>
        <w:t xml:space="preserve">to demonstrate insights about </w:t>
      </w:r>
      <w:r w:rsidR="008C6A4B" w:rsidRPr="00437F9D">
        <w:rPr>
          <w:rFonts w:ascii="Times New Roman" w:hAnsi="Times New Roman"/>
          <w:b w:val="0"/>
          <w:bCs/>
          <w:color w:val="273540"/>
          <w:szCs w:val="24"/>
        </w:rPr>
        <w:t>the</w:t>
      </w:r>
      <w:r w:rsidRPr="00437F9D">
        <w:rPr>
          <w:rFonts w:ascii="Times New Roman" w:hAnsi="Times New Roman"/>
          <w:b w:val="0"/>
          <w:bCs/>
          <w:color w:val="273540"/>
          <w:szCs w:val="24"/>
        </w:rPr>
        <w:t xml:space="preserve"> family business.</w:t>
      </w:r>
      <w:bookmarkEnd w:id="0"/>
      <w:r w:rsidRPr="00437F9D">
        <w:rPr>
          <w:rFonts w:ascii="Times New Roman" w:hAnsi="Times New Roman"/>
          <w:b w:val="0"/>
          <w:bCs/>
          <w:color w:val="273540"/>
          <w:szCs w:val="24"/>
        </w:rPr>
        <w:t xml:space="preserve"> The final paper must be </w:t>
      </w:r>
      <w:r w:rsidRPr="00437F9D">
        <w:rPr>
          <w:rStyle w:val="Strong"/>
          <w:rFonts w:ascii="Times New Roman" w:hAnsi="Times New Roman"/>
          <w:b/>
          <w:bCs w:val="0"/>
          <w:color w:val="273540"/>
          <w:szCs w:val="24"/>
        </w:rPr>
        <w:t>typed and uploaded to Canvas</w:t>
      </w:r>
      <w:r w:rsidRPr="00437F9D">
        <w:rPr>
          <w:rFonts w:ascii="Times New Roman" w:hAnsi="Times New Roman"/>
          <w:b w:val="0"/>
          <w:bCs/>
          <w:color w:val="273540"/>
          <w:szCs w:val="24"/>
        </w:rPr>
        <w:t> as a </w:t>
      </w:r>
      <w:r w:rsidRPr="00437F9D">
        <w:rPr>
          <w:rStyle w:val="Strong"/>
          <w:rFonts w:ascii="Times New Roman" w:hAnsi="Times New Roman"/>
          <w:b/>
          <w:bCs w:val="0"/>
          <w:color w:val="273540"/>
          <w:szCs w:val="24"/>
        </w:rPr>
        <w:t>.doc or PDF file</w:t>
      </w:r>
      <w:r w:rsidRPr="00437F9D">
        <w:rPr>
          <w:rFonts w:ascii="Times New Roman" w:hAnsi="Times New Roman"/>
          <w:b w:val="0"/>
          <w:bCs/>
          <w:color w:val="273540"/>
          <w:szCs w:val="24"/>
        </w:rPr>
        <w:t>, </w:t>
      </w:r>
      <w:r w:rsidRPr="00437F9D">
        <w:rPr>
          <w:rStyle w:val="Strong"/>
          <w:rFonts w:ascii="Times New Roman" w:hAnsi="Times New Roman"/>
          <w:b/>
          <w:bCs w:val="0"/>
          <w:color w:val="273540"/>
          <w:szCs w:val="24"/>
        </w:rPr>
        <w:t>double-spaced</w:t>
      </w:r>
      <w:r w:rsidRPr="00437F9D">
        <w:rPr>
          <w:rFonts w:ascii="Times New Roman" w:hAnsi="Times New Roman"/>
          <w:b w:val="0"/>
          <w:bCs/>
          <w:color w:val="273540"/>
          <w:szCs w:val="24"/>
        </w:rPr>
        <w:t>, in </w:t>
      </w:r>
      <w:r w:rsidRPr="00437F9D">
        <w:rPr>
          <w:rStyle w:val="Strong"/>
          <w:rFonts w:ascii="Times New Roman" w:hAnsi="Times New Roman"/>
          <w:b/>
          <w:bCs w:val="0"/>
          <w:color w:val="273540"/>
          <w:szCs w:val="24"/>
        </w:rPr>
        <w:t>12-point Times New Roman</w:t>
      </w:r>
      <w:r w:rsidRPr="00437F9D">
        <w:rPr>
          <w:rFonts w:ascii="Times New Roman" w:hAnsi="Times New Roman"/>
          <w:b w:val="0"/>
          <w:bCs/>
          <w:color w:val="273540"/>
          <w:szCs w:val="24"/>
        </w:rPr>
        <w:t>, and </w:t>
      </w:r>
      <w:r w:rsidRPr="00437F9D">
        <w:rPr>
          <w:rStyle w:val="Strong"/>
          <w:rFonts w:ascii="Times New Roman" w:hAnsi="Times New Roman"/>
          <w:b/>
          <w:bCs w:val="0"/>
          <w:color w:val="273540"/>
          <w:szCs w:val="24"/>
        </w:rPr>
        <w:t>4–6 pages in total (ALL INCLUSIVE)</w:t>
      </w:r>
      <w:r w:rsidRPr="00437F9D">
        <w:rPr>
          <w:rFonts w:ascii="Times New Roman" w:hAnsi="Times New Roman"/>
          <w:b w:val="0"/>
          <w:bCs/>
          <w:color w:val="273540"/>
          <w:szCs w:val="24"/>
        </w:rPr>
        <w:t>, including </w:t>
      </w:r>
      <w:r w:rsidRPr="00437F9D">
        <w:rPr>
          <w:rStyle w:val="Strong"/>
          <w:rFonts w:ascii="Times New Roman" w:hAnsi="Times New Roman"/>
          <w:b/>
          <w:bCs w:val="0"/>
          <w:color w:val="273540"/>
          <w:szCs w:val="24"/>
        </w:rPr>
        <w:t>References in APA format</w:t>
      </w:r>
      <w:r w:rsidRPr="00437F9D">
        <w:rPr>
          <w:rFonts w:ascii="Times New Roman" w:hAnsi="Times New Roman"/>
          <w:b w:val="0"/>
          <w:bCs/>
          <w:color w:val="273540"/>
          <w:szCs w:val="24"/>
        </w:rPr>
        <w:t>. Organize your paper using the subheadings provided below:</w:t>
      </w:r>
    </w:p>
    <w:p w14:paraId="1DAC2C6C" w14:textId="4ED3B623" w:rsidR="0027382C" w:rsidRPr="00A107FC" w:rsidRDefault="00A107FC" w:rsidP="006E7FEB">
      <w:pPr>
        <w:pStyle w:val="ListParagraph"/>
        <w:numPr>
          <w:ilvl w:val="0"/>
          <w:numId w:val="36"/>
        </w:numPr>
        <w:spacing w:before="240"/>
        <w:ind w:left="360" w:right="504"/>
        <w:jc w:val="both"/>
        <w:rPr>
          <w:b/>
          <w:bCs/>
          <w:sz w:val="24"/>
          <w:szCs w:val="24"/>
        </w:rPr>
      </w:pPr>
      <w:r w:rsidRPr="00A107FC">
        <w:rPr>
          <w:b/>
          <w:bCs/>
          <w:sz w:val="24"/>
          <w:szCs w:val="24"/>
        </w:rPr>
        <w:t xml:space="preserve">CLASS PARTICIPATION AND DISCUSSION                            </w:t>
      </w:r>
    </w:p>
    <w:p w14:paraId="3D5EDA23" w14:textId="46A5BEFE" w:rsidR="00AE2FA9" w:rsidRPr="00437F9D" w:rsidRDefault="00A107FC" w:rsidP="00BE30C5">
      <w:pPr>
        <w:spacing w:before="60"/>
        <w:ind w:right="501"/>
        <w:jc w:val="both"/>
        <w:rPr>
          <w:bCs/>
        </w:rPr>
      </w:pPr>
      <w:r>
        <w:rPr>
          <w:bCs/>
        </w:rPr>
        <w:t xml:space="preserve">This involves any in-class activities, participations, and group discussions. These points are earned in person in the classroom. </w:t>
      </w:r>
    </w:p>
    <w:p w14:paraId="1442F467" w14:textId="77777777" w:rsidR="00BE30C5" w:rsidRPr="00437F9D" w:rsidRDefault="00BE30C5" w:rsidP="00BE30C5">
      <w:pPr>
        <w:spacing w:before="60"/>
        <w:ind w:right="501"/>
        <w:jc w:val="both"/>
        <w:rPr>
          <w:bCs/>
        </w:rPr>
      </w:pPr>
    </w:p>
    <w:p w14:paraId="7CFDDA83" w14:textId="272CB6AE" w:rsidR="00BE30C5" w:rsidRPr="00437F9D" w:rsidRDefault="00BE30C5" w:rsidP="009877AE">
      <w:pPr>
        <w:ind w:left="810" w:hanging="810"/>
        <w:rPr>
          <w:b/>
        </w:rPr>
      </w:pPr>
    </w:p>
    <w:tbl>
      <w:tblPr>
        <w:tblpPr w:leftFromText="180" w:rightFromText="180" w:vertAnchor="text" w:horzAnchor="margin" w:tblpY="227"/>
        <w:tblOverlap w:val="never"/>
        <w:tblW w:w="10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882"/>
        <w:gridCol w:w="5220"/>
        <w:gridCol w:w="3420"/>
      </w:tblGrid>
      <w:tr w:rsidR="00DA5237" w:rsidRPr="00437F9D" w14:paraId="36A575FF" w14:textId="77777777" w:rsidTr="00A42983">
        <w:trPr>
          <w:trHeight w:val="360"/>
        </w:trPr>
        <w:tc>
          <w:tcPr>
            <w:tcW w:w="1882" w:type="dxa"/>
          </w:tcPr>
          <w:p w14:paraId="5DCFF3E6" w14:textId="77777777" w:rsidR="00DA5237" w:rsidRPr="00437F9D" w:rsidRDefault="00DA5237" w:rsidP="00065005">
            <w:pPr>
              <w:tabs>
                <w:tab w:val="left" w:pos="360"/>
              </w:tabs>
              <w:jc w:val="center"/>
              <w:rPr>
                <w:b/>
              </w:rPr>
            </w:pPr>
            <w:bookmarkStart w:id="1" w:name="OLE_LINK3"/>
            <w:r w:rsidRPr="00437F9D">
              <w:rPr>
                <w:b/>
              </w:rPr>
              <w:lastRenderedPageBreak/>
              <w:t>DATE</w:t>
            </w:r>
          </w:p>
        </w:tc>
        <w:tc>
          <w:tcPr>
            <w:tcW w:w="5220" w:type="dxa"/>
          </w:tcPr>
          <w:p w14:paraId="0DCCA848" w14:textId="77777777" w:rsidR="00DA5237" w:rsidRPr="00437F9D" w:rsidRDefault="00DA5237" w:rsidP="00065005">
            <w:pPr>
              <w:tabs>
                <w:tab w:val="left" w:pos="360"/>
              </w:tabs>
              <w:jc w:val="center"/>
              <w:rPr>
                <w:b/>
              </w:rPr>
            </w:pPr>
            <w:r w:rsidRPr="00437F9D">
              <w:rPr>
                <w:b/>
              </w:rPr>
              <w:t>READINGS &amp; TOPICS</w:t>
            </w:r>
          </w:p>
        </w:tc>
        <w:tc>
          <w:tcPr>
            <w:tcW w:w="3420" w:type="dxa"/>
          </w:tcPr>
          <w:p w14:paraId="7F6090F1" w14:textId="77777777" w:rsidR="00DA5237" w:rsidRPr="00437F9D" w:rsidRDefault="00DA5237" w:rsidP="00065005">
            <w:pPr>
              <w:tabs>
                <w:tab w:val="left" w:pos="360"/>
              </w:tabs>
              <w:jc w:val="center"/>
              <w:rPr>
                <w:b/>
              </w:rPr>
            </w:pPr>
            <w:r w:rsidRPr="00437F9D">
              <w:rPr>
                <w:b/>
              </w:rPr>
              <w:t>ASSIGNMENTS DUE</w:t>
            </w:r>
          </w:p>
        </w:tc>
      </w:tr>
      <w:tr w:rsidR="00DA5237" w:rsidRPr="00437F9D" w14:paraId="3A6156A8" w14:textId="77777777" w:rsidTr="00272F78">
        <w:trPr>
          <w:trHeight w:val="1861"/>
        </w:trPr>
        <w:tc>
          <w:tcPr>
            <w:tcW w:w="1882" w:type="dxa"/>
            <w:vAlign w:val="center"/>
          </w:tcPr>
          <w:p w14:paraId="04AC88A3" w14:textId="77777777" w:rsidR="00DA5237" w:rsidRPr="00437F9D" w:rsidRDefault="00DA5237" w:rsidP="00065005">
            <w:pPr>
              <w:tabs>
                <w:tab w:val="left" w:pos="360"/>
              </w:tabs>
              <w:jc w:val="center"/>
            </w:pPr>
            <w:r w:rsidRPr="00437F9D">
              <w:t xml:space="preserve">Week 1       </w:t>
            </w:r>
          </w:p>
          <w:p w14:paraId="42FC563B" w14:textId="0C38AAC9" w:rsidR="00AC67A9" w:rsidRPr="00437F9D" w:rsidRDefault="00DA5237" w:rsidP="00272F78">
            <w:pPr>
              <w:tabs>
                <w:tab w:val="left" w:pos="360"/>
              </w:tabs>
              <w:jc w:val="center"/>
            </w:pPr>
            <w:r w:rsidRPr="00437F9D">
              <w:t>(</w:t>
            </w:r>
            <w:r w:rsidR="00AC67A9" w:rsidRPr="00437F9D">
              <w:t>Jan</w:t>
            </w:r>
            <w:r w:rsidRPr="00437F9D">
              <w:t xml:space="preserve"> 1</w:t>
            </w:r>
            <w:r w:rsidR="00AC67A9" w:rsidRPr="00437F9D">
              <w:t>2</w:t>
            </w:r>
            <w:r w:rsidRPr="00437F9D">
              <w:t>-</w:t>
            </w:r>
            <w:r w:rsidR="00AC67A9" w:rsidRPr="00437F9D">
              <w:t>18</w:t>
            </w:r>
            <w:r w:rsidRPr="00437F9D">
              <w:t>)</w:t>
            </w:r>
          </w:p>
          <w:p w14:paraId="1E879FDE" w14:textId="77777777" w:rsidR="00AC67A9" w:rsidRPr="00437F9D" w:rsidRDefault="00AC67A9" w:rsidP="00065005">
            <w:pPr>
              <w:tabs>
                <w:tab w:val="left" w:pos="360"/>
              </w:tabs>
              <w:jc w:val="center"/>
            </w:pPr>
          </w:p>
          <w:p w14:paraId="723027CC" w14:textId="77777777" w:rsidR="00272F78" w:rsidRPr="00437F9D" w:rsidRDefault="00272F78" w:rsidP="00065005">
            <w:pPr>
              <w:tabs>
                <w:tab w:val="left" w:pos="360"/>
              </w:tabs>
              <w:jc w:val="center"/>
            </w:pPr>
          </w:p>
          <w:p w14:paraId="3FA8526F" w14:textId="77777777" w:rsidR="00272F78" w:rsidRPr="00437F9D" w:rsidRDefault="00272F78" w:rsidP="00065005">
            <w:pPr>
              <w:tabs>
                <w:tab w:val="left" w:pos="360"/>
              </w:tabs>
              <w:jc w:val="center"/>
            </w:pPr>
          </w:p>
          <w:p w14:paraId="6A029640" w14:textId="5995319E" w:rsidR="00AC67A9" w:rsidRPr="00437F9D" w:rsidRDefault="00AC67A9" w:rsidP="00065005">
            <w:pPr>
              <w:tabs>
                <w:tab w:val="left" w:pos="360"/>
              </w:tabs>
              <w:jc w:val="center"/>
            </w:pPr>
            <w:r w:rsidRPr="00437F9D">
              <w:t>January 16</w:t>
            </w:r>
          </w:p>
        </w:tc>
        <w:tc>
          <w:tcPr>
            <w:tcW w:w="5220" w:type="dxa"/>
            <w:vAlign w:val="center"/>
          </w:tcPr>
          <w:p w14:paraId="004B0892" w14:textId="77777777" w:rsidR="00DA5237" w:rsidRPr="00DD689A" w:rsidRDefault="00DA5237" w:rsidP="00567F90">
            <w:pPr>
              <w:pStyle w:val="ListParagraph"/>
              <w:numPr>
                <w:ilvl w:val="0"/>
                <w:numId w:val="14"/>
              </w:numPr>
              <w:tabs>
                <w:tab w:val="left" w:pos="256"/>
              </w:tabs>
              <w:ind w:left="346"/>
              <w:jc w:val="both"/>
              <w:rPr>
                <w:bCs/>
                <w:sz w:val="24"/>
                <w:szCs w:val="24"/>
              </w:rPr>
            </w:pPr>
            <w:r w:rsidRPr="00DD689A">
              <w:rPr>
                <w:bCs/>
                <w:sz w:val="24"/>
                <w:szCs w:val="24"/>
              </w:rPr>
              <w:t>Read the syllabus thoroughly.</w:t>
            </w:r>
          </w:p>
          <w:p w14:paraId="435CEBA4" w14:textId="77777777" w:rsidR="00A42983" w:rsidRPr="00DD689A" w:rsidRDefault="00DA5237" w:rsidP="00567F90">
            <w:pPr>
              <w:pStyle w:val="ListParagraph"/>
              <w:numPr>
                <w:ilvl w:val="0"/>
                <w:numId w:val="14"/>
              </w:numPr>
              <w:tabs>
                <w:tab w:val="left" w:pos="256"/>
              </w:tabs>
              <w:ind w:left="346"/>
              <w:rPr>
                <w:sz w:val="24"/>
                <w:szCs w:val="24"/>
              </w:rPr>
            </w:pPr>
            <w:r w:rsidRPr="00DD689A">
              <w:rPr>
                <w:sz w:val="24"/>
                <w:szCs w:val="24"/>
              </w:rPr>
              <w:t xml:space="preserve">Chapter 1 </w:t>
            </w:r>
            <w:r w:rsidRPr="00DD689A">
              <w:rPr>
                <w:b/>
                <w:color w:val="000000"/>
                <w:sz w:val="24"/>
                <w:szCs w:val="24"/>
              </w:rPr>
              <w:t>(Poza)</w:t>
            </w:r>
            <w:r w:rsidRPr="00DD689A">
              <w:rPr>
                <w:sz w:val="24"/>
                <w:szCs w:val="24"/>
              </w:rPr>
              <w:t>. The Nature, Importance, and Uniqueness of Family Business</w:t>
            </w:r>
          </w:p>
          <w:p w14:paraId="5BB536CE" w14:textId="05512108" w:rsidR="00291B35" w:rsidRPr="00DD689A" w:rsidRDefault="00291B35" w:rsidP="00567F90">
            <w:pPr>
              <w:pStyle w:val="ListParagraph"/>
              <w:numPr>
                <w:ilvl w:val="0"/>
                <w:numId w:val="14"/>
              </w:numPr>
              <w:tabs>
                <w:tab w:val="left" w:pos="256"/>
              </w:tabs>
              <w:ind w:left="255" w:hanging="270"/>
              <w:jc w:val="both"/>
              <w:rPr>
                <w:sz w:val="24"/>
                <w:szCs w:val="24"/>
              </w:rPr>
            </w:pPr>
            <w:r w:rsidRPr="00DD689A">
              <w:rPr>
                <w:sz w:val="24"/>
                <w:szCs w:val="24"/>
              </w:rPr>
              <w:t>Review PowerPoint slides</w:t>
            </w:r>
          </w:p>
          <w:p w14:paraId="2F47AB8A" w14:textId="77777777" w:rsidR="00AC67A9" w:rsidRPr="00DD689A" w:rsidRDefault="00AC67A9" w:rsidP="00291B35">
            <w:pPr>
              <w:rPr>
                <w:b/>
              </w:rPr>
            </w:pPr>
          </w:p>
          <w:p w14:paraId="66F8EB2F" w14:textId="6B8C9D9A" w:rsidR="00AC67A9" w:rsidRPr="00DD689A" w:rsidRDefault="00AC67A9" w:rsidP="00291B35">
            <w:pPr>
              <w:rPr>
                <w:b/>
              </w:rPr>
            </w:pPr>
            <w:r w:rsidRPr="00DD689A">
              <w:rPr>
                <w:b/>
                <w:bCs/>
                <w:iCs/>
              </w:rPr>
              <w:t>Add/Drop Periods ends last day to change</w:t>
            </w:r>
          </w:p>
        </w:tc>
        <w:tc>
          <w:tcPr>
            <w:tcW w:w="3420" w:type="dxa"/>
            <w:vAlign w:val="center"/>
          </w:tcPr>
          <w:p w14:paraId="6F0BFFCD" w14:textId="79C16B27" w:rsidR="00DA5237" w:rsidRPr="00DD689A" w:rsidRDefault="00272F78" w:rsidP="00272F78">
            <w:pPr>
              <w:rPr>
                <w:b/>
              </w:rPr>
            </w:pPr>
            <w:r w:rsidRPr="00DD689A">
              <w:rPr>
                <w:b/>
              </w:rPr>
              <w:t xml:space="preserve">Join a group for the family business project.  </w:t>
            </w:r>
          </w:p>
        </w:tc>
      </w:tr>
      <w:tr w:rsidR="00DA5237" w:rsidRPr="00437F9D" w14:paraId="3577C6F8" w14:textId="77777777" w:rsidTr="00CF6560">
        <w:trPr>
          <w:trHeight w:val="1797"/>
        </w:trPr>
        <w:tc>
          <w:tcPr>
            <w:tcW w:w="1882" w:type="dxa"/>
            <w:vAlign w:val="center"/>
          </w:tcPr>
          <w:p w14:paraId="4346362F" w14:textId="3194F4C6" w:rsidR="00DA5237" w:rsidRPr="00437F9D" w:rsidRDefault="00DA5237" w:rsidP="00B45597">
            <w:pPr>
              <w:tabs>
                <w:tab w:val="left" w:pos="360"/>
              </w:tabs>
              <w:jc w:val="center"/>
            </w:pPr>
            <w:r w:rsidRPr="00437F9D">
              <w:t>Week 2</w:t>
            </w:r>
          </w:p>
          <w:p w14:paraId="77998A07" w14:textId="6352DCC6" w:rsidR="00DA5237" w:rsidRPr="00437F9D" w:rsidRDefault="00DA5237" w:rsidP="00065005">
            <w:pPr>
              <w:tabs>
                <w:tab w:val="left" w:pos="360"/>
              </w:tabs>
              <w:jc w:val="center"/>
            </w:pPr>
            <w:r w:rsidRPr="00437F9D">
              <w:t>(</w:t>
            </w:r>
            <w:r w:rsidR="00AC67A9" w:rsidRPr="00437F9D">
              <w:t>Jan 19-25</w:t>
            </w:r>
            <w:r w:rsidRPr="00437F9D">
              <w:t>)</w:t>
            </w:r>
          </w:p>
          <w:p w14:paraId="5D1EFFFD" w14:textId="77777777" w:rsidR="00AC67A9" w:rsidRPr="00437F9D" w:rsidRDefault="00AC67A9" w:rsidP="00065005">
            <w:pPr>
              <w:tabs>
                <w:tab w:val="left" w:pos="360"/>
              </w:tabs>
              <w:jc w:val="center"/>
            </w:pPr>
          </w:p>
          <w:p w14:paraId="58513064" w14:textId="77777777" w:rsidR="00DA5237" w:rsidRPr="00437F9D" w:rsidRDefault="00DA5237" w:rsidP="00065005">
            <w:pPr>
              <w:tabs>
                <w:tab w:val="left" w:pos="360"/>
              </w:tabs>
              <w:jc w:val="center"/>
            </w:pPr>
          </w:p>
          <w:p w14:paraId="71FC36C9" w14:textId="38982FAB" w:rsidR="00DA5237" w:rsidRPr="00437F9D" w:rsidRDefault="00DA5237" w:rsidP="00AC67A9">
            <w:pPr>
              <w:tabs>
                <w:tab w:val="left" w:pos="360"/>
              </w:tabs>
            </w:pPr>
          </w:p>
        </w:tc>
        <w:tc>
          <w:tcPr>
            <w:tcW w:w="5220" w:type="dxa"/>
            <w:vAlign w:val="center"/>
          </w:tcPr>
          <w:p w14:paraId="3686117E" w14:textId="3CA4755D" w:rsidR="00AC67A9" w:rsidRPr="00437F9D" w:rsidRDefault="00B45597" w:rsidP="00B45597">
            <w:pPr>
              <w:tabs>
                <w:tab w:val="left" w:pos="360"/>
              </w:tabs>
            </w:pPr>
            <w:r w:rsidRPr="00437F9D">
              <w:rPr>
                <w:b/>
                <w:bCs/>
              </w:rPr>
              <w:t>January 19, Monday:</w:t>
            </w:r>
            <w:r w:rsidRPr="00437F9D">
              <w:t xml:space="preserve"> </w:t>
            </w:r>
            <w:r w:rsidR="00AC67A9" w:rsidRPr="00437F9D">
              <w:t>Dr. Martin Luther King Jr. holiday. Classes dismissed</w:t>
            </w:r>
          </w:p>
          <w:p w14:paraId="392FC6F2" w14:textId="77777777" w:rsidR="00AC67A9" w:rsidRPr="00437F9D" w:rsidRDefault="00AC67A9" w:rsidP="00B45597"/>
          <w:p w14:paraId="6142EB26" w14:textId="77777777" w:rsidR="00DA5237" w:rsidRPr="00437F9D" w:rsidRDefault="00CF6560" w:rsidP="00272F78">
            <w:pPr>
              <w:pStyle w:val="ListParagraph"/>
              <w:numPr>
                <w:ilvl w:val="0"/>
                <w:numId w:val="13"/>
              </w:numPr>
              <w:rPr>
                <w:iCs/>
                <w:sz w:val="24"/>
                <w:szCs w:val="24"/>
              </w:rPr>
            </w:pPr>
            <w:r w:rsidRPr="00437F9D">
              <w:rPr>
                <w:iCs/>
                <w:sz w:val="24"/>
                <w:szCs w:val="24"/>
              </w:rPr>
              <w:t>Continue Chapter 1 discussions</w:t>
            </w:r>
          </w:p>
          <w:p w14:paraId="638E461A" w14:textId="77777777" w:rsidR="00272F78" w:rsidRPr="00437F9D" w:rsidRDefault="00272F78" w:rsidP="00272F78">
            <w:pPr>
              <w:tabs>
                <w:tab w:val="left" w:pos="256"/>
              </w:tabs>
              <w:jc w:val="both"/>
              <w:rPr>
                <w:color w:val="222222"/>
                <w:shd w:val="clear" w:color="auto" w:fill="FFFFFF"/>
              </w:rPr>
            </w:pPr>
            <w:r w:rsidRPr="00437F9D">
              <w:rPr>
                <w:b/>
                <w:bCs/>
              </w:rPr>
              <w:t>Journal article</w:t>
            </w:r>
            <w:r w:rsidRPr="00437F9D">
              <w:t xml:space="preserve">: Family Businesses' Contribution to the U.S. Economy: A Closer Look </w:t>
            </w:r>
            <w:r w:rsidRPr="00437F9D">
              <w:rPr>
                <w:color w:val="222222"/>
                <w:shd w:val="clear" w:color="auto" w:fill="FFFFFF"/>
              </w:rPr>
              <w:t>(Astrachan &amp; Shanker, 2003).</w:t>
            </w:r>
          </w:p>
          <w:p w14:paraId="7360C138" w14:textId="03FA681C" w:rsidR="00EA4888" w:rsidRPr="00437F9D" w:rsidRDefault="00EA4888" w:rsidP="00272F78">
            <w:pPr>
              <w:tabs>
                <w:tab w:val="left" w:pos="256"/>
              </w:tabs>
              <w:jc w:val="both"/>
            </w:pPr>
          </w:p>
        </w:tc>
        <w:tc>
          <w:tcPr>
            <w:tcW w:w="3420" w:type="dxa"/>
            <w:vAlign w:val="center"/>
          </w:tcPr>
          <w:p w14:paraId="7225F6BE" w14:textId="3878A615" w:rsidR="00DA5237" w:rsidRPr="00437F9D" w:rsidRDefault="0042047F" w:rsidP="00CF6560">
            <w:pPr>
              <w:pStyle w:val="ListParagraph"/>
              <w:numPr>
                <w:ilvl w:val="0"/>
                <w:numId w:val="13"/>
              </w:numPr>
              <w:rPr>
                <w:bCs/>
                <w:color w:val="000000"/>
                <w:sz w:val="24"/>
                <w:szCs w:val="24"/>
              </w:rPr>
            </w:pPr>
            <w:r w:rsidRPr="00DD689A">
              <w:rPr>
                <w:b/>
                <w:iCs/>
                <w:color w:val="000000" w:themeColor="text1"/>
                <w:sz w:val="24"/>
                <w:szCs w:val="24"/>
              </w:rPr>
              <w:t>REVIEW EXERCISE A</w:t>
            </w:r>
          </w:p>
        </w:tc>
      </w:tr>
      <w:tr w:rsidR="00B215BB" w:rsidRPr="00437F9D" w14:paraId="46BFE315" w14:textId="77777777" w:rsidTr="0042047F">
        <w:trPr>
          <w:trHeight w:val="1164"/>
        </w:trPr>
        <w:tc>
          <w:tcPr>
            <w:tcW w:w="1882" w:type="dxa"/>
            <w:tcBorders>
              <w:bottom w:val="single" w:sz="6" w:space="0" w:color="000000"/>
            </w:tcBorders>
            <w:vAlign w:val="center"/>
          </w:tcPr>
          <w:p w14:paraId="2FC03805" w14:textId="77777777" w:rsidR="00B215BB" w:rsidRPr="00437F9D" w:rsidRDefault="00B215BB" w:rsidP="00B215BB">
            <w:pPr>
              <w:tabs>
                <w:tab w:val="left" w:pos="360"/>
              </w:tabs>
              <w:jc w:val="center"/>
            </w:pPr>
            <w:r w:rsidRPr="00437F9D">
              <w:t>Week 3</w:t>
            </w:r>
          </w:p>
          <w:p w14:paraId="7984C03B" w14:textId="7C31D2EF" w:rsidR="00B215BB" w:rsidRPr="00437F9D" w:rsidRDefault="00B215BB" w:rsidP="00B215BB">
            <w:pPr>
              <w:tabs>
                <w:tab w:val="left" w:pos="360"/>
              </w:tabs>
              <w:jc w:val="center"/>
            </w:pPr>
            <w:r w:rsidRPr="00437F9D">
              <w:t>(Jan 26-Feb 1)</w:t>
            </w:r>
          </w:p>
        </w:tc>
        <w:tc>
          <w:tcPr>
            <w:tcW w:w="5220" w:type="dxa"/>
            <w:tcBorders>
              <w:bottom w:val="single" w:sz="6" w:space="0" w:color="000000"/>
            </w:tcBorders>
            <w:vAlign w:val="center"/>
          </w:tcPr>
          <w:p w14:paraId="71E70500" w14:textId="77777777" w:rsidR="00B215BB" w:rsidRPr="00437F9D" w:rsidRDefault="00B215BB" w:rsidP="00B215BB">
            <w:pPr>
              <w:pStyle w:val="ListParagraph"/>
              <w:numPr>
                <w:ilvl w:val="0"/>
                <w:numId w:val="18"/>
              </w:numPr>
              <w:rPr>
                <w:sz w:val="24"/>
                <w:szCs w:val="24"/>
              </w:rPr>
            </w:pPr>
            <w:r w:rsidRPr="00437F9D">
              <w:rPr>
                <w:sz w:val="24"/>
                <w:szCs w:val="24"/>
              </w:rPr>
              <w:t>Chapter 2. The Family Dynamics Challenge</w:t>
            </w:r>
          </w:p>
          <w:p w14:paraId="46B7D52C" w14:textId="77777777" w:rsidR="00B215BB" w:rsidRPr="00437F9D" w:rsidRDefault="00B215BB" w:rsidP="00B215BB">
            <w:pPr>
              <w:pStyle w:val="ListParagraph"/>
              <w:numPr>
                <w:ilvl w:val="0"/>
                <w:numId w:val="18"/>
              </w:numPr>
              <w:rPr>
                <w:iCs/>
                <w:sz w:val="24"/>
                <w:szCs w:val="24"/>
              </w:rPr>
            </w:pPr>
            <w:r w:rsidRPr="00437F9D">
              <w:rPr>
                <w:b/>
                <w:sz w:val="24"/>
                <w:szCs w:val="24"/>
              </w:rPr>
              <w:t>Read assigned article or case</w:t>
            </w:r>
          </w:p>
          <w:p w14:paraId="74CF9A2E" w14:textId="0AE6027C" w:rsidR="00272F78" w:rsidRPr="00437F9D" w:rsidRDefault="00B215BB" w:rsidP="00272F78">
            <w:pPr>
              <w:pStyle w:val="ListParagraph"/>
              <w:numPr>
                <w:ilvl w:val="0"/>
                <w:numId w:val="18"/>
              </w:numPr>
              <w:rPr>
                <w:sz w:val="24"/>
                <w:szCs w:val="24"/>
              </w:rPr>
            </w:pPr>
            <w:r w:rsidRPr="00437F9D">
              <w:rPr>
                <w:sz w:val="24"/>
                <w:szCs w:val="24"/>
              </w:rPr>
              <w:t>Review PowerPoint slides</w:t>
            </w:r>
          </w:p>
        </w:tc>
        <w:tc>
          <w:tcPr>
            <w:tcW w:w="3420" w:type="dxa"/>
            <w:tcBorders>
              <w:bottom w:val="single" w:sz="6" w:space="0" w:color="000000"/>
            </w:tcBorders>
            <w:vAlign w:val="center"/>
          </w:tcPr>
          <w:p w14:paraId="5B5AD590" w14:textId="1D1F9F2F" w:rsidR="00B215BB" w:rsidRPr="00437F9D" w:rsidRDefault="00B215BB" w:rsidP="0042047F">
            <w:pPr>
              <w:pStyle w:val="ListParagraph"/>
              <w:ind w:left="360"/>
              <w:rPr>
                <w:bCs/>
                <w:color w:val="000000"/>
                <w:sz w:val="24"/>
                <w:szCs w:val="24"/>
              </w:rPr>
            </w:pPr>
          </w:p>
        </w:tc>
      </w:tr>
      <w:tr w:rsidR="00DA5237" w:rsidRPr="00437F9D" w14:paraId="6655F74E" w14:textId="77777777" w:rsidTr="0042047F">
        <w:trPr>
          <w:trHeight w:val="1335"/>
        </w:trPr>
        <w:tc>
          <w:tcPr>
            <w:tcW w:w="1882" w:type="dxa"/>
            <w:tcBorders>
              <w:bottom w:val="single" w:sz="6" w:space="0" w:color="000000"/>
            </w:tcBorders>
            <w:vAlign w:val="center"/>
          </w:tcPr>
          <w:p w14:paraId="734108D8" w14:textId="77777777" w:rsidR="00B215BB" w:rsidRPr="00437F9D" w:rsidRDefault="00B215BB" w:rsidP="00B215BB">
            <w:pPr>
              <w:tabs>
                <w:tab w:val="left" w:pos="360"/>
              </w:tabs>
              <w:jc w:val="center"/>
              <w:rPr>
                <w:bCs/>
                <w:color w:val="000000" w:themeColor="text1"/>
              </w:rPr>
            </w:pPr>
            <w:r w:rsidRPr="00437F9D">
              <w:rPr>
                <w:color w:val="000000" w:themeColor="text1"/>
              </w:rPr>
              <w:t xml:space="preserve">Week 4         </w:t>
            </w:r>
            <w:r w:rsidRPr="00437F9D">
              <w:rPr>
                <w:bCs/>
                <w:color w:val="000000" w:themeColor="text1"/>
              </w:rPr>
              <w:t xml:space="preserve"> </w:t>
            </w:r>
          </w:p>
          <w:p w14:paraId="20FD4879" w14:textId="77777777" w:rsidR="00B215BB" w:rsidRPr="00437F9D" w:rsidRDefault="00B215BB" w:rsidP="00B215BB">
            <w:pPr>
              <w:tabs>
                <w:tab w:val="left" w:pos="360"/>
              </w:tabs>
              <w:jc w:val="center"/>
              <w:rPr>
                <w:color w:val="000000" w:themeColor="text1"/>
              </w:rPr>
            </w:pPr>
            <w:r w:rsidRPr="00437F9D">
              <w:rPr>
                <w:color w:val="000000" w:themeColor="text1"/>
              </w:rPr>
              <w:t xml:space="preserve"> (</w:t>
            </w:r>
            <w:r w:rsidRPr="00437F9D">
              <w:t>Feb 2</w:t>
            </w:r>
            <w:r w:rsidRPr="00437F9D">
              <w:rPr>
                <w:color w:val="000000" w:themeColor="text1"/>
              </w:rPr>
              <w:t>-8)</w:t>
            </w:r>
          </w:p>
          <w:p w14:paraId="07689925" w14:textId="00148F0B" w:rsidR="00DA5237" w:rsidRPr="00437F9D" w:rsidRDefault="00DA5237" w:rsidP="00065005">
            <w:pPr>
              <w:tabs>
                <w:tab w:val="left" w:pos="360"/>
              </w:tabs>
              <w:jc w:val="center"/>
            </w:pPr>
          </w:p>
        </w:tc>
        <w:tc>
          <w:tcPr>
            <w:tcW w:w="5220" w:type="dxa"/>
            <w:tcBorders>
              <w:bottom w:val="single" w:sz="6" w:space="0" w:color="000000"/>
            </w:tcBorders>
            <w:vAlign w:val="center"/>
          </w:tcPr>
          <w:p w14:paraId="52C7C3BB" w14:textId="77777777" w:rsidR="00DA5237" w:rsidRPr="00437F9D" w:rsidRDefault="00DA5237" w:rsidP="00567F90">
            <w:pPr>
              <w:pStyle w:val="ListParagraph"/>
              <w:numPr>
                <w:ilvl w:val="0"/>
                <w:numId w:val="18"/>
              </w:numPr>
              <w:rPr>
                <w:sz w:val="24"/>
                <w:szCs w:val="24"/>
              </w:rPr>
            </w:pPr>
            <w:r w:rsidRPr="00437F9D">
              <w:rPr>
                <w:sz w:val="24"/>
                <w:szCs w:val="24"/>
              </w:rPr>
              <w:t>Chapter 3. The Ownership Challenge</w:t>
            </w:r>
          </w:p>
          <w:p w14:paraId="54ACCBFA" w14:textId="4BA268FD" w:rsidR="00DA5237" w:rsidRPr="00437F9D" w:rsidRDefault="00DA5237" w:rsidP="00567F90">
            <w:pPr>
              <w:pStyle w:val="ListParagraph"/>
              <w:numPr>
                <w:ilvl w:val="0"/>
                <w:numId w:val="18"/>
              </w:numPr>
              <w:rPr>
                <w:iCs/>
                <w:sz w:val="24"/>
                <w:szCs w:val="24"/>
              </w:rPr>
            </w:pPr>
            <w:r w:rsidRPr="00437F9D">
              <w:rPr>
                <w:b/>
                <w:sz w:val="24"/>
                <w:szCs w:val="24"/>
              </w:rPr>
              <w:t>Article</w:t>
            </w:r>
            <w:r w:rsidR="00BD36F5" w:rsidRPr="00437F9D">
              <w:rPr>
                <w:b/>
                <w:sz w:val="24"/>
                <w:szCs w:val="24"/>
              </w:rPr>
              <w:t xml:space="preserve">: </w:t>
            </w:r>
            <w:r w:rsidRPr="00437F9D">
              <w:rPr>
                <w:sz w:val="24"/>
                <w:szCs w:val="24"/>
              </w:rPr>
              <w:t>“</w:t>
            </w:r>
            <w:proofErr w:type="spellStart"/>
            <w:r w:rsidRPr="00437F9D">
              <w:rPr>
                <w:sz w:val="24"/>
                <w:szCs w:val="24"/>
              </w:rPr>
              <w:t>Copreneurs</w:t>
            </w:r>
            <w:proofErr w:type="spellEnd"/>
            <w:r w:rsidRPr="00437F9D">
              <w:rPr>
                <w:sz w:val="24"/>
                <w:szCs w:val="24"/>
              </w:rPr>
              <w:t xml:space="preserve"> and Dual-Career Couples:  Are They Different?” </w:t>
            </w:r>
            <w:proofErr w:type="spellStart"/>
            <w:r w:rsidRPr="00437F9D">
              <w:rPr>
                <w:iCs/>
                <w:sz w:val="24"/>
                <w:szCs w:val="24"/>
              </w:rPr>
              <w:t>Marshack</w:t>
            </w:r>
            <w:proofErr w:type="spellEnd"/>
          </w:p>
          <w:p w14:paraId="77F14B64" w14:textId="2DFEB8D3" w:rsidR="00DA5237" w:rsidRPr="00437F9D" w:rsidRDefault="00A626DA" w:rsidP="00272F78">
            <w:pPr>
              <w:pStyle w:val="ListParagraph"/>
              <w:numPr>
                <w:ilvl w:val="0"/>
                <w:numId w:val="18"/>
              </w:numPr>
              <w:rPr>
                <w:iCs/>
                <w:sz w:val="24"/>
                <w:szCs w:val="24"/>
              </w:rPr>
            </w:pPr>
            <w:r w:rsidRPr="00437F9D">
              <w:rPr>
                <w:sz w:val="24"/>
                <w:szCs w:val="24"/>
              </w:rPr>
              <w:t>Review PowerPoint slides</w:t>
            </w:r>
          </w:p>
        </w:tc>
        <w:tc>
          <w:tcPr>
            <w:tcW w:w="3420" w:type="dxa"/>
            <w:tcBorders>
              <w:bottom w:val="single" w:sz="6" w:space="0" w:color="000000"/>
            </w:tcBorders>
            <w:vAlign w:val="center"/>
          </w:tcPr>
          <w:p w14:paraId="1D6928FB" w14:textId="77777777" w:rsidR="00DA5237" w:rsidRPr="00437F9D" w:rsidRDefault="00DA5237" w:rsidP="0042047F"/>
        </w:tc>
      </w:tr>
      <w:tr w:rsidR="00B215BB" w:rsidRPr="00437F9D" w14:paraId="14CF9ABC" w14:textId="77777777" w:rsidTr="0042047F">
        <w:trPr>
          <w:trHeight w:val="1308"/>
        </w:trPr>
        <w:tc>
          <w:tcPr>
            <w:tcW w:w="1882" w:type="dxa"/>
            <w:tcBorders>
              <w:bottom w:val="single" w:sz="6" w:space="0" w:color="000000"/>
            </w:tcBorders>
            <w:vAlign w:val="center"/>
          </w:tcPr>
          <w:p w14:paraId="0351BA2C" w14:textId="77777777" w:rsidR="00B215BB" w:rsidRPr="00437F9D" w:rsidRDefault="00B215BB" w:rsidP="00B215BB">
            <w:pPr>
              <w:tabs>
                <w:tab w:val="left" w:pos="360"/>
              </w:tabs>
              <w:jc w:val="center"/>
              <w:rPr>
                <w:color w:val="000000" w:themeColor="text1"/>
              </w:rPr>
            </w:pPr>
            <w:r w:rsidRPr="00437F9D">
              <w:rPr>
                <w:color w:val="000000" w:themeColor="text1"/>
              </w:rPr>
              <w:t xml:space="preserve">Week 5      </w:t>
            </w:r>
          </w:p>
          <w:p w14:paraId="1D200236" w14:textId="715FEB9E" w:rsidR="00B215BB" w:rsidRPr="00437F9D" w:rsidRDefault="00B215BB" w:rsidP="00B215BB">
            <w:pPr>
              <w:tabs>
                <w:tab w:val="left" w:pos="360"/>
              </w:tabs>
              <w:jc w:val="center"/>
              <w:rPr>
                <w:color w:val="000000" w:themeColor="text1"/>
              </w:rPr>
            </w:pPr>
            <w:r w:rsidRPr="00437F9D">
              <w:rPr>
                <w:color w:val="000000" w:themeColor="text1"/>
              </w:rPr>
              <w:t>(</w:t>
            </w:r>
            <w:r w:rsidRPr="00437F9D">
              <w:t>Feb 9-15</w:t>
            </w:r>
            <w:r w:rsidRPr="00437F9D">
              <w:rPr>
                <w:color w:val="000000" w:themeColor="text1"/>
              </w:rPr>
              <w:t>)</w:t>
            </w:r>
          </w:p>
        </w:tc>
        <w:tc>
          <w:tcPr>
            <w:tcW w:w="5220" w:type="dxa"/>
            <w:tcBorders>
              <w:bottom w:val="single" w:sz="6" w:space="0" w:color="000000"/>
            </w:tcBorders>
            <w:vAlign w:val="center"/>
          </w:tcPr>
          <w:p w14:paraId="2DE4B534" w14:textId="77777777" w:rsidR="00B215BB" w:rsidRPr="00437F9D" w:rsidRDefault="00B215BB" w:rsidP="00B215BB">
            <w:pPr>
              <w:pStyle w:val="ListParagraph"/>
              <w:numPr>
                <w:ilvl w:val="0"/>
                <w:numId w:val="26"/>
              </w:numPr>
              <w:ind w:left="341"/>
              <w:rPr>
                <w:color w:val="000000" w:themeColor="text1"/>
                <w:sz w:val="24"/>
                <w:szCs w:val="24"/>
              </w:rPr>
            </w:pPr>
            <w:bookmarkStart w:id="2" w:name="OLE_LINK15"/>
            <w:r w:rsidRPr="00437F9D">
              <w:rPr>
                <w:color w:val="000000" w:themeColor="text1"/>
                <w:sz w:val="24"/>
                <w:szCs w:val="24"/>
              </w:rPr>
              <w:t>Chapter 6. Succession: Development and Selection of the Next Generation</w:t>
            </w:r>
          </w:p>
          <w:bookmarkEnd w:id="2"/>
          <w:p w14:paraId="3A084570" w14:textId="77777777" w:rsidR="00B215BB" w:rsidRPr="00437F9D" w:rsidRDefault="00B215BB" w:rsidP="00B215BB">
            <w:pPr>
              <w:pStyle w:val="ListParagraph"/>
              <w:numPr>
                <w:ilvl w:val="0"/>
                <w:numId w:val="13"/>
              </w:numPr>
              <w:rPr>
                <w:iCs/>
                <w:sz w:val="24"/>
                <w:szCs w:val="24"/>
              </w:rPr>
            </w:pPr>
            <w:r w:rsidRPr="00437F9D">
              <w:rPr>
                <w:b/>
                <w:sz w:val="24"/>
                <w:szCs w:val="24"/>
              </w:rPr>
              <w:t>Read assigned article or case</w:t>
            </w:r>
          </w:p>
          <w:p w14:paraId="7001A1DD" w14:textId="35723C91" w:rsidR="00B215BB" w:rsidRPr="00437F9D" w:rsidRDefault="00B215BB" w:rsidP="0042047F">
            <w:pPr>
              <w:pStyle w:val="ListParagraph"/>
              <w:numPr>
                <w:ilvl w:val="0"/>
                <w:numId w:val="13"/>
              </w:numPr>
              <w:rPr>
                <w:iCs/>
                <w:sz w:val="24"/>
                <w:szCs w:val="24"/>
              </w:rPr>
            </w:pPr>
            <w:r w:rsidRPr="00437F9D">
              <w:rPr>
                <w:sz w:val="24"/>
                <w:szCs w:val="24"/>
              </w:rPr>
              <w:t>Review PowerPoint slides</w:t>
            </w:r>
          </w:p>
        </w:tc>
        <w:tc>
          <w:tcPr>
            <w:tcW w:w="3420" w:type="dxa"/>
            <w:tcBorders>
              <w:bottom w:val="single" w:sz="6" w:space="0" w:color="000000"/>
            </w:tcBorders>
            <w:vAlign w:val="center"/>
          </w:tcPr>
          <w:p w14:paraId="78D612FA" w14:textId="323D2D04" w:rsidR="00EA4888" w:rsidRPr="00437F9D" w:rsidRDefault="00EA4888" w:rsidP="00EA4888">
            <w:pPr>
              <w:pStyle w:val="ListParagraph"/>
              <w:numPr>
                <w:ilvl w:val="0"/>
                <w:numId w:val="3"/>
              </w:numPr>
              <w:rPr>
                <w:bCs/>
                <w:color w:val="000000" w:themeColor="text1"/>
                <w:sz w:val="24"/>
                <w:szCs w:val="24"/>
              </w:rPr>
            </w:pPr>
            <w:r w:rsidRPr="00437F9D">
              <w:rPr>
                <w:sz w:val="24"/>
                <w:szCs w:val="24"/>
              </w:rPr>
              <w:t xml:space="preserve">Exercise A Reflection Paper </w:t>
            </w:r>
            <w:r w:rsidRPr="00437F9D">
              <w:rPr>
                <w:b/>
                <w:bCs/>
                <w:sz w:val="24"/>
                <w:szCs w:val="24"/>
              </w:rPr>
              <w:t>due Feb 15</w:t>
            </w:r>
            <w:r w:rsidRPr="00437F9D">
              <w:rPr>
                <w:sz w:val="24"/>
                <w:szCs w:val="24"/>
              </w:rPr>
              <w:t xml:space="preserve"> </w:t>
            </w:r>
            <w:r w:rsidRPr="00437F9D">
              <w:rPr>
                <w:b/>
                <w:bCs/>
                <w:sz w:val="24"/>
                <w:szCs w:val="24"/>
              </w:rPr>
              <w:t>@ 11:59</w:t>
            </w:r>
          </w:p>
          <w:p w14:paraId="09AB89BC" w14:textId="487C476C" w:rsidR="00EA4888" w:rsidRPr="00437F9D" w:rsidRDefault="00EA4888" w:rsidP="00EA4888">
            <w:pPr>
              <w:rPr>
                <w:bCs/>
                <w:color w:val="000000" w:themeColor="text1"/>
              </w:rPr>
            </w:pPr>
          </w:p>
        </w:tc>
      </w:tr>
      <w:tr w:rsidR="00DC4554" w:rsidRPr="00437F9D" w14:paraId="0B6F0AB9" w14:textId="77777777" w:rsidTr="0042047F">
        <w:trPr>
          <w:trHeight w:val="1362"/>
        </w:trPr>
        <w:tc>
          <w:tcPr>
            <w:tcW w:w="1882" w:type="dxa"/>
            <w:tcBorders>
              <w:bottom w:val="single" w:sz="6" w:space="0" w:color="000000"/>
            </w:tcBorders>
            <w:vAlign w:val="center"/>
          </w:tcPr>
          <w:p w14:paraId="0644D6ED" w14:textId="77777777" w:rsidR="00B215BB" w:rsidRPr="00437F9D" w:rsidRDefault="00B215BB" w:rsidP="00B215BB">
            <w:pPr>
              <w:tabs>
                <w:tab w:val="left" w:pos="360"/>
              </w:tabs>
              <w:jc w:val="center"/>
            </w:pPr>
            <w:r w:rsidRPr="00437F9D">
              <w:t xml:space="preserve">Week 6      </w:t>
            </w:r>
          </w:p>
          <w:p w14:paraId="19F5F760" w14:textId="77777777" w:rsidR="00B215BB" w:rsidRPr="00437F9D" w:rsidRDefault="00B215BB" w:rsidP="00B215BB">
            <w:pPr>
              <w:tabs>
                <w:tab w:val="left" w:pos="360"/>
              </w:tabs>
              <w:jc w:val="center"/>
              <w:rPr>
                <w:color w:val="000000" w:themeColor="text1"/>
              </w:rPr>
            </w:pPr>
            <w:r w:rsidRPr="00437F9D">
              <w:rPr>
                <w:color w:val="000000" w:themeColor="text1"/>
              </w:rPr>
              <w:t>(</w:t>
            </w:r>
            <w:r w:rsidRPr="00437F9D">
              <w:t>Feb 16-22</w:t>
            </w:r>
            <w:r w:rsidRPr="00437F9D">
              <w:rPr>
                <w:color w:val="000000" w:themeColor="text1"/>
              </w:rPr>
              <w:t>)</w:t>
            </w:r>
          </w:p>
          <w:p w14:paraId="0C1FD6F9" w14:textId="77777777" w:rsidR="00B215BB" w:rsidRPr="00437F9D" w:rsidRDefault="00B215BB" w:rsidP="00B215BB">
            <w:pPr>
              <w:tabs>
                <w:tab w:val="left" w:pos="360"/>
              </w:tabs>
              <w:jc w:val="center"/>
              <w:rPr>
                <w:color w:val="000000" w:themeColor="text1"/>
              </w:rPr>
            </w:pPr>
          </w:p>
          <w:p w14:paraId="60250CD7" w14:textId="3C86D1AB" w:rsidR="00DA5237" w:rsidRPr="00437F9D" w:rsidRDefault="00B215BB" w:rsidP="00B215BB">
            <w:pPr>
              <w:tabs>
                <w:tab w:val="left" w:pos="360"/>
              </w:tabs>
              <w:jc w:val="center"/>
              <w:rPr>
                <w:color w:val="000000" w:themeColor="text1"/>
              </w:rPr>
            </w:pPr>
            <w:r w:rsidRPr="00437F9D">
              <w:rPr>
                <w:color w:val="000000" w:themeColor="text1"/>
              </w:rPr>
              <w:t>Feb 20 (mid-term grades)</w:t>
            </w:r>
          </w:p>
        </w:tc>
        <w:tc>
          <w:tcPr>
            <w:tcW w:w="5220" w:type="dxa"/>
            <w:tcBorders>
              <w:bottom w:val="single" w:sz="6" w:space="0" w:color="000000"/>
            </w:tcBorders>
            <w:vAlign w:val="center"/>
          </w:tcPr>
          <w:p w14:paraId="4D7F1216" w14:textId="2DD9D8F3" w:rsidR="00B215BB" w:rsidRPr="00437F9D" w:rsidRDefault="00B215BB" w:rsidP="00B215BB">
            <w:pPr>
              <w:pStyle w:val="ListParagraph"/>
              <w:numPr>
                <w:ilvl w:val="0"/>
                <w:numId w:val="3"/>
              </w:numPr>
              <w:rPr>
                <w:b/>
                <w:bCs/>
                <w:sz w:val="24"/>
                <w:szCs w:val="24"/>
              </w:rPr>
            </w:pPr>
            <w:r w:rsidRPr="00437F9D">
              <w:rPr>
                <w:color w:val="000000"/>
                <w:sz w:val="24"/>
                <w:szCs w:val="24"/>
              </w:rPr>
              <w:t>Review for Mid-term and any remaining material</w:t>
            </w:r>
          </w:p>
          <w:p w14:paraId="6946FC05" w14:textId="77777777" w:rsidR="00B215BB" w:rsidRPr="00437F9D" w:rsidRDefault="00B215BB" w:rsidP="00B215BB">
            <w:pPr>
              <w:jc w:val="center"/>
              <w:rPr>
                <w:b/>
                <w:bCs/>
              </w:rPr>
            </w:pPr>
          </w:p>
          <w:p w14:paraId="5DF27D79" w14:textId="633F3936" w:rsidR="00DA5237" w:rsidRPr="00437F9D" w:rsidRDefault="00B215BB" w:rsidP="00CF6560">
            <w:pPr>
              <w:rPr>
                <w:iCs/>
                <w:color w:val="000000" w:themeColor="text1"/>
              </w:rPr>
            </w:pPr>
            <w:r w:rsidRPr="00437F9D">
              <w:t>COVERS CHAPTERS 1, 2, 3, AND 6</w:t>
            </w:r>
          </w:p>
        </w:tc>
        <w:tc>
          <w:tcPr>
            <w:tcW w:w="3420" w:type="dxa"/>
            <w:tcBorders>
              <w:bottom w:val="single" w:sz="6" w:space="0" w:color="000000"/>
            </w:tcBorders>
            <w:vAlign w:val="center"/>
          </w:tcPr>
          <w:p w14:paraId="415FCE5D" w14:textId="77777777" w:rsidR="0042047F" w:rsidRPr="00437F9D" w:rsidRDefault="0042047F" w:rsidP="0042047F">
            <w:pPr>
              <w:pStyle w:val="ListParagraph"/>
              <w:numPr>
                <w:ilvl w:val="0"/>
                <w:numId w:val="3"/>
              </w:numPr>
              <w:rPr>
                <w:b/>
                <w:bCs/>
                <w:sz w:val="24"/>
                <w:szCs w:val="24"/>
              </w:rPr>
            </w:pPr>
            <w:r w:rsidRPr="00437F9D">
              <w:rPr>
                <w:b/>
                <w:bCs/>
                <w:sz w:val="24"/>
                <w:szCs w:val="24"/>
              </w:rPr>
              <w:t xml:space="preserve">Midterm Exam on </w:t>
            </w:r>
            <w:bookmarkStart w:id="3" w:name="OLE_LINK16"/>
            <w:r w:rsidRPr="00437F9D">
              <w:rPr>
                <w:b/>
                <w:bCs/>
                <w:sz w:val="24"/>
                <w:szCs w:val="24"/>
              </w:rPr>
              <w:t>Wednesday, 18</w:t>
            </w:r>
            <w:r w:rsidRPr="00437F9D">
              <w:rPr>
                <w:b/>
                <w:bCs/>
                <w:sz w:val="24"/>
                <w:szCs w:val="24"/>
                <w:vertAlign w:val="superscript"/>
              </w:rPr>
              <w:t>th</w:t>
            </w:r>
            <w:r w:rsidRPr="00437F9D">
              <w:rPr>
                <w:b/>
                <w:bCs/>
                <w:sz w:val="24"/>
                <w:szCs w:val="24"/>
              </w:rPr>
              <w:t xml:space="preserve"> </w:t>
            </w:r>
            <w:bookmarkEnd w:id="3"/>
          </w:p>
          <w:p w14:paraId="4BBC21F1" w14:textId="301C1BB5" w:rsidR="00DA5237" w:rsidRPr="00437F9D" w:rsidRDefault="00CF6560" w:rsidP="0042047F">
            <w:pPr>
              <w:pStyle w:val="ListParagraph"/>
              <w:numPr>
                <w:ilvl w:val="0"/>
                <w:numId w:val="3"/>
              </w:numPr>
              <w:rPr>
                <w:b/>
                <w:bCs/>
                <w:sz w:val="24"/>
                <w:szCs w:val="24"/>
              </w:rPr>
            </w:pPr>
            <w:r w:rsidRPr="00437F9D">
              <w:rPr>
                <w:b/>
                <w:color w:val="000000"/>
                <w:sz w:val="24"/>
                <w:szCs w:val="24"/>
              </w:rPr>
              <w:t>Where</w:t>
            </w:r>
            <w:r w:rsidRPr="00437F9D">
              <w:rPr>
                <w:bCs/>
                <w:color w:val="000000"/>
                <w:sz w:val="24"/>
                <w:szCs w:val="24"/>
              </w:rPr>
              <w:t xml:space="preserve">: </w:t>
            </w:r>
            <w:r w:rsidR="0042047F" w:rsidRPr="00437F9D">
              <w:rPr>
                <w:bCs/>
                <w:color w:val="000000"/>
                <w:sz w:val="24"/>
                <w:szCs w:val="24"/>
              </w:rPr>
              <w:t>In class</w:t>
            </w:r>
          </w:p>
        </w:tc>
      </w:tr>
      <w:tr w:rsidR="00DA5237" w:rsidRPr="00437F9D" w14:paraId="0FA41633" w14:textId="77777777" w:rsidTr="00A42983">
        <w:trPr>
          <w:trHeight w:val="1065"/>
        </w:trPr>
        <w:tc>
          <w:tcPr>
            <w:tcW w:w="1882" w:type="dxa"/>
            <w:tcBorders>
              <w:bottom w:val="single" w:sz="6" w:space="0" w:color="000000"/>
            </w:tcBorders>
            <w:vAlign w:val="center"/>
          </w:tcPr>
          <w:p w14:paraId="59D9288D" w14:textId="77777777" w:rsidR="00CF6560" w:rsidRPr="00437F9D" w:rsidRDefault="00CF6560" w:rsidP="00CF6560">
            <w:pPr>
              <w:tabs>
                <w:tab w:val="left" w:pos="360"/>
              </w:tabs>
              <w:jc w:val="center"/>
            </w:pPr>
            <w:r w:rsidRPr="00437F9D">
              <w:t xml:space="preserve">Week 7      </w:t>
            </w:r>
          </w:p>
          <w:p w14:paraId="62F386CE" w14:textId="7AF5871B" w:rsidR="00B01A46" w:rsidRPr="00437F9D" w:rsidRDefault="00CF6560" w:rsidP="00CF6560">
            <w:pPr>
              <w:tabs>
                <w:tab w:val="left" w:pos="360"/>
              </w:tabs>
              <w:jc w:val="center"/>
              <w:rPr>
                <w:color w:val="000000" w:themeColor="text1"/>
              </w:rPr>
            </w:pPr>
            <w:r w:rsidRPr="00437F9D">
              <w:t>(Feb 23-Mar 1)</w:t>
            </w:r>
          </w:p>
        </w:tc>
        <w:tc>
          <w:tcPr>
            <w:tcW w:w="5220" w:type="dxa"/>
            <w:tcBorders>
              <w:bottom w:val="single" w:sz="6" w:space="0" w:color="000000"/>
            </w:tcBorders>
            <w:vAlign w:val="center"/>
          </w:tcPr>
          <w:p w14:paraId="33877DFB" w14:textId="77777777" w:rsidR="00DA5237" w:rsidRPr="00437F9D" w:rsidRDefault="00DA5237" w:rsidP="00567F90">
            <w:pPr>
              <w:pStyle w:val="ListParagraph"/>
              <w:numPr>
                <w:ilvl w:val="0"/>
                <w:numId w:val="28"/>
              </w:numPr>
              <w:ind w:left="341"/>
              <w:rPr>
                <w:color w:val="000000" w:themeColor="text1"/>
                <w:sz w:val="24"/>
                <w:szCs w:val="24"/>
              </w:rPr>
            </w:pPr>
            <w:r w:rsidRPr="00437F9D">
              <w:rPr>
                <w:b/>
                <w:bCs/>
                <w:color w:val="000000" w:themeColor="text1"/>
                <w:sz w:val="24"/>
                <w:szCs w:val="24"/>
              </w:rPr>
              <w:t>Chapter 7</w:t>
            </w:r>
            <w:r w:rsidRPr="00437F9D">
              <w:rPr>
                <w:color w:val="000000" w:themeColor="text1"/>
                <w:sz w:val="24"/>
                <w:szCs w:val="24"/>
              </w:rPr>
              <w:t>. Succession and the Transfer of Power</w:t>
            </w:r>
          </w:p>
          <w:p w14:paraId="6FF8C44C" w14:textId="77777777" w:rsidR="00DA5237" w:rsidRPr="00437F9D" w:rsidRDefault="00DA5237" w:rsidP="00065005">
            <w:pPr>
              <w:rPr>
                <w:color w:val="000000" w:themeColor="text1"/>
              </w:rPr>
            </w:pPr>
          </w:p>
          <w:p w14:paraId="7D4EEC90" w14:textId="77777777" w:rsidR="00A626DA" w:rsidRPr="00437F9D" w:rsidRDefault="00A626DA" w:rsidP="00567F90">
            <w:pPr>
              <w:pStyle w:val="ListParagraph"/>
              <w:numPr>
                <w:ilvl w:val="0"/>
                <w:numId w:val="13"/>
              </w:numPr>
              <w:rPr>
                <w:iCs/>
                <w:sz w:val="24"/>
                <w:szCs w:val="24"/>
              </w:rPr>
            </w:pPr>
            <w:r w:rsidRPr="00437F9D">
              <w:rPr>
                <w:b/>
                <w:sz w:val="24"/>
                <w:szCs w:val="24"/>
              </w:rPr>
              <w:t>Read assigned article or case</w:t>
            </w:r>
          </w:p>
          <w:p w14:paraId="1DB460B2" w14:textId="7CA5FC29" w:rsidR="00DA5237" w:rsidRPr="00437F9D" w:rsidRDefault="00A626DA" w:rsidP="0042047F">
            <w:pPr>
              <w:pStyle w:val="ListParagraph"/>
              <w:numPr>
                <w:ilvl w:val="0"/>
                <w:numId w:val="13"/>
              </w:numPr>
              <w:rPr>
                <w:iCs/>
                <w:sz w:val="24"/>
                <w:szCs w:val="24"/>
              </w:rPr>
            </w:pPr>
            <w:r w:rsidRPr="00437F9D">
              <w:rPr>
                <w:sz w:val="24"/>
                <w:szCs w:val="24"/>
              </w:rPr>
              <w:t>Review PowerPoint slides</w:t>
            </w:r>
          </w:p>
        </w:tc>
        <w:tc>
          <w:tcPr>
            <w:tcW w:w="3420" w:type="dxa"/>
            <w:tcBorders>
              <w:bottom w:val="single" w:sz="6" w:space="0" w:color="000000"/>
            </w:tcBorders>
            <w:vAlign w:val="center"/>
          </w:tcPr>
          <w:p w14:paraId="2F028B3B" w14:textId="06C7B645" w:rsidR="00DA5237" w:rsidRPr="00437F9D" w:rsidRDefault="0042047F" w:rsidP="0042047F">
            <w:pPr>
              <w:pStyle w:val="ListParagraph"/>
              <w:numPr>
                <w:ilvl w:val="0"/>
                <w:numId w:val="13"/>
              </w:numPr>
              <w:tabs>
                <w:tab w:val="left" w:pos="360"/>
              </w:tabs>
              <w:rPr>
                <w:sz w:val="24"/>
                <w:szCs w:val="24"/>
              </w:rPr>
            </w:pPr>
            <w:r w:rsidRPr="00437F9D">
              <w:rPr>
                <w:b/>
                <w:iCs/>
                <w:color w:val="000000" w:themeColor="text1"/>
                <w:sz w:val="24"/>
                <w:szCs w:val="24"/>
              </w:rPr>
              <w:t>REVIEW EXERCISE B</w:t>
            </w:r>
          </w:p>
        </w:tc>
      </w:tr>
      <w:tr w:rsidR="00DA5237" w:rsidRPr="00437F9D" w14:paraId="0D4C0A54" w14:textId="77777777" w:rsidTr="00A42983">
        <w:trPr>
          <w:trHeight w:val="885"/>
        </w:trPr>
        <w:tc>
          <w:tcPr>
            <w:tcW w:w="1882" w:type="dxa"/>
            <w:tcBorders>
              <w:bottom w:val="single" w:sz="6" w:space="0" w:color="000000"/>
            </w:tcBorders>
            <w:vAlign w:val="center"/>
          </w:tcPr>
          <w:p w14:paraId="6A7EDCC0" w14:textId="77777777" w:rsidR="00CF6560" w:rsidRPr="00437F9D" w:rsidRDefault="00CF6560" w:rsidP="00CF6560">
            <w:pPr>
              <w:tabs>
                <w:tab w:val="left" w:pos="360"/>
              </w:tabs>
              <w:jc w:val="center"/>
            </w:pPr>
            <w:r w:rsidRPr="00437F9D">
              <w:t xml:space="preserve">Week 8      </w:t>
            </w:r>
          </w:p>
          <w:p w14:paraId="1FE7A883" w14:textId="77777777" w:rsidR="00CF6560" w:rsidRPr="00437F9D" w:rsidRDefault="00CF6560" w:rsidP="00CF6560">
            <w:pPr>
              <w:tabs>
                <w:tab w:val="left" w:pos="360"/>
              </w:tabs>
              <w:jc w:val="center"/>
            </w:pPr>
            <w:r w:rsidRPr="00437F9D">
              <w:t xml:space="preserve">(Mar 2-8) </w:t>
            </w:r>
          </w:p>
          <w:p w14:paraId="15387F9C" w14:textId="77777777" w:rsidR="00CF6560" w:rsidRPr="00437F9D" w:rsidRDefault="00CF6560" w:rsidP="00CF6560">
            <w:pPr>
              <w:tabs>
                <w:tab w:val="left" w:pos="360"/>
              </w:tabs>
              <w:jc w:val="center"/>
            </w:pPr>
          </w:p>
          <w:p w14:paraId="40E9A891" w14:textId="6437D30B" w:rsidR="00DA5237" w:rsidRPr="00437F9D" w:rsidRDefault="00DA5237" w:rsidP="0042047F">
            <w:pPr>
              <w:tabs>
                <w:tab w:val="left" w:pos="360"/>
              </w:tabs>
            </w:pPr>
          </w:p>
        </w:tc>
        <w:tc>
          <w:tcPr>
            <w:tcW w:w="5220" w:type="dxa"/>
            <w:tcBorders>
              <w:bottom w:val="single" w:sz="6" w:space="0" w:color="000000"/>
            </w:tcBorders>
            <w:vAlign w:val="center"/>
          </w:tcPr>
          <w:p w14:paraId="5EF4A607" w14:textId="77777777" w:rsidR="00DA5237" w:rsidRPr="00437F9D" w:rsidRDefault="00DA5237" w:rsidP="00567F90">
            <w:pPr>
              <w:pStyle w:val="ListParagraph"/>
              <w:numPr>
                <w:ilvl w:val="0"/>
                <w:numId w:val="25"/>
              </w:numPr>
              <w:ind w:left="341"/>
              <w:rPr>
                <w:sz w:val="24"/>
                <w:szCs w:val="24"/>
              </w:rPr>
            </w:pPr>
            <w:r w:rsidRPr="00437F9D">
              <w:rPr>
                <w:b/>
                <w:bCs/>
                <w:sz w:val="24"/>
                <w:szCs w:val="24"/>
              </w:rPr>
              <w:t>Chapter 10.</w:t>
            </w:r>
            <w:r w:rsidRPr="00437F9D">
              <w:rPr>
                <w:sz w:val="24"/>
                <w:szCs w:val="24"/>
              </w:rPr>
              <w:t xml:space="preserve"> Strategic Planning and Transgenerational Entrepreneurship</w:t>
            </w:r>
          </w:p>
          <w:p w14:paraId="6B1A38ED" w14:textId="77777777" w:rsidR="00A626DA" w:rsidRPr="00437F9D" w:rsidRDefault="00A626DA" w:rsidP="00567F90">
            <w:pPr>
              <w:pStyle w:val="ListParagraph"/>
              <w:numPr>
                <w:ilvl w:val="0"/>
                <w:numId w:val="25"/>
              </w:numPr>
              <w:ind w:left="341"/>
              <w:rPr>
                <w:iCs/>
                <w:sz w:val="24"/>
                <w:szCs w:val="24"/>
              </w:rPr>
            </w:pPr>
            <w:r w:rsidRPr="00437F9D">
              <w:rPr>
                <w:b/>
                <w:sz w:val="24"/>
                <w:szCs w:val="24"/>
              </w:rPr>
              <w:t>Read assigned article or case</w:t>
            </w:r>
          </w:p>
          <w:p w14:paraId="6A925533" w14:textId="6089AA18" w:rsidR="00CF6560" w:rsidRPr="00437F9D" w:rsidRDefault="00A626DA" w:rsidP="00CF6560">
            <w:pPr>
              <w:pStyle w:val="ListParagraph"/>
              <w:numPr>
                <w:ilvl w:val="0"/>
                <w:numId w:val="25"/>
              </w:numPr>
              <w:ind w:left="341"/>
              <w:rPr>
                <w:iCs/>
                <w:sz w:val="24"/>
                <w:szCs w:val="24"/>
              </w:rPr>
            </w:pPr>
            <w:r w:rsidRPr="00437F9D">
              <w:rPr>
                <w:sz w:val="24"/>
                <w:szCs w:val="24"/>
              </w:rPr>
              <w:t>Review PowerPoint slides</w:t>
            </w:r>
          </w:p>
        </w:tc>
        <w:tc>
          <w:tcPr>
            <w:tcW w:w="3420" w:type="dxa"/>
            <w:tcBorders>
              <w:bottom w:val="single" w:sz="6" w:space="0" w:color="000000"/>
            </w:tcBorders>
            <w:vAlign w:val="center"/>
          </w:tcPr>
          <w:p w14:paraId="1EE333EF" w14:textId="1A67DB29" w:rsidR="00DA5237" w:rsidRPr="00437F9D" w:rsidRDefault="0042047F" w:rsidP="00567F90">
            <w:pPr>
              <w:pStyle w:val="ListParagraph"/>
              <w:numPr>
                <w:ilvl w:val="0"/>
                <w:numId w:val="24"/>
              </w:numPr>
              <w:tabs>
                <w:tab w:val="left" w:pos="360"/>
              </w:tabs>
              <w:ind w:left="346"/>
              <w:rPr>
                <w:bCs/>
                <w:color w:val="000000" w:themeColor="text1"/>
                <w:sz w:val="24"/>
                <w:szCs w:val="24"/>
              </w:rPr>
            </w:pPr>
            <w:r w:rsidRPr="00437F9D">
              <w:rPr>
                <w:b/>
                <w:bCs/>
                <w:sz w:val="24"/>
                <w:szCs w:val="24"/>
              </w:rPr>
              <w:t>March 6:</w:t>
            </w:r>
            <w:r w:rsidRPr="00437F9D">
              <w:rPr>
                <w:sz w:val="24"/>
                <w:szCs w:val="24"/>
              </w:rPr>
              <w:t xml:space="preserve"> </w:t>
            </w:r>
            <w:r w:rsidRPr="00437F9D">
              <w:rPr>
                <w:bCs/>
                <w:color w:val="000000" w:themeColor="text1"/>
                <w:sz w:val="24"/>
                <w:szCs w:val="24"/>
              </w:rPr>
              <w:t>Final drop date for the course without WF</w:t>
            </w:r>
          </w:p>
        </w:tc>
      </w:tr>
      <w:tr w:rsidR="00CF6560" w:rsidRPr="00437F9D" w14:paraId="2B4FDBCF" w14:textId="77777777" w:rsidTr="00CF6560">
        <w:trPr>
          <w:trHeight w:val="984"/>
        </w:trPr>
        <w:tc>
          <w:tcPr>
            <w:tcW w:w="1882" w:type="dxa"/>
            <w:tcBorders>
              <w:bottom w:val="single" w:sz="6" w:space="0" w:color="000000"/>
            </w:tcBorders>
            <w:vAlign w:val="center"/>
          </w:tcPr>
          <w:p w14:paraId="1DB228FD" w14:textId="77777777" w:rsidR="00CF6560" w:rsidRPr="00437F9D" w:rsidRDefault="00CF6560" w:rsidP="00CF6560">
            <w:pPr>
              <w:tabs>
                <w:tab w:val="left" w:pos="360"/>
              </w:tabs>
              <w:jc w:val="center"/>
            </w:pPr>
            <w:r w:rsidRPr="00437F9D">
              <w:t xml:space="preserve">Week 9       </w:t>
            </w:r>
          </w:p>
          <w:p w14:paraId="093415DA" w14:textId="56DB277C" w:rsidR="00CF6560" w:rsidRPr="00437F9D" w:rsidRDefault="00CF6560" w:rsidP="00CF6560">
            <w:pPr>
              <w:tabs>
                <w:tab w:val="left" w:pos="360"/>
              </w:tabs>
              <w:jc w:val="center"/>
            </w:pPr>
            <w:r w:rsidRPr="00437F9D">
              <w:t>(Mar 9-15)</w:t>
            </w:r>
          </w:p>
        </w:tc>
        <w:tc>
          <w:tcPr>
            <w:tcW w:w="5220" w:type="dxa"/>
            <w:tcBorders>
              <w:bottom w:val="single" w:sz="6" w:space="0" w:color="000000"/>
            </w:tcBorders>
            <w:vAlign w:val="center"/>
          </w:tcPr>
          <w:p w14:paraId="2E371241" w14:textId="61049627" w:rsidR="00CF6560" w:rsidRPr="00437F9D" w:rsidRDefault="00CF6560" w:rsidP="00567F90">
            <w:pPr>
              <w:pStyle w:val="ListParagraph"/>
              <w:numPr>
                <w:ilvl w:val="0"/>
                <w:numId w:val="5"/>
              </w:numPr>
              <w:rPr>
                <w:b/>
                <w:bCs/>
                <w:color w:val="000000" w:themeColor="text1"/>
                <w:sz w:val="24"/>
                <w:szCs w:val="24"/>
              </w:rPr>
            </w:pPr>
            <w:r w:rsidRPr="00437F9D">
              <w:rPr>
                <w:b/>
                <w:sz w:val="24"/>
                <w:szCs w:val="24"/>
              </w:rPr>
              <w:t>SPRING BREAK</w:t>
            </w:r>
          </w:p>
        </w:tc>
        <w:tc>
          <w:tcPr>
            <w:tcW w:w="3420" w:type="dxa"/>
            <w:tcBorders>
              <w:bottom w:val="single" w:sz="6" w:space="0" w:color="000000"/>
            </w:tcBorders>
            <w:vAlign w:val="center"/>
          </w:tcPr>
          <w:p w14:paraId="11C41B16" w14:textId="05BF7B55" w:rsidR="00CF6560" w:rsidRPr="00437F9D" w:rsidRDefault="00CF6560" w:rsidP="00567F90">
            <w:pPr>
              <w:pStyle w:val="ListParagraph"/>
              <w:numPr>
                <w:ilvl w:val="0"/>
                <w:numId w:val="5"/>
              </w:numPr>
              <w:rPr>
                <w:bCs/>
                <w:color w:val="000000" w:themeColor="text1"/>
                <w:sz w:val="24"/>
                <w:szCs w:val="24"/>
              </w:rPr>
            </w:pPr>
            <w:r w:rsidRPr="00437F9D">
              <w:rPr>
                <w:b/>
                <w:bCs/>
                <w:sz w:val="24"/>
                <w:szCs w:val="24"/>
              </w:rPr>
              <w:t>Enjoy!</w:t>
            </w:r>
          </w:p>
        </w:tc>
      </w:tr>
      <w:tr w:rsidR="00DA5237" w:rsidRPr="00437F9D" w14:paraId="3A264201" w14:textId="77777777" w:rsidTr="0042047F">
        <w:trPr>
          <w:trHeight w:val="1337"/>
        </w:trPr>
        <w:tc>
          <w:tcPr>
            <w:tcW w:w="1882" w:type="dxa"/>
            <w:tcBorders>
              <w:bottom w:val="single" w:sz="6" w:space="0" w:color="000000"/>
            </w:tcBorders>
            <w:vAlign w:val="center"/>
          </w:tcPr>
          <w:p w14:paraId="173C3DE5" w14:textId="77777777" w:rsidR="008214C0" w:rsidRPr="00437F9D" w:rsidRDefault="008214C0" w:rsidP="008214C0">
            <w:pPr>
              <w:tabs>
                <w:tab w:val="left" w:pos="360"/>
              </w:tabs>
              <w:jc w:val="center"/>
            </w:pPr>
            <w:r w:rsidRPr="00437F9D">
              <w:lastRenderedPageBreak/>
              <w:t xml:space="preserve">Week 10    </w:t>
            </w:r>
          </w:p>
          <w:p w14:paraId="3C61F0C2" w14:textId="7D1F39CD" w:rsidR="00DA5237" w:rsidRPr="00437F9D" w:rsidRDefault="008214C0" w:rsidP="008214C0">
            <w:pPr>
              <w:tabs>
                <w:tab w:val="left" w:pos="360"/>
              </w:tabs>
              <w:jc w:val="center"/>
            </w:pPr>
            <w:r w:rsidRPr="00437F9D">
              <w:t>(Mar 16-22)</w:t>
            </w:r>
          </w:p>
        </w:tc>
        <w:tc>
          <w:tcPr>
            <w:tcW w:w="5220" w:type="dxa"/>
            <w:tcBorders>
              <w:bottom w:val="single" w:sz="6" w:space="0" w:color="000000"/>
            </w:tcBorders>
            <w:vAlign w:val="center"/>
          </w:tcPr>
          <w:p w14:paraId="145E15BA" w14:textId="77777777" w:rsidR="00DA5237" w:rsidRPr="00437F9D" w:rsidRDefault="00DA5237" w:rsidP="00567F90">
            <w:pPr>
              <w:pStyle w:val="ListParagraph"/>
              <w:numPr>
                <w:ilvl w:val="0"/>
                <w:numId w:val="5"/>
              </w:numPr>
              <w:rPr>
                <w:color w:val="000000" w:themeColor="text1"/>
                <w:sz w:val="24"/>
                <w:szCs w:val="24"/>
              </w:rPr>
            </w:pPr>
            <w:r w:rsidRPr="00437F9D">
              <w:rPr>
                <w:b/>
                <w:bCs/>
                <w:color w:val="000000" w:themeColor="text1"/>
                <w:sz w:val="24"/>
                <w:szCs w:val="24"/>
              </w:rPr>
              <w:t>Chapter 4</w:t>
            </w:r>
            <w:r w:rsidRPr="00437F9D">
              <w:rPr>
                <w:color w:val="000000" w:themeColor="text1"/>
                <w:sz w:val="24"/>
                <w:szCs w:val="24"/>
              </w:rPr>
              <w:t>. The Governance and Professionalization Challenge</w:t>
            </w:r>
            <w:r w:rsidRPr="00437F9D">
              <w:rPr>
                <w:b/>
                <w:color w:val="000000" w:themeColor="text1"/>
                <w:sz w:val="24"/>
                <w:szCs w:val="24"/>
              </w:rPr>
              <w:t xml:space="preserve"> </w:t>
            </w:r>
          </w:p>
          <w:p w14:paraId="0AB345EA" w14:textId="77777777" w:rsidR="00A626DA" w:rsidRPr="00437F9D" w:rsidRDefault="00A626DA" w:rsidP="00567F90">
            <w:pPr>
              <w:pStyle w:val="ListParagraph"/>
              <w:numPr>
                <w:ilvl w:val="0"/>
                <w:numId w:val="5"/>
              </w:numPr>
              <w:rPr>
                <w:iCs/>
                <w:sz w:val="24"/>
                <w:szCs w:val="24"/>
              </w:rPr>
            </w:pPr>
            <w:r w:rsidRPr="00437F9D">
              <w:rPr>
                <w:b/>
                <w:sz w:val="24"/>
                <w:szCs w:val="24"/>
              </w:rPr>
              <w:t>Read assigned article or case</w:t>
            </w:r>
          </w:p>
          <w:p w14:paraId="149EDF72" w14:textId="4F670987" w:rsidR="00DA5237" w:rsidRPr="00437F9D" w:rsidRDefault="00A626DA" w:rsidP="0042047F">
            <w:pPr>
              <w:pStyle w:val="ListParagraph"/>
              <w:ind w:left="360"/>
              <w:rPr>
                <w:color w:val="000000" w:themeColor="text1"/>
                <w:sz w:val="24"/>
                <w:szCs w:val="24"/>
              </w:rPr>
            </w:pPr>
            <w:r w:rsidRPr="00437F9D">
              <w:rPr>
                <w:sz w:val="24"/>
                <w:szCs w:val="24"/>
              </w:rPr>
              <w:t>Review PowerPoint slides</w:t>
            </w:r>
            <w:r w:rsidRPr="00437F9D">
              <w:rPr>
                <w:color w:val="000000" w:themeColor="text1"/>
                <w:sz w:val="24"/>
                <w:szCs w:val="24"/>
              </w:rPr>
              <w:t xml:space="preserve"> </w:t>
            </w:r>
          </w:p>
        </w:tc>
        <w:tc>
          <w:tcPr>
            <w:tcW w:w="3420" w:type="dxa"/>
            <w:tcBorders>
              <w:bottom w:val="single" w:sz="6" w:space="0" w:color="000000"/>
            </w:tcBorders>
            <w:vAlign w:val="center"/>
          </w:tcPr>
          <w:p w14:paraId="08D04CFD" w14:textId="7F9D44D8" w:rsidR="00EA4888" w:rsidRPr="00437F9D" w:rsidRDefault="00EA4888" w:rsidP="0042047F">
            <w:pPr>
              <w:pStyle w:val="ListParagraph"/>
              <w:numPr>
                <w:ilvl w:val="0"/>
                <w:numId w:val="5"/>
              </w:numPr>
              <w:rPr>
                <w:bCs/>
                <w:color w:val="000000" w:themeColor="text1"/>
                <w:sz w:val="24"/>
                <w:szCs w:val="24"/>
              </w:rPr>
            </w:pPr>
            <w:r w:rsidRPr="00437F9D">
              <w:rPr>
                <w:sz w:val="24"/>
                <w:szCs w:val="24"/>
              </w:rPr>
              <w:t xml:space="preserve">Exercise B Reflection Paper </w:t>
            </w:r>
            <w:r w:rsidRPr="00437F9D">
              <w:rPr>
                <w:b/>
                <w:bCs/>
                <w:sz w:val="24"/>
                <w:szCs w:val="24"/>
              </w:rPr>
              <w:t>due Mar 22</w:t>
            </w:r>
            <w:r w:rsidRPr="00437F9D">
              <w:rPr>
                <w:sz w:val="24"/>
                <w:szCs w:val="24"/>
              </w:rPr>
              <w:t xml:space="preserve"> </w:t>
            </w:r>
            <w:r w:rsidRPr="00437F9D">
              <w:rPr>
                <w:b/>
                <w:bCs/>
                <w:sz w:val="24"/>
                <w:szCs w:val="24"/>
              </w:rPr>
              <w:t>@ 11:59</w:t>
            </w:r>
          </w:p>
        </w:tc>
      </w:tr>
      <w:tr w:rsidR="00DA5237" w:rsidRPr="00437F9D" w14:paraId="494BE3C7" w14:textId="77777777" w:rsidTr="0042047F">
        <w:trPr>
          <w:trHeight w:val="1427"/>
        </w:trPr>
        <w:tc>
          <w:tcPr>
            <w:tcW w:w="1882" w:type="dxa"/>
            <w:tcBorders>
              <w:bottom w:val="single" w:sz="6" w:space="0" w:color="000000"/>
            </w:tcBorders>
            <w:vAlign w:val="center"/>
          </w:tcPr>
          <w:p w14:paraId="5A0AC851" w14:textId="77777777" w:rsidR="008214C0" w:rsidRPr="00437F9D" w:rsidRDefault="008214C0" w:rsidP="008214C0">
            <w:pPr>
              <w:tabs>
                <w:tab w:val="left" w:pos="360"/>
              </w:tabs>
              <w:jc w:val="center"/>
              <w:rPr>
                <w:color w:val="000000" w:themeColor="text1"/>
              </w:rPr>
            </w:pPr>
            <w:r w:rsidRPr="00437F9D">
              <w:rPr>
                <w:color w:val="000000" w:themeColor="text1"/>
              </w:rPr>
              <w:t xml:space="preserve">Week 11 </w:t>
            </w:r>
          </w:p>
          <w:p w14:paraId="7786D236" w14:textId="6AB3AEA1" w:rsidR="00DA5237" w:rsidRPr="00437F9D" w:rsidRDefault="008214C0" w:rsidP="008214C0">
            <w:pPr>
              <w:tabs>
                <w:tab w:val="left" w:pos="360"/>
              </w:tabs>
              <w:jc w:val="center"/>
            </w:pPr>
            <w:r w:rsidRPr="00437F9D">
              <w:rPr>
                <w:color w:val="000000" w:themeColor="text1"/>
              </w:rPr>
              <w:t>(</w:t>
            </w:r>
            <w:r w:rsidRPr="00437F9D">
              <w:t>Mar 23-29</w:t>
            </w:r>
            <w:r w:rsidRPr="00437F9D">
              <w:rPr>
                <w:color w:val="000000" w:themeColor="text1"/>
              </w:rPr>
              <w:t>)</w:t>
            </w:r>
          </w:p>
        </w:tc>
        <w:tc>
          <w:tcPr>
            <w:tcW w:w="5220" w:type="dxa"/>
            <w:tcBorders>
              <w:bottom w:val="single" w:sz="6" w:space="0" w:color="000000"/>
            </w:tcBorders>
            <w:vAlign w:val="center"/>
          </w:tcPr>
          <w:p w14:paraId="0A3B50E4" w14:textId="77777777" w:rsidR="00DA5237" w:rsidRPr="00437F9D" w:rsidRDefault="00DA5237" w:rsidP="00567F90">
            <w:pPr>
              <w:pStyle w:val="ListParagraph"/>
              <w:numPr>
                <w:ilvl w:val="0"/>
                <w:numId w:val="5"/>
              </w:numPr>
              <w:rPr>
                <w:b/>
                <w:color w:val="000000" w:themeColor="text1"/>
                <w:sz w:val="24"/>
                <w:szCs w:val="24"/>
              </w:rPr>
            </w:pPr>
            <w:r w:rsidRPr="00437F9D">
              <w:rPr>
                <w:color w:val="000000" w:themeColor="text1"/>
                <w:sz w:val="24"/>
                <w:szCs w:val="24"/>
              </w:rPr>
              <w:t>Chapter 8. Change, Adaptation, and Innovation: The Future of Family Business</w:t>
            </w:r>
          </w:p>
          <w:p w14:paraId="3F208500" w14:textId="77777777" w:rsidR="00A626DA" w:rsidRPr="00437F9D" w:rsidRDefault="00A626DA" w:rsidP="00567F90">
            <w:pPr>
              <w:pStyle w:val="ListParagraph"/>
              <w:numPr>
                <w:ilvl w:val="0"/>
                <w:numId w:val="5"/>
              </w:numPr>
              <w:rPr>
                <w:iCs/>
                <w:sz w:val="24"/>
                <w:szCs w:val="24"/>
              </w:rPr>
            </w:pPr>
            <w:r w:rsidRPr="00437F9D">
              <w:rPr>
                <w:b/>
                <w:sz w:val="24"/>
                <w:szCs w:val="24"/>
              </w:rPr>
              <w:t>Read assigned article or case</w:t>
            </w:r>
          </w:p>
          <w:p w14:paraId="4989695E" w14:textId="68A3B1F0" w:rsidR="00DA5237" w:rsidRPr="00437F9D" w:rsidRDefault="00A626DA" w:rsidP="0042047F">
            <w:pPr>
              <w:pStyle w:val="ListParagraph"/>
              <w:numPr>
                <w:ilvl w:val="0"/>
                <w:numId w:val="5"/>
              </w:numPr>
              <w:rPr>
                <w:iCs/>
                <w:sz w:val="24"/>
                <w:szCs w:val="24"/>
              </w:rPr>
            </w:pPr>
            <w:r w:rsidRPr="00437F9D">
              <w:rPr>
                <w:sz w:val="24"/>
                <w:szCs w:val="24"/>
              </w:rPr>
              <w:t>Review PowerPoint slides</w:t>
            </w:r>
          </w:p>
        </w:tc>
        <w:tc>
          <w:tcPr>
            <w:tcW w:w="3420" w:type="dxa"/>
            <w:tcBorders>
              <w:bottom w:val="single" w:sz="6" w:space="0" w:color="000000"/>
            </w:tcBorders>
            <w:vAlign w:val="center"/>
          </w:tcPr>
          <w:p w14:paraId="52E22901" w14:textId="147EE634" w:rsidR="00DA5237" w:rsidRPr="00437F9D" w:rsidRDefault="005338C6" w:rsidP="00567F90">
            <w:pPr>
              <w:pStyle w:val="ListParagraph"/>
              <w:numPr>
                <w:ilvl w:val="0"/>
                <w:numId w:val="6"/>
              </w:numPr>
              <w:rPr>
                <w:bCs/>
                <w:color w:val="000000"/>
                <w:sz w:val="24"/>
                <w:szCs w:val="24"/>
              </w:rPr>
            </w:pPr>
            <w:r w:rsidRPr="00437F9D">
              <w:rPr>
                <w:bCs/>
                <w:color w:val="000000"/>
                <w:sz w:val="24"/>
                <w:szCs w:val="24"/>
              </w:rPr>
              <w:t xml:space="preserve"> </w:t>
            </w:r>
            <w:r w:rsidR="0042047F" w:rsidRPr="00437F9D">
              <w:rPr>
                <w:b/>
                <w:color w:val="000000" w:themeColor="text1"/>
                <w:sz w:val="24"/>
                <w:szCs w:val="24"/>
              </w:rPr>
              <w:t xml:space="preserve"> REVIEW EXERCISE C</w:t>
            </w:r>
          </w:p>
        </w:tc>
      </w:tr>
      <w:tr w:rsidR="00EA748D" w:rsidRPr="00437F9D" w14:paraId="5FCE3D63" w14:textId="77777777" w:rsidTr="0042047F">
        <w:trPr>
          <w:trHeight w:val="968"/>
        </w:trPr>
        <w:tc>
          <w:tcPr>
            <w:tcW w:w="1882" w:type="dxa"/>
            <w:tcBorders>
              <w:bottom w:val="single" w:sz="6" w:space="0" w:color="000000"/>
            </w:tcBorders>
            <w:vAlign w:val="center"/>
          </w:tcPr>
          <w:p w14:paraId="1CC83026" w14:textId="77777777" w:rsidR="008214C0" w:rsidRPr="00437F9D" w:rsidRDefault="008214C0" w:rsidP="008214C0">
            <w:pPr>
              <w:tabs>
                <w:tab w:val="left" w:pos="360"/>
              </w:tabs>
              <w:jc w:val="center"/>
            </w:pPr>
            <w:r w:rsidRPr="00437F9D">
              <w:t xml:space="preserve">Week 12     </w:t>
            </w:r>
          </w:p>
          <w:p w14:paraId="46EBEFF4" w14:textId="77777777" w:rsidR="008214C0" w:rsidRPr="00437F9D" w:rsidRDefault="008214C0" w:rsidP="008214C0">
            <w:pPr>
              <w:tabs>
                <w:tab w:val="left" w:pos="360"/>
              </w:tabs>
              <w:jc w:val="center"/>
              <w:rPr>
                <w:color w:val="FF0000"/>
              </w:rPr>
            </w:pPr>
            <w:r w:rsidRPr="00437F9D">
              <w:t>(Mar 30-Apr 5)</w:t>
            </w:r>
          </w:p>
          <w:p w14:paraId="41350AC8" w14:textId="4B74C733" w:rsidR="00DA5237" w:rsidRPr="00437F9D" w:rsidRDefault="00DA5237" w:rsidP="00065005">
            <w:pPr>
              <w:tabs>
                <w:tab w:val="left" w:pos="360"/>
              </w:tabs>
              <w:jc w:val="center"/>
              <w:rPr>
                <w:color w:val="000000" w:themeColor="text1"/>
              </w:rPr>
            </w:pPr>
          </w:p>
        </w:tc>
        <w:tc>
          <w:tcPr>
            <w:tcW w:w="5220" w:type="dxa"/>
            <w:tcBorders>
              <w:bottom w:val="single" w:sz="6" w:space="0" w:color="000000"/>
            </w:tcBorders>
            <w:vAlign w:val="center"/>
          </w:tcPr>
          <w:p w14:paraId="2AEB61C4" w14:textId="77777777" w:rsidR="00DA5237" w:rsidRPr="00437F9D" w:rsidRDefault="00DA5237" w:rsidP="00437F9D">
            <w:pPr>
              <w:numPr>
                <w:ilvl w:val="0"/>
                <w:numId w:val="6"/>
              </w:numPr>
              <w:rPr>
                <w:color w:val="000000" w:themeColor="text1"/>
              </w:rPr>
            </w:pPr>
            <w:r w:rsidRPr="00437F9D">
              <w:rPr>
                <w:color w:val="000000" w:themeColor="text1"/>
              </w:rPr>
              <w:t>Chapter 11. Estate Planning</w:t>
            </w:r>
            <w:r w:rsidRPr="00437F9D">
              <w:rPr>
                <w:b/>
                <w:color w:val="000000" w:themeColor="text1"/>
              </w:rPr>
              <w:t xml:space="preserve"> </w:t>
            </w:r>
          </w:p>
          <w:p w14:paraId="1AB1405E" w14:textId="77777777" w:rsidR="005338C6" w:rsidRPr="00437F9D" w:rsidRDefault="005338C6" w:rsidP="00567F90">
            <w:pPr>
              <w:pStyle w:val="ListParagraph"/>
              <w:numPr>
                <w:ilvl w:val="0"/>
                <w:numId w:val="6"/>
              </w:numPr>
              <w:rPr>
                <w:iCs/>
                <w:sz w:val="24"/>
                <w:szCs w:val="24"/>
              </w:rPr>
            </w:pPr>
            <w:r w:rsidRPr="00437F9D">
              <w:rPr>
                <w:b/>
                <w:sz w:val="24"/>
                <w:szCs w:val="24"/>
              </w:rPr>
              <w:t>Read assigned article or case</w:t>
            </w:r>
          </w:p>
          <w:p w14:paraId="24BB3122" w14:textId="6633A604" w:rsidR="00DA5237" w:rsidRPr="00437F9D" w:rsidRDefault="005338C6" w:rsidP="0042047F">
            <w:pPr>
              <w:pStyle w:val="ListParagraph"/>
              <w:numPr>
                <w:ilvl w:val="0"/>
                <w:numId w:val="6"/>
              </w:numPr>
              <w:rPr>
                <w:iCs/>
                <w:sz w:val="24"/>
                <w:szCs w:val="24"/>
              </w:rPr>
            </w:pPr>
            <w:r w:rsidRPr="00437F9D">
              <w:rPr>
                <w:sz w:val="24"/>
                <w:szCs w:val="24"/>
              </w:rPr>
              <w:t>Review PowerPoint slides</w:t>
            </w:r>
          </w:p>
        </w:tc>
        <w:tc>
          <w:tcPr>
            <w:tcW w:w="3420" w:type="dxa"/>
            <w:tcBorders>
              <w:bottom w:val="single" w:sz="6" w:space="0" w:color="000000"/>
            </w:tcBorders>
            <w:vAlign w:val="center"/>
          </w:tcPr>
          <w:p w14:paraId="0EBE35BD" w14:textId="77777777" w:rsidR="00C833AC" w:rsidRPr="00437F9D" w:rsidRDefault="00C833AC" w:rsidP="00EA748D">
            <w:pPr>
              <w:pStyle w:val="ListParagraph"/>
              <w:ind w:left="360"/>
              <w:rPr>
                <w:bCs/>
                <w:color w:val="000000" w:themeColor="text1"/>
                <w:sz w:val="24"/>
                <w:szCs w:val="24"/>
              </w:rPr>
            </w:pPr>
          </w:p>
          <w:p w14:paraId="230DB465" w14:textId="77777777" w:rsidR="00DA5237" w:rsidRPr="00437F9D" w:rsidRDefault="00DA5237" w:rsidP="0042047F">
            <w:pPr>
              <w:jc w:val="center"/>
              <w:rPr>
                <w:color w:val="000000" w:themeColor="text1"/>
              </w:rPr>
            </w:pPr>
          </w:p>
        </w:tc>
      </w:tr>
      <w:tr w:rsidR="00DA5237" w:rsidRPr="00437F9D" w14:paraId="412F44EF" w14:textId="77777777" w:rsidTr="00437F9D">
        <w:trPr>
          <w:trHeight w:val="1364"/>
        </w:trPr>
        <w:tc>
          <w:tcPr>
            <w:tcW w:w="1882" w:type="dxa"/>
            <w:tcBorders>
              <w:bottom w:val="single" w:sz="6" w:space="0" w:color="000000"/>
            </w:tcBorders>
            <w:vAlign w:val="center"/>
          </w:tcPr>
          <w:p w14:paraId="251DA4A0" w14:textId="77777777" w:rsidR="008214C0" w:rsidRPr="00437F9D" w:rsidRDefault="008214C0" w:rsidP="008214C0">
            <w:pPr>
              <w:tabs>
                <w:tab w:val="left" w:pos="360"/>
              </w:tabs>
              <w:jc w:val="center"/>
              <w:rPr>
                <w:color w:val="000000" w:themeColor="text1"/>
              </w:rPr>
            </w:pPr>
            <w:r w:rsidRPr="00437F9D">
              <w:rPr>
                <w:color w:val="000000" w:themeColor="text1"/>
              </w:rPr>
              <w:t xml:space="preserve">Week 13    </w:t>
            </w:r>
          </w:p>
          <w:p w14:paraId="7D416138" w14:textId="77777777" w:rsidR="008214C0" w:rsidRPr="00437F9D" w:rsidRDefault="008214C0" w:rsidP="008214C0">
            <w:pPr>
              <w:tabs>
                <w:tab w:val="left" w:pos="360"/>
              </w:tabs>
              <w:jc w:val="center"/>
              <w:rPr>
                <w:color w:val="000000" w:themeColor="text1"/>
              </w:rPr>
            </w:pPr>
            <w:r w:rsidRPr="00437F9D">
              <w:rPr>
                <w:color w:val="000000" w:themeColor="text1"/>
              </w:rPr>
              <w:t>(Apr 6-12)</w:t>
            </w:r>
          </w:p>
          <w:p w14:paraId="55E86F28" w14:textId="77777777" w:rsidR="00DA5237" w:rsidRPr="00437F9D" w:rsidRDefault="00DA5237" w:rsidP="008214C0">
            <w:pPr>
              <w:tabs>
                <w:tab w:val="left" w:pos="360"/>
              </w:tabs>
              <w:jc w:val="center"/>
            </w:pPr>
          </w:p>
        </w:tc>
        <w:tc>
          <w:tcPr>
            <w:tcW w:w="5220" w:type="dxa"/>
            <w:tcBorders>
              <w:bottom w:val="single" w:sz="6" w:space="0" w:color="000000"/>
            </w:tcBorders>
            <w:vAlign w:val="center"/>
          </w:tcPr>
          <w:p w14:paraId="50FD45AB" w14:textId="77777777" w:rsidR="00DA5237" w:rsidRPr="00437F9D" w:rsidRDefault="00DA5237" w:rsidP="00567F90">
            <w:pPr>
              <w:numPr>
                <w:ilvl w:val="0"/>
                <w:numId w:val="6"/>
              </w:numPr>
              <w:rPr>
                <w:color w:val="000000" w:themeColor="text1"/>
              </w:rPr>
            </w:pPr>
            <w:r w:rsidRPr="00437F9D">
              <w:rPr>
                <w:b/>
                <w:bCs/>
                <w:color w:val="000000" w:themeColor="text1"/>
              </w:rPr>
              <w:t>Chapter 13.</w:t>
            </w:r>
            <w:r w:rsidRPr="00437F9D">
              <w:rPr>
                <w:color w:val="000000" w:themeColor="text1"/>
              </w:rPr>
              <w:t xml:space="preserve"> Financial and Wealth Management in the Family Business</w:t>
            </w:r>
            <w:r w:rsidRPr="00437F9D">
              <w:rPr>
                <w:b/>
                <w:color w:val="000000" w:themeColor="text1"/>
              </w:rPr>
              <w:t xml:space="preserve"> </w:t>
            </w:r>
          </w:p>
          <w:p w14:paraId="6B2EE087" w14:textId="77777777" w:rsidR="005338C6" w:rsidRPr="00437F9D" w:rsidRDefault="005338C6" w:rsidP="00567F90">
            <w:pPr>
              <w:pStyle w:val="ListParagraph"/>
              <w:numPr>
                <w:ilvl w:val="0"/>
                <w:numId w:val="6"/>
              </w:numPr>
              <w:rPr>
                <w:iCs/>
                <w:sz w:val="24"/>
                <w:szCs w:val="24"/>
              </w:rPr>
            </w:pPr>
            <w:r w:rsidRPr="00437F9D">
              <w:rPr>
                <w:b/>
                <w:sz w:val="24"/>
                <w:szCs w:val="24"/>
              </w:rPr>
              <w:t>Read assigned article or case</w:t>
            </w:r>
          </w:p>
          <w:p w14:paraId="355F3AC6" w14:textId="4A5CAA80" w:rsidR="008C6A4B" w:rsidRPr="00437F9D" w:rsidRDefault="005338C6" w:rsidP="00437F9D">
            <w:pPr>
              <w:pStyle w:val="ListParagraph"/>
              <w:numPr>
                <w:ilvl w:val="0"/>
                <w:numId w:val="6"/>
              </w:numPr>
              <w:rPr>
                <w:iCs/>
                <w:sz w:val="24"/>
                <w:szCs w:val="24"/>
              </w:rPr>
            </w:pPr>
            <w:r w:rsidRPr="00437F9D">
              <w:rPr>
                <w:sz w:val="24"/>
                <w:szCs w:val="24"/>
              </w:rPr>
              <w:t>Review PowerPoint slides</w:t>
            </w:r>
          </w:p>
        </w:tc>
        <w:tc>
          <w:tcPr>
            <w:tcW w:w="3420" w:type="dxa"/>
            <w:tcBorders>
              <w:bottom w:val="single" w:sz="6" w:space="0" w:color="000000"/>
            </w:tcBorders>
            <w:vAlign w:val="center"/>
          </w:tcPr>
          <w:p w14:paraId="76414635" w14:textId="6005D7E6" w:rsidR="00DA5237" w:rsidRPr="00437F9D" w:rsidRDefault="005338C6" w:rsidP="00437F9D">
            <w:pPr>
              <w:pStyle w:val="ListParagraph"/>
              <w:ind w:left="360"/>
              <w:rPr>
                <w:bCs/>
                <w:color w:val="000000" w:themeColor="text1"/>
                <w:sz w:val="24"/>
                <w:szCs w:val="24"/>
              </w:rPr>
            </w:pPr>
            <w:r w:rsidRPr="00437F9D">
              <w:rPr>
                <w:bCs/>
                <w:color w:val="000000"/>
                <w:sz w:val="24"/>
                <w:szCs w:val="24"/>
              </w:rPr>
              <w:t xml:space="preserve"> </w:t>
            </w:r>
          </w:p>
        </w:tc>
      </w:tr>
      <w:tr w:rsidR="00EA748D" w:rsidRPr="00437F9D" w14:paraId="004E133A" w14:textId="77777777" w:rsidTr="00A42983">
        <w:trPr>
          <w:trHeight w:val="642"/>
        </w:trPr>
        <w:tc>
          <w:tcPr>
            <w:tcW w:w="1882" w:type="dxa"/>
            <w:tcBorders>
              <w:bottom w:val="single" w:sz="6" w:space="0" w:color="000000"/>
            </w:tcBorders>
            <w:vAlign w:val="center"/>
          </w:tcPr>
          <w:p w14:paraId="31D9B9E8" w14:textId="77777777" w:rsidR="008214C0" w:rsidRPr="00437F9D" w:rsidRDefault="008214C0" w:rsidP="008214C0">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 xml:space="preserve">Week 14   </w:t>
            </w:r>
          </w:p>
          <w:p w14:paraId="08BDD78B" w14:textId="77777777" w:rsidR="008214C0" w:rsidRPr="00437F9D" w:rsidRDefault="008214C0" w:rsidP="008214C0">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(Apr 13-19)</w:t>
            </w:r>
          </w:p>
          <w:p w14:paraId="26DC0300" w14:textId="77777777" w:rsidR="00DA5237" w:rsidRPr="00437F9D" w:rsidRDefault="00DA5237" w:rsidP="008214C0">
            <w:pPr>
              <w:tabs>
                <w:tab w:val="left" w:pos="360"/>
              </w:tabs>
              <w:jc w:val="center"/>
              <w:rPr>
                <w:color w:val="000000" w:themeColor="text1"/>
              </w:rPr>
            </w:pPr>
          </w:p>
        </w:tc>
        <w:tc>
          <w:tcPr>
            <w:tcW w:w="5220" w:type="dxa"/>
            <w:tcBorders>
              <w:bottom w:val="single" w:sz="6" w:space="0" w:color="000000"/>
            </w:tcBorders>
            <w:vAlign w:val="center"/>
          </w:tcPr>
          <w:p w14:paraId="616BCFCC" w14:textId="77777777" w:rsidR="00DA5237" w:rsidRPr="00437F9D" w:rsidRDefault="00DA5237" w:rsidP="00567F90">
            <w:pPr>
              <w:numPr>
                <w:ilvl w:val="0"/>
                <w:numId w:val="29"/>
              </w:numPr>
              <w:ind w:left="341"/>
              <w:rPr>
                <w:color w:val="000000" w:themeColor="text1"/>
              </w:rPr>
            </w:pPr>
            <w:r w:rsidRPr="00437F9D">
              <w:rPr>
                <w:b/>
                <w:bCs/>
                <w:color w:val="000000" w:themeColor="text1"/>
              </w:rPr>
              <w:t>Chapter 14.</w:t>
            </w:r>
            <w:r w:rsidRPr="00437F9D">
              <w:rPr>
                <w:color w:val="000000" w:themeColor="text1"/>
              </w:rPr>
              <w:t xml:space="preserve"> Key Nonfamily Management: The Visible Commitment to Managing the Family Business Professionally</w:t>
            </w:r>
            <w:r w:rsidRPr="00437F9D">
              <w:rPr>
                <w:b/>
                <w:color w:val="000000" w:themeColor="text1"/>
              </w:rPr>
              <w:t xml:space="preserve"> </w:t>
            </w:r>
          </w:p>
          <w:p w14:paraId="251BFE93" w14:textId="77777777" w:rsidR="005338C6" w:rsidRPr="00437F9D" w:rsidRDefault="005338C6" w:rsidP="00567F90">
            <w:pPr>
              <w:pStyle w:val="ListParagraph"/>
              <w:numPr>
                <w:ilvl w:val="0"/>
                <w:numId w:val="29"/>
              </w:numPr>
              <w:ind w:left="341"/>
              <w:rPr>
                <w:iCs/>
                <w:sz w:val="24"/>
                <w:szCs w:val="24"/>
              </w:rPr>
            </w:pPr>
            <w:r w:rsidRPr="00437F9D">
              <w:rPr>
                <w:b/>
                <w:sz w:val="24"/>
                <w:szCs w:val="24"/>
              </w:rPr>
              <w:t>Read assigned article or case</w:t>
            </w:r>
          </w:p>
          <w:p w14:paraId="2145E1E3" w14:textId="6FB75496" w:rsidR="00DA5237" w:rsidRPr="00437F9D" w:rsidRDefault="005338C6" w:rsidP="00567F90">
            <w:pPr>
              <w:pStyle w:val="ListParagraph"/>
              <w:numPr>
                <w:ilvl w:val="0"/>
                <w:numId w:val="29"/>
              </w:numPr>
              <w:ind w:left="341"/>
              <w:rPr>
                <w:color w:val="000000" w:themeColor="text1"/>
                <w:sz w:val="24"/>
                <w:szCs w:val="24"/>
              </w:rPr>
            </w:pPr>
            <w:r w:rsidRPr="00437F9D">
              <w:rPr>
                <w:sz w:val="24"/>
                <w:szCs w:val="24"/>
              </w:rPr>
              <w:t>Review Power Point slides</w:t>
            </w:r>
            <w:r w:rsidRPr="00437F9D">
              <w:rPr>
                <w:color w:val="000000" w:themeColor="text1"/>
                <w:sz w:val="24"/>
                <w:szCs w:val="24"/>
              </w:rPr>
              <w:t xml:space="preserve"> </w:t>
            </w:r>
          </w:p>
        </w:tc>
        <w:tc>
          <w:tcPr>
            <w:tcW w:w="3420" w:type="dxa"/>
            <w:tcBorders>
              <w:bottom w:val="single" w:sz="6" w:space="0" w:color="000000"/>
            </w:tcBorders>
            <w:vAlign w:val="center"/>
          </w:tcPr>
          <w:p w14:paraId="10F774F2" w14:textId="070979EC" w:rsidR="00DA5237" w:rsidRPr="00437F9D" w:rsidRDefault="005338C6" w:rsidP="00437F9D">
            <w:pPr>
              <w:rPr>
                <w:bCs/>
                <w:color w:val="000000" w:themeColor="text1"/>
              </w:rPr>
            </w:pPr>
            <w:r w:rsidRPr="00437F9D">
              <w:rPr>
                <w:bCs/>
                <w:color w:val="000000"/>
              </w:rPr>
              <w:t xml:space="preserve"> </w:t>
            </w:r>
            <w:r w:rsidR="00437F9D" w:rsidRPr="00437F9D">
              <w:t xml:space="preserve"> Exercise C Reflection Paper </w:t>
            </w:r>
            <w:r w:rsidR="00437F9D" w:rsidRPr="00437F9D">
              <w:rPr>
                <w:b/>
                <w:bCs/>
              </w:rPr>
              <w:t>due April 19</w:t>
            </w:r>
            <w:r w:rsidR="00437F9D" w:rsidRPr="00437F9D">
              <w:t xml:space="preserve"> </w:t>
            </w:r>
            <w:r w:rsidR="00437F9D" w:rsidRPr="00437F9D">
              <w:rPr>
                <w:b/>
                <w:bCs/>
              </w:rPr>
              <w:t>@ 11:59</w:t>
            </w:r>
          </w:p>
        </w:tc>
      </w:tr>
      <w:tr w:rsidR="008214C0" w:rsidRPr="00437F9D" w14:paraId="3F17728B" w14:textId="77777777" w:rsidTr="003F37C2">
        <w:trPr>
          <w:trHeight w:val="1308"/>
        </w:trPr>
        <w:tc>
          <w:tcPr>
            <w:tcW w:w="1882" w:type="dxa"/>
            <w:vAlign w:val="center"/>
          </w:tcPr>
          <w:p w14:paraId="588BB2B8" w14:textId="77777777" w:rsidR="008214C0" w:rsidRPr="00437F9D" w:rsidRDefault="008214C0" w:rsidP="00065005">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Week 15</w:t>
            </w:r>
          </w:p>
          <w:p w14:paraId="0254212D" w14:textId="77777777" w:rsidR="008214C0" w:rsidRPr="00437F9D" w:rsidRDefault="008214C0" w:rsidP="00065005">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(Apr 20-26)</w:t>
            </w:r>
          </w:p>
          <w:p w14:paraId="3907CCD7" w14:textId="77777777" w:rsidR="008214C0" w:rsidRPr="00437F9D" w:rsidRDefault="008214C0" w:rsidP="008214C0">
            <w:pPr>
              <w:pStyle w:val="TableParagraph"/>
              <w:spacing w:line="243" w:lineRule="exact"/>
              <w:ind w:left="0" w:right="129"/>
              <w:jc w:val="center"/>
              <w:rPr>
                <w:rFonts w:ascii="Times New Roman" w:hAnsi="Times New Roman" w:cs="Times New Roman"/>
                <w:sz w:val="24"/>
                <w:szCs w:val="24"/>
              </w:rPr>
            </w:pPr>
          </w:p>
        </w:tc>
        <w:tc>
          <w:tcPr>
            <w:tcW w:w="5220" w:type="dxa"/>
            <w:vAlign w:val="center"/>
          </w:tcPr>
          <w:p w14:paraId="64AC77F8" w14:textId="77777777" w:rsidR="008214C0" w:rsidRPr="00437F9D" w:rsidRDefault="008214C0" w:rsidP="00567F90">
            <w:pPr>
              <w:pStyle w:val="ListParagraph"/>
              <w:numPr>
                <w:ilvl w:val="0"/>
                <w:numId w:val="16"/>
              </w:numPr>
              <w:tabs>
                <w:tab w:val="left" w:pos="360"/>
              </w:tabs>
              <w:rPr>
                <w:sz w:val="24"/>
                <w:szCs w:val="24"/>
              </w:rPr>
            </w:pPr>
            <w:r w:rsidRPr="00437F9D">
              <w:rPr>
                <w:sz w:val="24"/>
                <w:szCs w:val="24"/>
              </w:rPr>
              <w:t>Class Wrap Up</w:t>
            </w:r>
          </w:p>
          <w:p w14:paraId="6505AEC9" w14:textId="09DD2F79" w:rsidR="008214C0" w:rsidRPr="00437F9D" w:rsidRDefault="008214C0" w:rsidP="00437F9D">
            <w:pPr>
              <w:pStyle w:val="ListParagraph"/>
              <w:numPr>
                <w:ilvl w:val="0"/>
                <w:numId w:val="16"/>
              </w:numPr>
              <w:tabs>
                <w:tab w:val="left" w:pos="360"/>
              </w:tabs>
              <w:rPr>
                <w:sz w:val="24"/>
                <w:szCs w:val="24"/>
              </w:rPr>
            </w:pPr>
            <w:r w:rsidRPr="00437F9D">
              <w:rPr>
                <w:color w:val="000000"/>
                <w:sz w:val="24"/>
                <w:szCs w:val="24"/>
              </w:rPr>
              <w:t xml:space="preserve">REVIEW FOR FINAL EXAM (Poza Chapters </w:t>
            </w:r>
            <w:r w:rsidRPr="00437F9D">
              <w:rPr>
                <w:b/>
                <w:bCs/>
                <w:color w:val="000000"/>
                <w:sz w:val="24"/>
                <w:szCs w:val="24"/>
              </w:rPr>
              <w:t>4, 8, 7, 10, 11, 13, 14</w:t>
            </w:r>
            <w:r w:rsidRPr="00437F9D">
              <w:rPr>
                <w:color w:val="000000"/>
                <w:sz w:val="24"/>
                <w:szCs w:val="24"/>
              </w:rPr>
              <w:t>)</w:t>
            </w:r>
          </w:p>
        </w:tc>
        <w:tc>
          <w:tcPr>
            <w:tcW w:w="3420" w:type="dxa"/>
            <w:vAlign w:val="center"/>
          </w:tcPr>
          <w:p w14:paraId="03751E48" w14:textId="1E8826B9" w:rsidR="008214C0" w:rsidRPr="00437F9D" w:rsidRDefault="00437F9D" w:rsidP="00065005">
            <w:pPr>
              <w:jc w:val="center"/>
            </w:pPr>
            <w:r w:rsidRPr="00437F9D">
              <w:rPr>
                <w:b/>
                <w:bCs/>
              </w:rPr>
              <w:t>Wednesday, Apr 29:</w:t>
            </w:r>
            <w:r w:rsidRPr="00437F9D">
              <w:t xml:space="preserve"> Group project presentations</w:t>
            </w:r>
          </w:p>
        </w:tc>
      </w:tr>
      <w:tr w:rsidR="008214C0" w:rsidRPr="00437F9D" w14:paraId="7F7A7687" w14:textId="77777777" w:rsidTr="00A42983">
        <w:trPr>
          <w:trHeight w:val="1410"/>
        </w:trPr>
        <w:tc>
          <w:tcPr>
            <w:tcW w:w="1882" w:type="dxa"/>
            <w:vAlign w:val="center"/>
          </w:tcPr>
          <w:p w14:paraId="393FB336" w14:textId="77777777" w:rsidR="008214C0" w:rsidRPr="00437F9D" w:rsidRDefault="008214C0" w:rsidP="00065005">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 xml:space="preserve">Week 16   </w:t>
            </w:r>
          </w:p>
          <w:p w14:paraId="27CA49DA" w14:textId="5BCAE247" w:rsidR="008214C0" w:rsidRPr="00437F9D" w:rsidRDefault="008214C0" w:rsidP="00355821">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(Apr 27-May 3)</w:t>
            </w:r>
          </w:p>
        </w:tc>
        <w:tc>
          <w:tcPr>
            <w:tcW w:w="5220" w:type="dxa"/>
            <w:vAlign w:val="center"/>
          </w:tcPr>
          <w:p w14:paraId="68809219" w14:textId="77777777" w:rsidR="008214C0" w:rsidRPr="00437F9D" w:rsidRDefault="008214C0" w:rsidP="00355821">
            <w:pPr>
              <w:pStyle w:val="TableParagraph"/>
              <w:spacing w:before="240" w:line="243" w:lineRule="exact"/>
              <w:ind w:left="0" w:right="129"/>
              <w:rPr>
                <w:rFonts w:ascii="Times New Roman" w:hAnsi="Times New Roman" w:cs="Times New Roman"/>
                <w:sz w:val="24"/>
                <w:szCs w:val="24"/>
              </w:rPr>
            </w:pPr>
            <w:r w:rsidRPr="00437F9D">
              <w:rPr>
                <w:rFonts w:ascii="Times New Roman" w:hAnsi="Times New Roman" w:cs="Times New Roman"/>
                <w:sz w:val="24"/>
                <w:szCs w:val="24"/>
              </w:rPr>
              <w:t xml:space="preserve">Prepare your Word documents </w:t>
            </w:r>
          </w:p>
          <w:p w14:paraId="2771C1DE" w14:textId="77777777" w:rsidR="008214C0" w:rsidRPr="00437F9D" w:rsidRDefault="008214C0" w:rsidP="00355821">
            <w:pPr>
              <w:pStyle w:val="TableParagraph"/>
              <w:spacing w:before="240" w:line="243" w:lineRule="exact"/>
              <w:ind w:left="0" w:right="129"/>
              <w:rPr>
                <w:rFonts w:ascii="Times New Roman" w:hAnsi="Times New Roman" w:cs="Times New Roman"/>
                <w:sz w:val="24"/>
                <w:szCs w:val="24"/>
              </w:rPr>
            </w:pPr>
            <w:r w:rsidRPr="00437F9D">
              <w:rPr>
                <w:rFonts w:ascii="Times New Roman" w:hAnsi="Times New Roman" w:cs="Times New Roman"/>
                <w:b/>
                <w:bCs/>
                <w:sz w:val="24"/>
                <w:szCs w:val="24"/>
              </w:rPr>
              <w:t>Apr 30:</w:t>
            </w:r>
            <w:r w:rsidRPr="00437F9D">
              <w:rPr>
                <w:rFonts w:ascii="Times New Roman" w:hAnsi="Times New Roman" w:cs="Times New Roman"/>
                <w:sz w:val="24"/>
                <w:szCs w:val="24"/>
              </w:rPr>
              <w:t xml:space="preserve"> Reading day</w:t>
            </w:r>
          </w:p>
          <w:p w14:paraId="46700B13" w14:textId="522733FE" w:rsidR="008214C0" w:rsidRPr="00437F9D" w:rsidRDefault="008214C0" w:rsidP="008214C0">
            <w:pPr>
              <w:pStyle w:val="TableParagraph"/>
              <w:spacing w:before="240" w:line="243" w:lineRule="exact"/>
              <w:ind w:left="0" w:right="129"/>
              <w:rPr>
                <w:rFonts w:ascii="Times New Roman" w:hAnsi="Times New Roman" w:cs="Times New Roman"/>
                <w:sz w:val="24"/>
                <w:szCs w:val="24"/>
              </w:rPr>
            </w:pPr>
            <w:r w:rsidRPr="00437F9D">
              <w:rPr>
                <w:rFonts w:ascii="Times New Roman" w:hAnsi="Times New Roman" w:cs="Times New Roman"/>
                <w:b/>
                <w:bCs/>
                <w:sz w:val="24"/>
                <w:szCs w:val="24"/>
              </w:rPr>
              <w:t>May 4-7</w:t>
            </w:r>
            <w:r w:rsidRPr="00437F9D">
              <w:rPr>
                <w:rFonts w:ascii="Times New Roman" w:hAnsi="Times New Roman" w:cs="Times New Roman"/>
                <w:sz w:val="24"/>
                <w:szCs w:val="24"/>
              </w:rPr>
              <w:t>: Final examinations begin</w:t>
            </w:r>
          </w:p>
        </w:tc>
        <w:tc>
          <w:tcPr>
            <w:tcW w:w="3420" w:type="dxa"/>
            <w:vAlign w:val="center"/>
          </w:tcPr>
          <w:p w14:paraId="45028904" w14:textId="7E52797F" w:rsidR="008214C0" w:rsidRPr="00437F9D" w:rsidRDefault="008214C0" w:rsidP="008214C0">
            <w:pPr>
              <w:jc w:val="center"/>
            </w:pPr>
            <w:r w:rsidRPr="00437F9D">
              <w:t xml:space="preserve">FINAL PAPER (Word Document) </w:t>
            </w:r>
            <w:r w:rsidRPr="00437F9D">
              <w:rPr>
                <w:b/>
                <w:bCs/>
              </w:rPr>
              <w:t xml:space="preserve">due </w:t>
            </w:r>
            <w:r w:rsidR="00437F9D" w:rsidRPr="00437F9D">
              <w:rPr>
                <w:b/>
                <w:bCs/>
              </w:rPr>
              <w:t>Apr</w:t>
            </w:r>
            <w:r w:rsidRPr="00437F9D">
              <w:rPr>
                <w:b/>
                <w:bCs/>
              </w:rPr>
              <w:t xml:space="preserve"> 2</w:t>
            </w:r>
            <w:r w:rsidR="00437F9D" w:rsidRPr="00437F9D">
              <w:rPr>
                <w:b/>
                <w:bCs/>
              </w:rPr>
              <w:t>9</w:t>
            </w:r>
            <w:r w:rsidRPr="00437F9D">
              <w:t xml:space="preserve"> </w:t>
            </w:r>
            <w:r w:rsidRPr="00437F9D">
              <w:rPr>
                <w:b/>
                <w:bCs/>
              </w:rPr>
              <w:t>@ 11:59pm</w:t>
            </w:r>
          </w:p>
          <w:p w14:paraId="5365B26A" w14:textId="479E85EA" w:rsidR="008214C0" w:rsidRPr="00437F9D" w:rsidRDefault="008214C0" w:rsidP="008214C0">
            <w:pPr>
              <w:jc w:val="center"/>
              <w:rPr>
                <w:b/>
              </w:rPr>
            </w:pPr>
          </w:p>
        </w:tc>
      </w:tr>
      <w:tr w:rsidR="008214C0" w:rsidRPr="00437F9D" w14:paraId="03AE784E" w14:textId="77777777" w:rsidTr="00A42983">
        <w:trPr>
          <w:trHeight w:val="1410"/>
        </w:trPr>
        <w:tc>
          <w:tcPr>
            <w:tcW w:w="1882" w:type="dxa"/>
            <w:vAlign w:val="center"/>
          </w:tcPr>
          <w:p w14:paraId="31A2B8C4" w14:textId="77777777" w:rsidR="008214C0" w:rsidRPr="00437F9D" w:rsidRDefault="008214C0" w:rsidP="00355821">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 xml:space="preserve">Week 17   </w:t>
            </w:r>
          </w:p>
          <w:p w14:paraId="43456F23" w14:textId="4A9709D9" w:rsidR="008214C0" w:rsidRPr="00437F9D" w:rsidRDefault="008214C0" w:rsidP="00355821">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(May 4-7)</w:t>
            </w:r>
          </w:p>
        </w:tc>
        <w:tc>
          <w:tcPr>
            <w:tcW w:w="5220" w:type="dxa"/>
            <w:vAlign w:val="center"/>
          </w:tcPr>
          <w:p w14:paraId="59C5640F" w14:textId="01D35803" w:rsidR="008214C0" w:rsidRPr="00437F9D" w:rsidRDefault="008214C0" w:rsidP="00355821">
            <w:pPr>
              <w:pStyle w:val="TableParagraph"/>
              <w:spacing w:before="240" w:line="243" w:lineRule="exact"/>
              <w:ind w:left="0" w:right="129"/>
              <w:rPr>
                <w:rFonts w:ascii="Times New Roman" w:hAnsi="Times New Roman" w:cs="Times New Roman"/>
                <w:sz w:val="24"/>
                <w:szCs w:val="24"/>
              </w:rPr>
            </w:pPr>
            <w:r w:rsidRPr="00437F9D">
              <w:rPr>
                <w:rFonts w:ascii="Times New Roman" w:hAnsi="Times New Roman" w:cs="Times New Roman"/>
                <w:sz w:val="24"/>
                <w:szCs w:val="24"/>
              </w:rPr>
              <w:t xml:space="preserve">FINAL EXAMINATION </w:t>
            </w:r>
          </w:p>
        </w:tc>
        <w:tc>
          <w:tcPr>
            <w:tcW w:w="3420" w:type="dxa"/>
            <w:vAlign w:val="center"/>
          </w:tcPr>
          <w:p w14:paraId="049C8532" w14:textId="23E4155A" w:rsidR="008214C0" w:rsidRPr="00437F9D" w:rsidRDefault="008214C0" w:rsidP="009776D8">
            <w:pPr>
              <w:rPr>
                <w:bCs/>
                <w:color w:val="000000"/>
              </w:rPr>
            </w:pPr>
            <w:r w:rsidRPr="00437F9D">
              <w:rPr>
                <w:b/>
              </w:rPr>
              <w:t>Time and place TBD</w:t>
            </w:r>
          </w:p>
        </w:tc>
      </w:tr>
      <w:bookmarkEnd w:id="1"/>
    </w:tbl>
    <w:p w14:paraId="6B0ABAA0" w14:textId="77777777" w:rsidR="00BE30C5" w:rsidRPr="00437F9D" w:rsidRDefault="00BE30C5" w:rsidP="00862B28">
      <w:pPr>
        <w:spacing w:before="60"/>
        <w:ind w:right="501"/>
        <w:jc w:val="both"/>
        <w:rPr>
          <w:b/>
          <w:bCs/>
          <w:iCs/>
          <w:color w:val="000000"/>
        </w:rPr>
      </w:pPr>
    </w:p>
    <w:p w14:paraId="663C51D1" w14:textId="77777777" w:rsidR="00BE30C5" w:rsidRPr="00437F9D" w:rsidRDefault="00BE30C5" w:rsidP="00BE30C5">
      <w:pPr>
        <w:pStyle w:val="Heading2"/>
        <w:rPr>
          <w:rFonts w:ascii="Times New Roman" w:hAnsi="Times New Roman"/>
          <w:szCs w:val="24"/>
        </w:rPr>
      </w:pPr>
      <w:r w:rsidRPr="00437F9D">
        <w:rPr>
          <w:rFonts w:ascii="Times New Roman" w:hAnsi="Times New Roman"/>
          <w:szCs w:val="24"/>
        </w:rPr>
        <w:t>UNIVERSITY POLICIES AND RESOURCES:</w:t>
      </w:r>
    </w:p>
    <w:p w14:paraId="331BA581" w14:textId="77777777" w:rsidR="00BE30C5" w:rsidRPr="00437F9D" w:rsidRDefault="00BE30C5" w:rsidP="00BE30C5">
      <w:pPr>
        <w:pStyle w:val="Heading2"/>
        <w:rPr>
          <w:rFonts w:ascii="Times New Roman" w:hAnsi="Times New Roman"/>
          <w:szCs w:val="24"/>
        </w:rPr>
      </w:pPr>
      <w:r w:rsidRPr="00437F9D">
        <w:rPr>
          <w:rFonts w:ascii="Times New Roman" w:hAnsi="Times New Roman"/>
          <w:szCs w:val="24"/>
        </w:rPr>
        <w:t>Confidentiality</w:t>
      </w:r>
    </w:p>
    <w:p w14:paraId="5F46842D" w14:textId="2A7E9680" w:rsidR="00BE30C5" w:rsidRPr="00437F9D" w:rsidRDefault="00BE30C5" w:rsidP="00942633">
      <w:pPr>
        <w:tabs>
          <w:tab w:val="left" w:pos="1800"/>
        </w:tabs>
        <w:jc w:val="both"/>
        <w:rPr>
          <w:bCs/>
        </w:rPr>
      </w:pPr>
      <w:r w:rsidRPr="00437F9D">
        <w:rPr>
          <w:bCs/>
        </w:rPr>
        <w:t>This course stimulates the discussion of sensitive and personal topics about individual class members and their family businesses. An important aspect of the learning process is the discussion of this private information. I define any information or material shared as a part of this class as confidential, whether in the classroom or as a part of a learning activity.</w:t>
      </w:r>
    </w:p>
    <w:p w14:paraId="2F4999E6" w14:textId="77777777" w:rsidR="00BE30C5" w:rsidRPr="00437F9D" w:rsidRDefault="00BE30C5" w:rsidP="00BE30C5">
      <w:pPr>
        <w:tabs>
          <w:tab w:val="left" w:pos="360"/>
        </w:tabs>
        <w:jc w:val="both"/>
        <w:rPr>
          <w:b/>
          <w:bCs/>
        </w:rPr>
      </w:pPr>
      <w:r w:rsidRPr="00437F9D">
        <w:rPr>
          <w:bCs/>
        </w:rPr>
        <w:t xml:space="preserve">This confidential material may not be discussed outside the class, except as part of a learning activity, and then only with class members or the professor.  Each participant agrees to this confidentiality agreement </w:t>
      </w:r>
      <w:r w:rsidRPr="00437F9D">
        <w:rPr>
          <w:bCs/>
        </w:rPr>
        <w:lastRenderedPageBreak/>
        <w:t>and accepts that any violation of this confidentiality agreement will result in no grade or credit for the course</w:t>
      </w:r>
      <w:r w:rsidRPr="00437F9D">
        <w:rPr>
          <w:b/>
          <w:bCs/>
        </w:rPr>
        <w:t>.</w:t>
      </w:r>
    </w:p>
    <w:p w14:paraId="35A1E772" w14:textId="77777777" w:rsidR="00BE30C5" w:rsidRPr="00437F9D" w:rsidRDefault="00BE30C5" w:rsidP="00BE30C5">
      <w:pPr>
        <w:pStyle w:val="Heading2"/>
        <w:rPr>
          <w:rFonts w:ascii="Times New Roman" w:hAnsi="Times New Roman"/>
          <w:szCs w:val="24"/>
        </w:rPr>
      </w:pPr>
      <w:r w:rsidRPr="00437F9D">
        <w:rPr>
          <w:rFonts w:ascii="Times New Roman" w:hAnsi="Times New Roman"/>
          <w:szCs w:val="24"/>
        </w:rPr>
        <w:t>Academic Integrity Policy</w:t>
      </w:r>
    </w:p>
    <w:p w14:paraId="1F38C08E" w14:textId="77777777" w:rsidR="00BE30C5" w:rsidRPr="00437F9D" w:rsidRDefault="00BE30C5" w:rsidP="00BE30C5">
      <w:pPr>
        <w:pStyle w:val="BodyText"/>
        <w:spacing w:after="0"/>
        <w:ind w:right="-18"/>
        <w:jc w:val="both"/>
        <w:rPr>
          <w:sz w:val="24"/>
          <w:szCs w:val="24"/>
        </w:rPr>
      </w:pPr>
      <w:r w:rsidRPr="00437F9D">
        <w:rPr>
          <w:sz w:val="24"/>
          <w:szCs w:val="24"/>
        </w:rPr>
        <w:t>Students are expected to know and abide by the Honor Code in all matters pertaining to this course. Violations of this code will be pursued in accordance with the code. The link to UNCG’s academic integrity policy is</w:t>
      </w:r>
      <w:proofErr w:type="gramStart"/>
      <w:r w:rsidRPr="00437F9D">
        <w:rPr>
          <w:sz w:val="24"/>
          <w:szCs w:val="24"/>
        </w:rPr>
        <w:t xml:space="preserve">: </w:t>
      </w:r>
      <w:r w:rsidRPr="00437F9D">
        <w:rPr>
          <w:color w:val="000000"/>
          <w:sz w:val="24"/>
          <w:szCs w:val="24"/>
        </w:rPr>
        <w:t>:</w:t>
      </w:r>
      <w:proofErr w:type="gramEnd"/>
      <w:r w:rsidRPr="00437F9D">
        <w:rPr>
          <w:color w:val="000000"/>
          <w:sz w:val="24"/>
          <w:szCs w:val="24"/>
        </w:rPr>
        <w:t xml:space="preserve"> </w:t>
      </w:r>
      <w:hyperlink r:id="rId8" w:history="1">
        <w:r w:rsidRPr="00437F9D">
          <w:rPr>
            <w:rStyle w:val="Hyperlink"/>
            <w:color w:val="auto"/>
            <w:sz w:val="24"/>
            <w:szCs w:val="24"/>
          </w:rPr>
          <w:t>http://academicintegrity.uncg.edu/complete/</w:t>
        </w:r>
      </w:hyperlink>
    </w:p>
    <w:p w14:paraId="5F3FCDA4" w14:textId="77777777" w:rsidR="00BE30C5" w:rsidRPr="00437F9D" w:rsidRDefault="00BE30C5" w:rsidP="00BE30C5">
      <w:pPr>
        <w:pStyle w:val="Heading2"/>
        <w:rPr>
          <w:rFonts w:ascii="Times New Roman" w:hAnsi="Times New Roman"/>
          <w:szCs w:val="24"/>
        </w:rPr>
      </w:pPr>
      <w:r w:rsidRPr="00437F9D">
        <w:rPr>
          <w:rFonts w:ascii="Times New Roman" w:hAnsi="Times New Roman"/>
          <w:szCs w:val="24"/>
        </w:rPr>
        <w:t>Faculty and Student Guidelines</w:t>
      </w:r>
    </w:p>
    <w:p w14:paraId="2DC1066A" w14:textId="77777777" w:rsidR="00BE30C5" w:rsidRPr="00437F9D" w:rsidRDefault="00BE30C5" w:rsidP="00BE30C5">
      <w:pPr>
        <w:jc w:val="both"/>
      </w:pPr>
      <w:r w:rsidRPr="00437F9D">
        <w:t xml:space="preserve">Please familiarize yourself with the Bryan School’s </w:t>
      </w:r>
      <w:r w:rsidRPr="00437F9D">
        <w:rPr>
          <w:i/>
        </w:rPr>
        <w:t>Faculty and Student Guidelines</w:t>
      </w:r>
      <w:r w:rsidRPr="00437F9D">
        <w:t xml:space="preserve">. These guidelines establish principles and expectations for the administration, faculty, staff, and students </w:t>
      </w:r>
      <w:proofErr w:type="gramStart"/>
      <w:r w:rsidRPr="00437F9D">
        <w:t>of</w:t>
      </w:r>
      <w:proofErr w:type="gramEnd"/>
      <w:r w:rsidRPr="00437F9D">
        <w:t xml:space="preserve"> the Bryan School of Business and Economics. </w:t>
      </w:r>
    </w:p>
    <w:p w14:paraId="611FD152" w14:textId="77777777" w:rsidR="00BE30C5" w:rsidRPr="00437F9D" w:rsidRDefault="00BE30C5" w:rsidP="00BE30C5">
      <w:pPr>
        <w:jc w:val="both"/>
      </w:pPr>
    </w:p>
    <w:p w14:paraId="1CAE1534" w14:textId="77777777" w:rsidR="00BE30C5" w:rsidRPr="00437F9D" w:rsidRDefault="00BE30C5" w:rsidP="00BE30C5">
      <w:pPr>
        <w:autoSpaceDE w:val="0"/>
        <w:autoSpaceDN w:val="0"/>
        <w:adjustRightInd w:val="0"/>
      </w:pPr>
      <w:r w:rsidRPr="00437F9D">
        <w:t>The link for this document is:</w:t>
      </w:r>
    </w:p>
    <w:p w14:paraId="30ACB39E" w14:textId="743EDBAE" w:rsidR="00BE30C5" w:rsidRPr="00437F9D" w:rsidRDefault="00BE30C5" w:rsidP="00942633">
      <w:pPr>
        <w:tabs>
          <w:tab w:val="left" w:pos="360"/>
          <w:tab w:val="left" w:pos="2160"/>
        </w:tabs>
      </w:pPr>
      <w:hyperlink r:id="rId9" w:history="1">
        <w:r w:rsidRPr="00437F9D">
          <w:rPr>
            <w:rStyle w:val="Hyperlink"/>
            <w:color w:val="auto"/>
          </w:rPr>
          <w:t>http://www.uncg.edu/bae/faculty_student_guidelines.pdf</w:t>
        </w:r>
      </w:hyperlink>
    </w:p>
    <w:p w14:paraId="6C73731C" w14:textId="77777777" w:rsidR="00BE30C5" w:rsidRPr="00437F9D" w:rsidRDefault="00BE30C5" w:rsidP="00BE30C5">
      <w:pPr>
        <w:pStyle w:val="Heading2"/>
        <w:rPr>
          <w:rFonts w:ascii="Times New Roman" w:hAnsi="Times New Roman"/>
          <w:szCs w:val="24"/>
        </w:rPr>
      </w:pPr>
      <w:r w:rsidRPr="00437F9D">
        <w:rPr>
          <w:rFonts w:ascii="Times New Roman" w:hAnsi="Times New Roman"/>
          <w:bCs/>
          <w:szCs w:val="24"/>
        </w:rPr>
        <w:t>Religious Observance and Class Attendance Policy</w:t>
      </w:r>
      <w:r w:rsidRPr="00437F9D">
        <w:rPr>
          <w:rFonts w:ascii="Times New Roman" w:hAnsi="Times New Roman"/>
          <w:szCs w:val="24"/>
        </w:rPr>
        <w:br/>
      </w:r>
      <w:hyperlink r:id="rId10" w:tgtFrame="_blank" w:history="1">
        <w:r w:rsidRPr="00437F9D">
          <w:rPr>
            <w:rStyle w:val="Hyperlink"/>
            <w:rFonts w:ascii="Times New Roman" w:hAnsi="Times New Roman"/>
            <w:szCs w:val="24"/>
          </w:rPr>
          <w:t>https://drive.google.com/file/d/0B3_J3Uix1B4UeTV4Nk1vVFJoVFE/view</w:t>
        </w:r>
      </w:hyperlink>
    </w:p>
    <w:p w14:paraId="2413FAA6" w14:textId="77777777" w:rsidR="00BE30C5" w:rsidRPr="00437F9D" w:rsidRDefault="00BE30C5" w:rsidP="00BE30C5">
      <w:pPr>
        <w:pStyle w:val="Heading2"/>
        <w:rPr>
          <w:rFonts w:ascii="Times New Roman" w:hAnsi="Times New Roman"/>
          <w:szCs w:val="24"/>
        </w:rPr>
      </w:pPr>
      <w:r w:rsidRPr="00437F9D">
        <w:rPr>
          <w:rFonts w:ascii="Times New Roman" w:hAnsi="Times New Roman"/>
          <w:szCs w:val="24"/>
        </w:rPr>
        <w:t>Library Guide for Class</w:t>
      </w:r>
    </w:p>
    <w:p w14:paraId="2D83875A" w14:textId="77777777" w:rsidR="00BE30C5" w:rsidRPr="00437F9D" w:rsidRDefault="00BE30C5" w:rsidP="00BE30C5">
      <w:pPr>
        <w:autoSpaceDE w:val="0"/>
        <w:autoSpaceDN w:val="0"/>
        <w:adjustRightInd w:val="0"/>
      </w:pPr>
      <w:hyperlink r:id="rId11" w:history="1">
        <w:r w:rsidRPr="00437F9D">
          <w:rPr>
            <w:rStyle w:val="Hyperlink"/>
          </w:rPr>
          <w:t>http://uncg.libguides.com/ent337</w:t>
        </w:r>
      </w:hyperlink>
    </w:p>
    <w:p w14:paraId="29EC4164" w14:textId="77777777" w:rsidR="00BE30C5" w:rsidRPr="00437F9D" w:rsidRDefault="00BE30C5" w:rsidP="00BE30C5">
      <w:pPr>
        <w:spacing w:before="100" w:beforeAutospacing="1" w:after="100" w:afterAutospacing="1"/>
        <w:textAlignment w:val="baseline"/>
        <w:rPr>
          <w:color w:val="000000"/>
        </w:rPr>
      </w:pPr>
      <w:r w:rsidRPr="00437F9D">
        <w:rPr>
          <w:color w:val="000000"/>
        </w:rPr>
        <w:t xml:space="preserve">Steve Cramer (Business Librarian): </w:t>
      </w:r>
      <w:hyperlink r:id="rId12" w:history="1">
        <w:r w:rsidRPr="00437F9D">
          <w:rPr>
            <w:rStyle w:val="Hyperlink"/>
          </w:rPr>
          <w:t>http://uncg.libguides.com/cramer</w:t>
        </w:r>
      </w:hyperlink>
    </w:p>
    <w:p w14:paraId="67956DEC" w14:textId="77777777" w:rsidR="00BE30C5" w:rsidRPr="00437F9D" w:rsidRDefault="00BE30C5" w:rsidP="00BE30C5">
      <w:pPr>
        <w:spacing w:before="100" w:beforeAutospacing="1" w:after="100" w:afterAutospacing="1"/>
        <w:textAlignment w:val="baseline"/>
        <w:rPr>
          <w:color w:val="000000"/>
        </w:rPr>
      </w:pPr>
      <w:r w:rsidRPr="00437F9D">
        <w:t xml:space="preserve">The University Libraries have developed a suite of services designed specifically to support online education online tutorials: </w:t>
      </w:r>
      <w:hyperlink r:id="rId13" w:tgtFrame="_blank" w:history="1">
        <w:r w:rsidRPr="00437F9D">
          <w:rPr>
            <w:rStyle w:val="Hyperlink"/>
          </w:rPr>
          <w:t>http://library.uncg.edu/research/tutorials</w:t>
        </w:r>
      </w:hyperlink>
    </w:p>
    <w:p w14:paraId="6AA6D358" w14:textId="77777777" w:rsidR="00BE30C5" w:rsidRPr="00437F9D" w:rsidRDefault="00BE30C5" w:rsidP="00BE30C5">
      <w:pPr>
        <w:spacing w:before="100" w:beforeAutospacing="1" w:after="100" w:afterAutospacing="1"/>
        <w:textAlignment w:val="baseline"/>
        <w:rPr>
          <w:color w:val="0000FF"/>
        </w:rPr>
      </w:pPr>
      <w:r w:rsidRPr="00437F9D">
        <w:rPr>
          <w:color w:val="000000"/>
        </w:rPr>
        <w:t>The library’s Distance Education page</w:t>
      </w:r>
      <w:r w:rsidRPr="00437F9D">
        <w:rPr>
          <w:color w:val="0000FF"/>
        </w:rPr>
        <w:t xml:space="preserve">: </w:t>
      </w:r>
      <w:hyperlink r:id="rId14" w:tgtFrame="_blank" w:history="1">
        <w:r w:rsidRPr="00437F9D">
          <w:rPr>
            <w:rStyle w:val="Hyperlink"/>
          </w:rPr>
          <w:t>http://library.uncg.edu/info/distance_education/</w:t>
        </w:r>
      </w:hyperlink>
    </w:p>
    <w:p w14:paraId="1D06C44B" w14:textId="77777777" w:rsidR="00BE30C5" w:rsidRPr="00437F9D" w:rsidRDefault="00BE30C5" w:rsidP="00BE30C5">
      <w:pPr>
        <w:pStyle w:val="Heading2"/>
        <w:rPr>
          <w:rFonts w:ascii="Times New Roman" w:hAnsi="Times New Roman"/>
          <w:i w:val="0"/>
          <w:szCs w:val="24"/>
        </w:rPr>
      </w:pPr>
      <w:r w:rsidRPr="00437F9D">
        <w:rPr>
          <w:rFonts w:ascii="Times New Roman" w:hAnsi="Times New Roman"/>
          <w:szCs w:val="24"/>
        </w:rPr>
        <w:t xml:space="preserve">Technical Support </w:t>
      </w:r>
    </w:p>
    <w:p w14:paraId="27A52540" w14:textId="77777777" w:rsidR="00BE30C5" w:rsidRPr="00437F9D" w:rsidRDefault="00BE30C5" w:rsidP="00BE30C5">
      <w:pPr>
        <w:pStyle w:val="Default"/>
        <w:jc w:val="both"/>
        <w:rPr>
          <w:rFonts w:ascii="Times New Roman" w:eastAsia="Calibri" w:hAnsi="Times New Roman" w:cs="Times New Roman"/>
          <w:color w:val="auto"/>
        </w:rPr>
      </w:pPr>
      <w:r w:rsidRPr="00437F9D">
        <w:rPr>
          <w:rFonts w:ascii="Times New Roman" w:eastAsia="Calibri" w:hAnsi="Times New Roman" w:cs="Times New Roman"/>
          <w:color w:val="auto"/>
        </w:rPr>
        <w:t xml:space="preserve">If you have a different system from the UNCG computer system, we suggest changing to a system that is compatible with UNCG’s system. Also, when you have technical difficulties, you should report to 6- TECH for assignments and test-taking. </w:t>
      </w:r>
    </w:p>
    <w:p w14:paraId="0592BDFA" w14:textId="77777777" w:rsidR="00BE30C5" w:rsidRPr="00437F9D" w:rsidRDefault="00BE30C5" w:rsidP="00BE30C5">
      <w:pPr>
        <w:pStyle w:val="BodyText"/>
        <w:ind w:right="501"/>
        <w:rPr>
          <w:color w:val="0000FF"/>
          <w:sz w:val="24"/>
          <w:szCs w:val="24"/>
          <w:u w:val="single"/>
        </w:rPr>
      </w:pPr>
      <w:hyperlink r:id="rId15" w:history="1">
        <w:r w:rsidRPr="00437F9D">
          <w:rPr>
            <w:rStyle w:val="Hyperlink"/>
            <w:sz w:val="24"/>
            <w:szCs w:val="24"/>
          </w:rPr>
          <w:t>https://its.uncg.edu/services</w:t>
        </w:r>
      </w:hyperlink>
    </w:p>
    <w:p w14:paraId="698EDC5C" w14:textId="77777777" w:rsidR="00BE30C5" w:rsidRPr="00437F9D" w:rsidRDefault="00BE30C5" w:rsidP="00BE30C5">
      <w:pPr>
        <w:pStyle w:val="Heading2"/>
        <w:spacing w:before="1" w:after="0"/>
        <w:ind w:right="501"/>
        <w:rPr>
          <w:rFonts w:ascii="Times New Roman" w:hAnsi="Times New Roman"/>
          <w:i w:val="0"/>
          <w:iCs/>
          <w:szCs w:val="24"/>
        </w:rPr>
      </w:pPr>
      <w:r w:rsidRPr="00437F9D">
        <w:rPr>
          <w:rFonts w:ascii="Times New Roman" w:hAnsi="Times New Roman"/>
          <w:iCs/>
          <w:szCs w:val="24"/>
        </w:rPr>
        <w:t>Late Work Penalty</w:t>
      </w:r>
    </w:p>
    <w:p w14:paraId="28A8ACA2" w14:textId="77777777" w:rsidR="00BE30C5" w:rsidRPr="00437F9D" w:rsidRDefault="00BE30C5" w:rsidP="00BE30C5">
      <w:pPr>
        <w:pStyle w:val="BodyText"/>
        <w:ind w:right="-18"/>
        <w:jc w:val="both"/>
        <w:rPr>
          <w:b/>
          <w:bCs/>
          <w:sz w:val="24"/>
          <w:szCs w:val="24"/>
        </w:rPr>
      </w:pPr>
      <w:r w:rsidRPr="00437F9D">
        <w:rPr>
          <w:sz w:val="24"/>
          <w:szCs w:val="24"/>
        </w:rPr>
        <w:t xml:space="preserve">Assignments may not be submitted late. Exceptions will be granted only in rare circumstances and be evaluated on a case-by-case basis. If an exception is granted, there will be a 25%-point subtraction for each day the assignment is handed in late. </w:t>
      </w:r>
      <w:r w:rsidRPr="00437F9D">
        <w:rPr>
          <w:b/>
          <w:bCs/>
          <w:sz w:val="24"/>
          <w:szCs w:val="24"/>
        </w:rPr>
        <w:t>Quizzes must be taken on the date unless a written medical excuse is presented.</w:t>
      </w:r>
    </w:p>
    <w:p w14:paraId="69F39C50" w14:textId="77777777" w:rsidR="00BE30C5" w:rsidRPr="00437F9D" w:rsidRDefault="00BE30C5" w:rsidP="00BE30C5">
      <w:pPr>
        <w:pStyle w:val="Heading2"/>
        <w:rPr>
          <w:rFonts w:ascii="Times New Roman" w:hAnsi="Times New Roman"/>
          <w:szCs w:val="24"/>
        </w:rPr>
      </w:pPr>
      <w:r w:rsidRPr="00437F9D">
        <w:rPr>
          <w:rFonts w:ascii="Times New Roman" w:hAnsi="Times New Roman"/>
          <w:szCs w:val="24"/>
        </w:rPr>
        <w:t xml:space="preserve">Starfish </w:t>
      </w:r>
    </w:p>
    <w:p w14:paraId="16782F65" w14:textId="46DA1869" w:rsidR="00BE30C5" w:rsidRPr="00437F9D" w:rsidRDefault="00BE30C5" w:rsidP="00BE30C5">
      <w:pPr>
        <w:pStyle w:val="NoSpacing"/>
        <w:rPr>
          <w:sz w:val="24"/>
          <w:szCs w:val="24"/>
        </w:rPr>
      </w:pPr>
      <w:r w:rsidRPr="00437F9D">
        <w:rPr>
          <w:sz w:val="24"/>
          <w:szCs w:val="24"/>
        </w:rPr>
        <w:t xml:space="preserve">As part of a strategy to support students, UNCG now requires faculty to send in student performance reports via Starfish in weeks 4, 7, and 12. Their intention is to offer students help, and not to single anyone </w:t>
      </w:r>
      <w:proofErr w:type="gramStart"/>
      <w:r w:rsidRPr="00437F9D">
        <w:rPr>
          <w:sz w:val="24"/>
          <w:szCs w:val="24"/>
        </w:rPr>
        <w:t>out in particular</w:t>
      </w:r>
      <w:proofErr w:type="gramEnd"/>
      <w:r w:rsidRPr="00437F9D">
        <w:rPr>
          <w:sz w:val="24"/>
          <w:szCs w:val="24"/>
        </w:rPr>
        <w:t>. If you get an email from the University regarding any course, please take it as a sign of caring. </w:t>
      </w:r>
    </w:p>
    <w:p w14:paraId="1BBF020C" w14:textId="77777777" w:rsidR="00BE30C5" w:rsidRPr="00437F9D" w:rsidRDefault="00BE30C5" w:rsidP="00BE30C5">
      <w:pPr>
        <w:tabs>
          <w:tab w:val="left" w:pos="1800"/>
        </w:tabs>
        <w:ind w:left="1800" w:hanging="1800"/>
        <w:rPr>
          <w:b/>
          <w:bCs/>
        </w:rPr>
      </w:pPr>
    </w:p>
    <w:p w14:paraId="0B2E2AC2" w14:textId="71682A16" w:rsidR="00BE30C5" w:rsidRPr="00437F9D" w:rsidRDefault="00BE30C5" w:rsidP="00942633">
      <w:pPr>
        <w:tabs>
          <w:tab w:val="left" w:pos="1800"/>
        </w:tabs>
        <w:ind w:left="1800" w:hanging="1800"/>
        <w:rPr>
          <w:b/>
          <w:bCs/>
        </w:rPr>
      </w:pPr>
      <w:r w:rsidRPr="00437F9D">
        <w:rPr>
          <w:b/>
          <w:bCs/>
        </w:rPr>
        <w:t>ASK FOR HELP!</w:t>
      </w:r>
      <w:r w:rsidR="00942633" w:rsidRPr="00437F9D">
        <w:rPr>
          <w:b/>
          <w:bCs/>
        </w:rPr>
        <w:t xml:space="preserve"> </w:t>
      </w:r>
      <w:r w:rsidRPr="00437F9D">
        <w:rPr>
          <w:b/>
        </w:rPr>
        <w:t xml:space="preserve">Resource for Writing:  </w:t>
      </w:r>
    </w:p>
    <w:p w14:paraId="052AFC44" w14:textId="77777777" w:rsidR="00BE30C5" w:rsidRPr="00437F9D" w:rsidRDefault="00BE30C5" w:rsidP="00BE30C5">
      <w:pPr>
        <w:rPr>
          <w:b/>
        </w:rPr>
      </w:pPr>
    </w:p>
    <w:p w14:paraId="5D1C817C" w14:textId="77777777" w:rsidR="00BE30C5" w:rsidRPr="00437F9D" w:rsidRDefault="00BE30C5" w:rsidP="00BE30C5">
      <w:pPr>
        <w:rPr>
          <w:u w:val="single"/>
        </w:rPr>
      </w:pPr>
      <w:r w:rsidRPr="00437F9D">
        <w:rPr>
          <w:u w:val="single"/>
        </w:rPr>
        <w:t>The Writing Center at UNCG</w:t>
      </w:r>
    </w:p>
    <w:p w14:paraId="29A06883" w14:textId="77777777" w:rsidR="00BE30C5" w:rsidRPr="00437F9D" w:rsidRDefault="00BE30C5" w:rsidP="00BE30C5">
      <w:pPr>
        <w:rPr>
          <w:u w:val="single"/>
        </w:rPr>
      </w:pPr>
      <w:hyperlink r:id="rId16" w:history="1">
        <w:r w:rsidRPr="00437F9D">
          <w:rPr>
            <w:rStyle w:val="Hyperlink"/>
          </w:rPr>
          <w:t>https://success.uncg.edu/departments/communication-lab/</w:t>
        </w:r>
      </w:hyperlink>
      <w:r w:rsidRPr="00437F9D">
        <w:rPr>
          <w:u w:val="single"/>
        </w:rPr>
        <w:t xml:space="preserve"> </w:t>
      </w:r>
    </w:p>
    <w:p w14:paraId="09D623BD" w14:textId="77777777" w:rsidR="00BE30C5" w:rsidRPr="00437F9D" w:rsidRDefault="00BE30C5" w:rsidP="00BE30C5">
      <w:r w:rsidRPr="00437F9D">
        <w:lastRenderedPageBreak/>
        <w:t>3211 HHRA Building</w:t>
      </w:r>
    </w:p>
    <w:p w14:paraId="7725BB56" w14:textId="339DCED3" w:rsidR="00BE30C5" w:rsidRPr="00437F9D" w:rsidRDefault="00BE30C5" w:rsidP="00BE30C5">
      <w:r w:rsidRPr="00437F9D">
        <w:t xml:space="preserve">334-3125 (Call for </w:t>
      </w:r>
      <w:r w:rsidR="00437F9D">
        <w:t xml:space="preserve">an </w:t>
      </w:r>
      <w:r w:rsidRPr="00437F9D">
        <w:t>appointment OR drop</w:t>
      </w:r>
      <w:r w:rsidR="00437F9D">
        <w:t xml:space="preserve"> </w:t>
      </w:r>
      <w:r w:rsidRPr="00437F9D">
        <w:t>in.)</w:t>
      </w:r>
    </w:p>
    <w:p w14:paraId="7D90BC7D" w14:textId="77777777" w:rsidR="00BE30C5" w:rsidRPr="00437F9D" w:rsidRDefault="00BE30C5" w:rsidP="00BE30C5">
      <w:pPr>
        <w:rPr>
          <w:rStyle w:val="Strong"/>
        </w:rPr>
      </w:pPr>
      <w:r w:rsidRPr="00437F9D">
        <w:rPr>
          <w:rStyle w:val="Strong"/>
        </w:rPr>
        <w:t>Sunday: 3–6 p.m.</w:t>
      </w:r>
      <w:r w:rsidRPr="00437F9D">
        <w:rPr>
          <w:b/>
          <w:bCs/>
        </w:rPr>
        <w:br/>
      </w:r>
      <w:r w:rsidRPr="00437F9D">
        <w:rPr>
          <w:rStyle w:val="Strong"/>
        </w:rPr>
        <w:t>Monday–Thursday: 9 a.m.–7 p.m.</w:t>
      </w:r>
      <w:r w:rsidRPr="00437F9D">
        <w:rPr>
          <w:b/>
          <w:bCs/>
        </w:rPr>
        <w:br/>
      </w:r>
      <w:r w:rsidRPr="00437F9D">
        <w:rPr>
          <w:rStyle w:val="Strong"/>
        </w:rPr>
        <w:t>Friday: 9 a.m.–12 p.m.</w:t>
      </w:r>
    </w:p>
    <w:p w14:paraId="349BF6FB" w14:textId="77777777" w:rsidR="00BE30C5" w:rsidRPr="00437F9D" w:rsidRDefault="00BE30C5" w:rsidP="00BE30C5"/>
    <w:p w14:paraId="2E238990" w14:textId="052D65C4" w:rsidR="00BE30C5" w:rsidRPr="00437F9D" w:rsidRDefault="00BE30C5" w:rsidP="00942633">
      <w:pPr>
        <w:spacing w:after="240"/>
      </w:pPr>
      <w:r w:rsidRPr="00437F9D">
        <w:rPr>
          <w:i/>
        </w:rPr>
        <w:t>The purpose of the Writing Center is to enhance the confidence and competence of student writers by providing free, individual assistance at any stage of any writing project. Staff consultants are experienced writers and alert readers, prepared to offer feedback and suggestions on drafts of papers, help students find answers to their questions about writing, and provide one-on-one instruction as needed.</w:t>
      </w:r>
    </w:p>
    <w:p w14:paraId="3C9AD5FC" w14:textId="2461346D" w:rsidR="00876BF8" w:rsidRPr="00437F9D" w:rsidRDefault="00876BF8" w:rsidP="00862B28">
      <w:pPr>
        <w:spacing w:before="60"/>
        <w:ind w:right="501"/>
        <w:jc w:val="both"/>
        <w:rPr>
          <w:b/>
        </w:rPr>
      </w:pPr>
      <w:r w:rsidRPr="00437F9D">
        <w:rPr>
          <w:b/>
          <w:bCs/>
          <w:iCs/>
          <w:color w:val="000000"/>
        </w:rPr>
        <w:t>Health and Wellness</w:t>
      </w:r>
    </w:p>
    <w:p w14:paraId="1B1008F4" w14:textId="77777777" w:rsidR="00876BF8" w:rsidRPr="00437F9D" w:rsidRDefault="00876BF8" w:rsidP="00876BF8">
      <w:pPr>
        <w:widowControl w:val="0"/>
        <w:shd w:val="clear" w:color="auto" w:fill="FFFFFF"/>
        <w:autoSpaceDE w:val="0"/>
        <w:autoSpaceDN w:val="0"/>
        <w:adjustRightInd w:val="0"/>
        <w:rPr>
          <w:iCs/>
          <w:color w:val="000000"/>
        </w:rPr>
      </w:pPr>
      <w:r w:rsidRPr="00437F9D">
        <w:rPr>
          <w:iCs/>
          <w:color w:val="000000"/>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7" w:tgtFrame="_blank" w:history="1">
        <w:r w:rsidRPr="00437F9D">
          <w:rPr>
            <w:iCs/>
            <w:color w:val="0000FF"/>
            <w:u w:val="single"/>
          </w:rPr>
          <w:t>https://shs.uncg.edu/</w:t>
        </w:r>
      </w:hyperlink>
      <w:r w:rsidRPr="00437F9D">
        <w:rPr>
          <w:iCs/>
          <w:color w:val="000000"/>
        </w:rPr>
        <w:t> , or visiting the Anna M. Gove Student Health Center at 107 Gray Drive. Help is always available.</w:t>
      </w:r>
    </w:p>
    <w:p w14:paraId="51343B67" w14:textId="77777777" w:rsidR="00876BF8" w:rsidRPr="00437F9D" w:rsidRDefault="00876BF8" w:rsidP="00876BF8">
      <w:pPr>
        <w:widowControl w:val="0"/>
        <w:shd w:val="clear" w:color="auto" w:fill="FFFFFF"/>
        <w:autoSpaceDE w:val="0"/>
        <w:autoSpaceDN w:val="0"/>
        <w:adjustRightInd w:val="0"/>
        <w:rPr>
          <w:iCs/>
          <w:color w:val="222222"/>
        </w:rPr>
      </w:pPr>
      <w:r w:rsidRPr="00437F9D">
        <w:rPr>
          <w:iCs/>
          <w:color w:val="222222"/>
        </w:rPr>
        <w:t> </w:t>
      </w:r>
    </w:p>
    <w:p w14:paraId="5BD7B230" w14:textId="77777777" w:rsidR="00876BF8" w:rsidRPr="00437F9D" w:rsidRDefault="00876BF8" w:rsidP="00876BF8">
      <w:pPr>
        <w:widowControl w:val="0"/>
        <w:shd w:val="clear" w:color="auto" w:fill="FFFFFF"/>
        <w:autoSpaceDE w:val="0"/>
        <w:autoSpaceDN w:val="0"/>
        <w:adjustRightInd w:val="0"/>
        <w:rPr>
          <w:color w:val="222222"/>
        </w:rPr>
      </w:pPr>
      <w:r w:rsidRPr="00437F9D">
        <w:rPr>
          <w:b/>
          <w:bCs/>
          <w:color w:val="222222"/>
        </w:rPr>
        <w:t>Academic Accommodations</w:t>
      </w:r>
    </w:p>
    <w:p w14:paraId="7CDBB81F" w14:textId="77777777" w:rsidR="00876BF8" w:rsidRPr="00437F9D" w:rsidRDefault="00876BF8" w:rsidP="00876BF8">
      <w:pPr>
        <w:widowControl w:val="0"/>
        <w:shd w:val="clear" w:color="auto" w:fill="FFFFFF"/>
        <w:autoSpaceDE w:val="0"/>
        <w:autoSpaceDN w:val="0"/>
        <w:adjustRightInd w:val="0"/>
        <w:spacing w:after="160" w:line="205" w:lineRule="atLeast"/>
        <w:rPr>
          <w:color w:val="222222"/>
        </w:rPr>
      </w:pPr>
      <w:r w:rsidRPr="00437F9D">
        <w:rPr>
          <w:iCs/>
          <w:color w:val="000000"/>
        </w:rPr>
        <w:t>The University of North Carolina at Greensboro respects and welcomes students of all backgrounds and abilities.   If you feel you will encounter any barriers to full participation in this course due to the impact of </w:t>
      </w:r>
      <w:r w:rsidRPr="00437F9D">
        <w:rPr>
          <w:iCs/>
          <w:color w:val="222222"/>
        </w:rPr>
        <w:t>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8" w:tgtFrame="_blank" w:history="1">
        <w:r w:rsidRPr="00437F9D">
          <w:rPr>
            <w:iCs/>
            <w:color w:val="0000FF"/>
            <w:u w:val="single"/>
          </w:rPr>
          <w:t>https://ods.uncg.edu/</w:t>
        </w:r>
      </w:hyperlink>
      <w:r w:rsidRPr="00437F9D">
        <w:rPr>
          <w:iCs/>
          <w:color w:val="222222"/>
        </w:rPr>
        <w:t> </w:t>
      </w:r>
      <w:r w:rsidRPr="00437F9D">
        <w:rPr>
          <w:iCs/>
          <w:color w:val="000000"/>
        </w:rPr>
        <w:t>or by calling </w:t>
      </w:r>
      <w:hyperlink r:id="rId19" w:tgtFrame="_blank" w:history="1">
        <w:r w:rsidRPr="00437F9D">
          <w:rPr>
            <w:iCs/>
            <w:color w:val="1155CC"/>
            <w:u w:val="single"/>
          </w:rPr>
          <w:t>336-334-544</w:t>
        </w:r>
      </w:hyperlink>
      <w:r w:rsidRPr="00437F9D">
        <w:rPr>
          <w:iCs/>
          <w:color w:val="222222"/>
        </w:rPr>
        <w:t> </w:t>
      </w:r>
      <w:r w:rsidRPr="00437F9D">
        <w:rPr>
          <w:iCs/>
          <w:color w:val="000000"/>
        </w:rPr>
        <w:t>or visiting them in Suite 215, EUC.</w:t>
      </w:r>
    </w:p>
    <w:p w14:paraId="1433718E" w14:textId="77777777" w:rsidR="00876BF8" w:rsidRPr="00437F9D" w:rsidRDefault="00876BF8" w:rsidP="00876BF8">
      <w:pPr>
        <w:widowControl w:val="0"/>
        <w:shd w:val="clear" w:color="auto" w:fill="FFFFFF"/>
        <w:autoSpaceDE w:val="0"/>
        <w:autoSpaceDN w:val="0"/>
        <w:adjustRightInd w:val="0"/>
        <w:rPr>
          <w:color w:val="222222"/>
        </w:rPr>
      </w:pPr>
      <w:r w:rsidRPr="00437F9D">
        <w:rPr>
          <w:color w:val="222222"/>
        </w:rPr>
        <w:t>As always, please contact us if there is anything we can do in Student Affairs to help you support our students. We share the goal of student success.</w:t>
      </w:r>
    </w:p>
    <w:p w14:paraId="14980478" w14:textId="77777777" w:rsidR="00876BF8" w:rsidRPr="00437F9D" w:rsidRDefault="00876BF8" w:rsidP="00876BF8">
      <w:pPr>
        <w:jc w:val="both"/>
      </w:pPr>
    </w:p>
    <w:p w14:paraId="070A6DF0" w14:textId="77777777" w:rsidR="003A2586" w:rsidRPr="00437F9D" w:rsidRDefault="003A2586" w:rsidP="003A2586">
      <w:pPr>
        <w:rPr>
          <w:rFonts w:eastAsiaTheme="minorHAnsi"/>
        </w:rPr>
      </w:pPr>
    </w:p>
    <w:p w14:paraId="63569246" w14:textId="3A7DCC11" w:rsidR="003A2586" w:rsidRPr="00437F9D" w:rsidRDefault="003A2586" w:rsidP="003A2586">
      <w:pPr>
        <w:rPr>
          <w:i/>
          <w:iCs/>
        </w:rPr>
      </w:pPr>
      <w:r w:rsidRPr="00437F9D">
        <w:rPr>
          <w:rFonts w:eastAsiaTheme="minorHAnsi"/>
        </w:rPr>
        <w:t xml:space="preserve">Note: </w:t>
      </w:r>
      <w:r w:rsidRPr="00437F9D">
        <w:rPr>
          <w:b/>
          <w:bCs/>
        </w:rPr>
        <w:t>Syllabus is subject to change.</w:t>
      </w:r>
    </w:p>
    <w:p w14:paraId="3D939F64" w14:textId="77777777" w:rsidR="003A2586" w:rsidRPr="00437F9D" w:rsidRDefault="003A2586">
      <w:pPr>
        <w:rPr>
          <w:bCs/>
        </w:rPr>
      </w:pPr>
    </w:p>
    <w:sectPr w:rsidR="003A2586" w:rsidRPr="00437F9D">
      <w:footerReference w:type="even" r:id="rId20"/>
      <w:footerReference w:type="default" r:id="rId21"/>
      <w:pgSz w:w="12240" w:h="15840"/>
      <w:pgMar w:top="720" w:right="1008" w:bottom="720" w:left="1008"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7FE6" w14:textId="77777777" w:rsidR="004F1B24" w:rsidRDefault="004F1B24">
      <w:r>
        <w:separator/>
      </w:r>
    </w:p>
  </w:endnote>
  <w:endnote w:type="continuationSeparator" w:id="0">
    <w:p w14:paraId="08492C32" w14:textId="77777777" w:rsidR="004F1B24" w:rsidRDefault="004F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33B6" w14:textId="77777777" w:rsidR="00B43060" w:rsidRDefault="00B43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CD968C" w14:textId="77777777" w:rsidR="00B43060" w:rsidRDefault="00B43060">
    <w:pPr>
      <w:pStyle w:val="Footer"/>
    </w:pPr>
  </w:p>
  <w:p w14:paraId="12155300" w14:textId="77777777" w:rsidR="00B43060" w:rsidRDefault="00B4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49FB" w14:textId="77777777" w:rsidR="00B43060" w:rsidRDefault="00B43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E60">
      <w:rPr>
        <w:rStyle w:val="PageNumber"/>
        <w:noProof/>
      </w:rPr>
      <w:t>13</w:t>
    </w:r>
    <w:r>
      <w:rPr>
        <w:rStyle w:val="PageNumber"/>
      </w:rPr>
      <w:fldChar w:fldCharType="end"/>
    </w:r>
  </w:p>
  <w:p w14:paraId="73EDF1E8" w14:textId="77777777" w:rsidR="00B43060" w:rsidRDefault="00B43060">
    <w:pPr>
      <w:pStyle w:val="Footer"/>
    </w:pPr>
  </w:p>
  <w:p w14:paraId="0A663550" w14:textId="77777777" w:rsidR="00B43060" w:rsidRDefault="00B430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A090" w14:textId="77777777" w:rsidR="004F1B24" w:rsidRDefault="004F1B24">
      <w:r>
        <w:separator/>
      </w:r>
    </w:p>
  </w:footnote>
  <w:footnote w:type="continuationSeparator" w:id="0">
    <w:p w14:paraId="6A818575" w14:textId="77777777" w:rsidR="004F1B24" w:rsidRDefault="004F1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44"/>
    <w:multiLevelType w:val="hybridMultilevel"/>
    <w:tmpl w:val="E2F80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83346"/>
    <w:multiLevelType w:val="hybridMultilevel"/>
    <w:tmpl w:val="B21E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1775"/>
    <w:multiLevelType w:val="hybridMultilevel"/>
    <w:tmpl w:val="73C6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72CD4"/>
    <w:multiLevelType w:val="multilevel"/>
    <w:tmpl w:val="D70C9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24663"/>
    <w:multiLevelType w:val="hybridMultilevel"/>
    <w:tmpl w:val="31002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2F17AC"/>
    <w:multiLevelType w:val="hybridMultilevel"/>
    <w:tmpl w:val="8F22A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B15B8"/>
    <w:multiLevelType w:val="hybridMultilevel"/>
    <w:tmpl w:val="F08A6C24"/>
    <w:lvl w:ilvl="0" w:tplc="46E8C43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F6C50"/>
    <w:multiLevelType w:val="hybridMultilevel"/>
    <w:tmpl w:val="B52C0420"/>
    <w:lvl w:ilvl="0" w:tplc="04090005">
      <w:start w:val="1"/>
      <w:numFmt w:val="bullet"/>
      <w:lvlText w:val=""/>
      <w:lvlJc w:val="left"/>
      <w:pPr>
        <w:tabs>
          <w:tab w:val="num" w:pos="1080"/>
        </w:tabs>
        <w:ind w:left="1080" w:hanging="360"/>
      </w:pPr>
      <w:rPr>
        <w:rFonts w:ascii="Wingdings" w:hAnsi="Wingdings" w:hint="default"/>
      </w:rPr>
    </w:lvl>
    <w:lvl w:ilvl="1" w:tplc="9FAACBBC">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C0B5C11"/>
    <w:multiLevelType w:val="hybridMultilevel"/>
    <w:tmpl w:val="83364BB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2F3E32"/>
    <w:multiLevelType w:val="hybridMultilevel"/>
    <w:tmpl w:val="A6FE0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FC7C63"/>
    <w:multiLevelType w:val="hybridMultilevel"/>
    <w:tmpl w:val="A07E73EC"/>
    <w:lvl w:ilvl="0" w:tplc="F27AEECC">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028DB"/>
    <w:multiLevelType w:val="hybridMultilevel"/>
    <w:tmpl w:val="60BEC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F84509"/>
    <w:multiLevelType w:val="hybridMultilevel"/>
    <w:tmpl w:val="5B8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11025"/>
    <w:multiLevelType w:val="hybridMultilevel"/>
    <w:tmpl w:val="089A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E422A"/>
    <w:multiLevelType w:val="hybridMultilevel"/>
    <w:tmpl w:val="ABD0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5E7D23"/>
    <w:multiLevelType w:val="hybridMultilevel"/>
    <w:tmpl w:val="D20A7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A07CD"/>
    <w:multiLevelType w:val="hybridMultilevel"/>
    <w:tmpl w:val="BFA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64717"/>
    <w:multiLevelType w:val="multilevel"/>
    <w:tmpl w:val="43A44EF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ED2745"/>
    <w:multiLevelType w:val="hybridMultilevel"/>
    <w:tmpl w:val="F520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2754F"/>
    <w:multiLevelType w:val="hybridMultilevel"/>
    <w:tmpl w:val="34284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B20825"/>
    <w:multiLevelType w:val="hybridMultilevel"/>
    <w:tmpl w:val="0D7E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4F0461"/>
    <w:multiLevelType w:val="hybridMultilevel"/>
    <w:tmpl w:val="FD5C7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AF7E7A"/>
    <w:multiLevelType w:val="hybridMultilevel"/>
    <w:tmpl w:val="0360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33326"/>
    <w:multiLevelType w:val="hybridMultilevel"/>
    <w:tmpl w:val="D228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B5D8C"/>
    <w:multiLevelType w:val="hybridMultilevel"/>
    <w:tmpl w:val="3140DD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B2B83"/>
    <w:multiLevelType w:val="hybridMultilevel"/>
    <w:tmpl w:val="D1CA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106CF"/>
    <w:multiLevelType w:val="hybridMultilevel"/>
    <w:tmpl w:val="DA1E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7113EC"/>
    <w:multiLevelType w:val="hybridMultilevel"/>
    <w:tmpl w:val="DF705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1F0A04"/>
    <w:multiLevelType w:val="hybridMultilevel"/>
    <w:tmpl w:val="70C6D8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192452"/>
    <w:multiLevelType w:val="hybridMultilevel"/>
    <w:tmpl w:val="915E5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BA3ABB"/>
    <w:multiLevelType w:val="multilevel"/>
    <w:tmpl w:val="09E4C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DA6D5C"/>
    <w:multiLevelType w:val="hybridMultilevel"/>
    <w:tmpl w:val="78F2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B4A19"/>
    <w:multiLevelType w:val="hybridMultilevel"/>
    <w:tmpl w:val="AA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53FFE"/>
    <w:multiLevelType w:val="hybridMultilevel"/>
    <w:tmpl w:val="7C426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91340B"/>
    <w:multiLevelType w:val="hybridMultilevel"/>
    <w:tmpl w:val="121652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E67403"/>
    <w:multiLevelType w:val="hybridMultilevel"/>
    <w:tmpl w:val="F4D64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7441709">
    <w:abstractNumId w:val="7"/>
  </w:num>
  <w:num w:numId="2" w16cid:durableId="1009795831">
    <w:abstractNumId w:val="20"/>
  </w:num>
  <w:num w:numId="3" w16cid:durableId="1989165062">
    <w:abstractNumId w:val="21"/>
  </w:num>
  <w:num w:numId="4" w16cid:durableId="989288213">
    <w:abstractNumId w:val="0"/>
  </w:num>
  <w:num w:numId="5" w16cid:durableId="1153713290">
    <w:abstractNumId w:val="28"/>
  </w:num>
  <w:num w:numId="6" w16cid:durableId="1934167352">
    <w:abstractNumId w:val="33"/>
  </w:num>
  <w:num w:numId="7" w16cid:durableId="1060250520">
    <w:abstractNumId w:val="11"/>
  </w:num>
  <w:num w:numId="8" w16cid:durableId="1411730963">
    <w:abstractNumId w:val="17"/>
  </w:num>
  <w:num w:numId="9" w16cid:durableId="1458179062">
    <w:abstractNumId w:val="19"/>
  </w:num>
  <w:num w:numId="10" w16cid:durableId="1247880327">
    <w:abstractNumId w:val="10"/>
  </w:num>
  <w:num w:numId="11" w16cid:durableId="421612218">
    <w:abstractNumId w:val="22"/>
  </w:num>
  <w:num w:numId="12" w16cid:durableId="1235553759">
    <w:abstractNumId w:val="34"/>
  </w:num>
  <w:num w:numId="13" w16cid:durableId="1900676399">
    <w:abstractNumId w:val="14"/>
  </w:num>
  <w:num w:numId="14" w16cid:durableId="89739935">
    <w:abstractNumId w:val="16"/>
  </w:num>
  <w:num w:numId="15" w16cid:durableId="1005859850">
    <w:abstractNumId w:val="27"/>
  </w:num>
  <w:num w:numId="16" w16cid:durableId="540022047">
    <w:abstractNumId w:val="9"/>
  </w:num>
  <w:num w:numId="17" w16cid:durableId="573783400">
    <w:abstractNumId w:val="35"/>
  </w:num>
  <w:num w:numId="18" w16cid:durableId="1212303232">
    <w:abstractNumId w:val="4"/>
  </w:num>
  <w:num w:numId="19" w16cid:durableId="520895060">
    <w:abstractNumId w:val="29"/>
  </w:num>
  <w:num w:numId="20" w16cid:durableId="1576285041">
    <w:abstractNumId w:val="5"/>
  </w:num>
  <w:num w:numId="21" w16cid:durableId="746421248">
    <w:abstractNumId w:val="26"/>
  </w:num>
  <w:num w:numId="22" w16cid:durableId="1521048661">
    <w:abstractNumId w:val="24"/>
  </w:num>
  <w:num w:numId="23" w16cid:durableId="1954163275">
    <w:abstractNumId w:val="2"/>
  </w:num>
  <w:num w:numId="24" w16cid:durableId="395203140">
    <w:abstractNumId w:val="12"/>
  </w:num>
  <w:num w:numId="25" w16cid:durableId="256334736">
    <w:abstractNumId w:val="32"/>
  </w:num>
  <w:num w:numId="26" w16cid:durableId="724455575">
    <w:abstractNumId w:val="25"/>
  </w:num>
  <w:num w:numId="27" w16cid:durableId="1858275377">
    <w:abstractNumId w:val="23"/>
  </w:num>
  <w:num w:numId="28" w16cid:durableId="1039281360">
    <w:abstractNumId w:val="31"/>
  </w:num>
  <w:num w:numId="29" w16cid:durableId="888954997">
    <w:abstractNumId w:val="13"/>
  </w:num>
  <w:num w:numId="30" w16cid:durableId="1161045589">
    <w:abstractNumId w:val="8"/>
  </w:num>
  <w:num w:numId="31" w16cid:durableId="1588731469">
    <w:abstractNumId w:val="15"/>
  </w:num>
  <w:num w:numId="32" w16cid:durableId="1689335403">
    <w:abstractNumId w:val="30"/>
  </w:num>
  <w:num w:numId="33" w16cid:durableId="1871067974">
    <w:abstractNumId w:val="6"/>
  </w:num>
  <w:num w:numId="34" w16cid:durableId="1961524607">
    <w:abstractNumId w:val="3"/>
  </w:num>
  <w:num w:numId="35" w16cid:durableId="1502696388">
    <w:abstractNumId w:val="1"/>
  </w:num>
  <w:num w:numId="36" w16cid:durableId="109258204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C4"/>
    <w:rsid w:val="000100AF"/>
    <w:rsid w:val="0002134B"/>
    <w:rsid w:val="00030D49"/>
    <w:rsid w:val="0003454E"/>
    <w:rsid w:val="00044781"/>
    <w:rsid w:val="00084F01"/>
    <w:rsid w:val="0008728F"/>
    <w:rsid w:val="000A052D"/>
    <w:rsid w:val="000B53B7"/>
    <w:rsid w:val="000F2078"/>
    <w:rsid w:val="000F2476"/>
    <w:rsid w:val="000F3FB0"/>
    <w:rsid w:val="00114F4B"/>
    <w:rsid w:val="00120731"/>
    <w:rsid w:val="001274C9"/>
    <w:rsid w:val="00130B21"/>
    <w:rsid w:val="00164062"/>
    <w:rsid w:val="00171558"/>
    <w:rsid w:val="00171B24"/>
    <w:rsid w:val="00173A01"/>
    <w:rsid w:val="001925F9"/>
    <w:rsid w:val="00194195"/>
    <w:rsid w:val="00194E21"/>
    <w:rsid w:val="001B159C"/>
    <w:rsid w:val="001B4141"/>
    <w:rsid w:val="001B5C5E"/>
    <w:rsid w:val="001D163A"/>
    <w:rsid w:val="001E6ECC"/>
    <w:rsid w:val="00210E39"/>
    <w:rsid w:val="00221D32"/>
    <w:rsid w:val="002267E5"/>
    <w:rsid w:val="002277F1"/>
    <w:rsid w:val="00230F17"/>
    <w:rsid w:val="00246E3B"/>
    <w:rsid w:val="00251CFF"/>
    <w:rsid w:val="002676D9"/>
    <w:rsid w:val="00272F78"/>
    <w:rsid w:val="002737E3"/>
    <w:rsid w:val="0027382C"/>
    <w:rsid w:val="00274675"/>
    <w:rsid w:val="00275A94"/>
    <w:rsid w:val="0027734B"/>
    <w:rsid w:val="0027748C"/>
    <w:rsid w:val="00291B35"/>
    <w:rsid w:val="002A2E1A"/>
    <w:rsid w:val="002A2F48"/>
    <w:rsid w:val="002A5B3D"/>
    <w:rsid w:val="002B27B8"/>
    <w:rsid w:val="002E1A31"/>
    <w:rsid w:val="002F7A0C"/>
    <w:rsid w:val="00301197"/>
    <w:rsid w:val="00311F2A"/>
    <w:rsid w:val="00312CFD"/>
    <w:rsid w:val="00322637"/>
    <w:rsid w:val="003271A1"/>
    <w:rsid w:val="00332957"/>
    <w:rsid w:val="003357B2"/>
    <w:rsid w:val="00335D69"/>
    <w:rsid w:val="003422E1"/>
    <w:rsid w:val="00346E88"/>
    <w:rsid w:val="00347965"/>
    <w:rsid w:val="00347F9A"/>
    <w:rsid w:val="003519B1"/>
    <w:rsid w:val="00354044"/>
    <w:rsid w:val="00355821"/>
    <w:rsid w:val="00363196"/>
    <w:rsid w:val="00366A92"/>
    <w:rsid w:val="0037290B"/>
    <w:rsid w:val="0037591C"/>
    <w:rsid w:val="003A1A4B"/>
    <w:rsid w:val="003A2586"/>
    <w:rsid w:val="003A79E3"/>
    <w:rsid w:val="003B4E17"/>
    <w:rsid w:val="003C57DC"/>
    <w:rsid w:val="003C6544"/>
    <w:rsid w:val="003D36A6"/>
    <w:rsid w:val="003D5183"/>
    <w:rsid w:val="003E1BE4"/>
    <w:rsid w:val="003F0557"/>
    <w:rsid w:val="003F37C2"/>
    <w:rsid w:val="004001FE"/>
    <w:rsid w:val="00407FDE"/>
    <w:rsid w:val="0041388C"/>
    <w:rsid w:val="0041676B"/>
    <w:rsid w:val="00417F0F"/>
    <w:rsid w:val="0042047F"/>
    <w:rsid w:val="00420F99"/>
    <w:rsid w:val="004226AC"/>
    <w:rsid w:val="00437F9D"/>
    <w:rsid w:val="00446EE1"/>
    <w:rsid w:val="00450F55"/>
    <w:rsid w:val="00460721"/>
    <w:rsid w:val="004626F3"/>
    <w:rsid w:val="0047099E"/>
    <w:rsid w:val="00480974"/>
    <w:rsid w:val="00497489"/>
    <w:rsid w:val="004B0D89"/>
    <w:rsid w:val="004B64F7"/>
    <w:rsid w:val="004C14CD"/>
    <w:rsid w:val="004C43D8"/>
    <w:rsid w:val="004D1030"/>
    <w:rsid w:val="004D275E"/>
    <w:rsid w:val="004D3A8B"/>
    <w:rsid w:val="004D7876"/>
    <w:rsid w:val="004F0C94"/>
    <w:rsid w:val="004F11E7"/>
    <w:rsid w:val="004F1B24"/>
    <w:rsid w:val="004F6674"/>
    <w:rsid w:val="005018D8"/>
    <w:rsid w:val="00503BCC"/>
    <w:rsid w:val="00510E4F"/>
    <w:rsid w:val="0053096B"/>
    <w:rsid w:val="005338C6"/>
    <w:rsid w:val="005364DA"/>
    <w:rsid w:val="0055029A"/>
    <w:rsid w:val="005606CD"/>
    <w:rsid w:val="00561450"/>
    <w:rsid w:val="00567F90"/>
    <w:rsid w:val="005C2289"/>
    <w:rsid w:val="005E1CC6"/>
    <w:rsid w:val="005F6CF5"/>
    <w:rsid w:val="006028D0"/>
    <w:rsid w:val="00607B46"/>
    <w:rsid w:val="006115C4"/>
    <w:rsid w:val="00613EB4"/>
    <w:rsid w:val="00624C62"/>
    <w:rsid w:val="00643F1B"/>
    <w:rsid w:val="00655F5F"/>
    <w:rsid w:val="00675B23"/>
    <w:rsid w:val="006764C6"/>
    <w:rsid w:val="00686887"/>
    <w:rsid w:val="006868BF"/>
    <w:rsid w:val="006A47B8"/>
    <w:rsid w:val="006B595C"/>
    <w:rsid w:val="006C4EE4"/>
    <w:rsid w:val="006E5291"/>
    <w:rsid w:val="006E5C17"/>
    <w:rsid w:val="006E7FEB"/>
    <w:rsid w:val="006F0498"/>
    <w:rsid w:val="006F3425"/>
    <w:rsid w:val="006F4F35"/>
    <w:rsid w:val="006F5EB9"/>
    <w:rsid w:val="007008CE"/>
    <w:rsid w:val="00704D93"/>
    <w:rsid w:val="007243F3"/>
    <w:rsid w:val="00724E59"/>
    <w:rsid w:val="007328DE"/>
    <w:rsid w:val="00736FBC"/>
    <w:rsid w:val="00741A8D"/>
    <w:rsid w:val="00743BDB"/>
    <w:rsid w:val="007501AA"/>
    <w:rsid w:val="00752738"/>
    <w:rsid w:val="0075427B"/>
    <w:rsid w:val="00791F68"/>
    <w:rsid w:val="007946BE"/>
    <w:rsid w:val="007969F0"/>
    <w:rsid w:val="00797BB4"/>
    <w:rsid w:val="007A3DE5"/>
    <w:rsid w:val="007C44EC"/>
    <w:rsid w:val="007D42A7"/>
    <w:rsid w:val="007D45F5"/>
    <w:rsid w:val="007E2BE8"/>
    <w:rsid w:val="007F4FBA"/>
    <w:rsid w:val="007F5CC5"/>
    <w:rsid w:val="008030AF"/>
    <w:rsid w:val="008045DD"/>
    <w:rsid w:val="00817573"/>
    <w:rsid w:val="008214C0"/>
    <w:rsid w:val="008414AF"/>
    <w:rsid w:val="0084535E"/>
    <w:rsid w:val="00847F74"/>
    <w:rsid w:val="008547F0"/>
    <w:rsid w:val="008574C8"/>
    <w:rsid w:val="00862B28"/>
    <w:rsid w:val="0086792B"/>
    <w:rsid w:val="00870F20"/>
    <w:rsid w:val="00876BF8"/>
    <w:rsid w:val="00887DB6"/>
    <w:rsid w:val="00890306"/>
    <w:rsid w:val="008A6919"/>
    <w:rsid w:val="008B54D7"/>
    <w:rsid w:val="008C2DEE"/>
    <w:rsid w:val="008C4C49"/>
    <w:rsid w:val="008C6A4B"/>
    <w:rsid w:val="008E053C"/>
    <w:rsid w:val="00902782"/>
    <w:rsid w:val="009031BF"/>
    <w:rsid w:val="00913511"/>
    <w:rsid w:val="009154A8"/>
    <w:rsid w:val="009207C8"/>
    <w:rsid w:val="00931C5C"/>
    <w:rsid w:val="0093255F"/>
    <w:rsid w:val="00942633"/>
    <w:rsid w:val="00952B0B"/>
    <w:rsid w:val="00960019"/>
    <w:rsid w:val="009615C6"/>
    <w:rsid w:val="009615DC"/>
    <w:rsid w:val="009722DD"/>
    <w:rsid w:val="009776D8"/>
    <w:rsid w:val="009806B7"/>
    <w:rsid w:val="00986D0E"/>
    <w:rsid w:val="009877AE"/>
    <w:rsid w:val="00993216"/>
    <w:rsid w:val="009A2081"/>
    <w:rsid w:val="009A3D3D"/>
    <w:rsid w:val="009B172D"/>
    <w:rsid w:val="009B6FBB"/>
    <w:rsid w:val="009D41F4"/>
    <w:rsid w:val="009E1D86"/>
    <w:rsid w:val="009E3E54"/>
    <w:rsid w:val="009E7C3E"/>
    <w:rsid w:val="00A0511C"/>
    <w:rsid w:val="00A07B3B"/>
    <w:rsid w:val="00A107FC"/>
    <w:rsid w:val="00A133CE"/>
    <w:rsid w:val="00A2022F"/>
    <w:rsid w:val="00A224AA"/>
    <w:rsid w:val="00A33899"/>
    <w:rsid w:val="00A42983"/>
    <w:rsid w:val="00A53141"/>
    <w:rsid w:val="00A626DA"/>
    <w:rsid w:val="00A82632"/>
    <w:rsid w:val="00A87916"/>
    <w:rsid w:val="00A92082"/>
    <w:rsid w:val="00A92D97"/>
    <w:rsid w:val="00A95A93"/>
    <w:rsid w:val="00A96932"/>
    <w:rsid w:val="00A97544"/>
    <w:rsid w:val="00AA0B9B"/>
    <w:rsid w:val="00AA1A9D"/>
    <w:rsid w:val="00AA1EDA"/>
    <w:rsid w:val="00AA26E9"/>
    <w:rsid w:val="00AA2CB1"/>
    <w:rsid w:val="00AA5388"/>
    <w:rsid w:val="00AB297A"/>
    <w:rsid w:val="00AC67A9"/>
    <w:rsid w:val="00AD2138"/>
    <w:rsid w:val="00AD3FEF"/>
    <w:rsid w:val="00AE054B"/>
    <w:rsid w:val="00AE1A81"/>
    <w:rsid w:val="00AE2FA9"/>
    <w:rsid w:val="00B01A46"/>
    <w:rsid w:val="00B0262D"/>
    <w:rsid w:val="00B03262"/>
    <w:rsid w:val="00B215BB"/>
    <w:rsid w:val="00B23542"/>
    <w:rsid w:val="00B2548C"/>
    <w:rsid w:val="00B26469"/>
    <w:rsid w:val="00B43060"/>
    <w:rsid w:val="00B45597"/>
    <w:rsid w:val="00B457FA"/>
    <w:rsid w:val="00B46E60"/>
    <w:rsid w:val="00B51A1B"/>
    <w:rsid w:val="00B55E96"/>
    <w:rsid w:val="00B63E20"/>
    <w:rsid w:val="00B671AC"/>
    <w:rsid w:val="00B737FD"/>
    <w:rsid w:val="00BB35C4"/>
    <w:rsid w:val="00BC4BB3"/>
    <w:rsid w:val="00BD0E31"/>
    <w:rsid w:val="00BD36F5"/>
    <w:rsid w:val="00BE30C5"/>
    <w:rsid w:val="00BE560A"/>
    <w:rsid w:val="00C025C9"/>
    <w:rsid w:val="00C103F5"/>
    <w:rsid w:val="00C11A90"/>
    <w:rsid w:val="00C16EC8"/>
    <w:rsid w:val="00C217F6"/>
    <w:rsid w:val="00C269F1"/>
    <w:rsid w:val="00C30556"/>
    <w:rsid w:val="00C55592"/>
    <w:rsid w:val="00C625B1"/>
    <w:rsid w:val="00C70505"/>
    <w:rsid w:val="00C72522"/>
    <w:rsid w:val="00C833AC"/>
    <w:rsid w:val="00C84753"/>
    <w:rsid w:val="00C96916"/>
    <w:rsid w:val="00CB55BB"/>
    <w:rsid w:val="00CB5704"/>
    <w:rsid w:val="00CB6382"/>
    <w:rsid w:val="00CC455E"/>
    <w:rsid w:val="00CC5062"/>
    <w:rsid w:val="00CC64FA"/>
    <w:rsid w:val="00CD50B4"/>
    <w:rsid w:val="00CF3F10"/>
    <w:rsid w:val="00CF6560"/>
    <w:rsid w:val="00CF72FA"/>
    <w:rsid w:val="00D07D5B"/>
    <w:rsid w:val="00D1146E"/>
    <w:rsid w:val="00D11E55"/>
    <w:rsid w:val="00D15560"/>
    <w:rsid w:val="00D16F0F"/>
    <w:rsid w:val="00D21921"/>
    <w:rsid w:val="00D24038"/>
    <w:rsid w:val="00D27CEF"/>
    <w:rsid w:val="00D36772"/>
    <w:rsid w:val="00D44CE7"/>
    <w:rsid w:val="00D45305"/>
    <w:rsid w:val="00D47D58"/>
    <w:rsid w:val="00D619B1"/>
    <w:rsid w:val="00D75ABD"/>
    <w:rsid w:val="00D8660E"/>
    <w:rsid w:val="00D91349"/>
    <w:rsid w:val="00DA01DF"/>
    <w:rsid w:val="00DA0639"/>
    <w:rsid w:val="00DA5237"/>
    <w:rsid w:val="00DA792E"/>
    <w:rsid w:val="00DB1D3D"/>
    <w:rsid w:val="00DB1E10"/>
    <w:rsid w:val="00DC1983"/>
    <w:rsid w:val="00DC4008"/>
    <w:rsid w:val="00DC4554"/>
    <w:rsid w:val="00DD486E"/>
    <w:rsid w:val="00DD689A"/>
    <w:rsid w:val="00DE16E3"/>
    <w:rsid w:val="00DE5344"/>
    <w:rsid w:val="00DF0782"/>
    <w:rsid w:val="00E00FDD"/>
    <w:rsid w:val="00E108FD"/>
    <w:rsid w:val="00E17B0D"/>
    <w:rsid w:val="00E204A5"/>
    <w:rsid w:val="00E443A3"/>
    <w:rsid w:val="00E555DA"/>
    <w:rsid w:val="00E7151A"/>
    <w:rsid w:val="00E719CD"/>
    <w:rsid w:val="00E83E1D"/>
    <w:rsid w:val="00EA4888"/>
    <w:rsid w:val="00EA748D"/>
    <w:rsid w:val="00EB03C3"/>
    <w:rsid w:val="00EB0C4A"/>
    <w:rsid w:val="00EB2508"/>
    <w:rsid w:val="00EB496F"/>
    <w:rsid w:val="00EC7D15"/>
    <w:rsid w:val="00EE34DF"/>
    <w:rsid w:val="00EF29EB"/>
    <w:rsid w:val="00EF336A"/>
    <w:rsid w:val="00EF3EC1"/>
    <w:rsid w:val="00F15866"/>
    <w:rsid w:val="00F30342"/>
    <w:rsid w:val="00F35FC1"/>
    <w:rsid w:val="00F417B4"/>
    <w:rsid w:val="00F43241"/>
    <w:rsid w:val="00F43FF1"/>
    <w:rsid w:val="00F60ECA"/>
    <w:rsid w:val="00F6666C"/>
    <w:rsid w:val="00F82960"/>
    <w:rsid w:val="00F82F95"/>
    <w:rsid w:val="00FB5279"/>
    <w:rsid w:val="00FB738F"/>
    <w:rsid w:val="00FE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1E772"/>
  <w15:docId w15:val="{26BBA790-0E4E-B544-B3B0-B00C02D9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9"/>
    <w:rPr>
      <w:sz w:val="24"/>
      <w:szCs w:val="24"/>
    </w:rPr>
  </w:style>
  <w:style w:type="paragraph" w:styleId="Heading1">
    <w:name w:val="heading 1"/>
    <w:basedOn w:val="Normal"/>
    <w:next w:val="Normal"/>
    <w:qFormat/>
    <w:pPr>
      <w:keepNext/>
      <w:tabs>
        <w:tab w:val="left" w:pos="2160"/>
      </w:tabs>
      <w:ind w:left="2160" w:hanging="2160"/>
      <w:jc w:val="center"/>
      <w:outlineLvl w:val="0"/>
    </w:pPr>
    <w:rPr>
      <w:szCs w:val="20"/>
    </w:rPr>
  </w:style>
  <w:style w:type="paragraph" w:styleId="Heading2">
    <w:name w:val="heading 2"/>
    <w:basedOn w:val="Normal"/>
    <w:next w:val="Normal"/>
    <w:qFormat/>
    <w:pPr>
      <w:keepNext/>
      <w:spacing w:before="240" w:after="60"/>
      <w:outlineLvl w:val="1"/>
    </w:pPr>
    <w:rPr>
      <w:rFonts w:ascii="Arial" w:hAnsi="Arial"/>
      <w:b/>
      <w:i/>
      <w:szCs w:val="20"/>
    </w:rPr>
  </w:style>
  <w:style w:type="paragraph" w:styleId="Heading3">
    <w:name w:val="heading 3"/>
    <w:basedOn w:val="Normal"/>
    <w:next w:val="Normal"/>
    <w:qFormat/>
    <w:pPr>
      <w:keepNext/>
      <w:spacing w:before="240" w:after="60"/>
      <w:outlineLvl w:val="2"/>
    </w:pPr>
    <w:rPr>
      <w:rFonts w:ascii="Arial" w:hAnsi="Arial"/>
      <w:szCs w:val="20"/>
    </w:rPr>
  </w:style>
  <w:style w:type="paragraph" w:styleId="Heading4">
    <w:name w:val="heading 4"/>
    <w:basedOn w:val="Normal"/>
    <w:next w:val="Normal"/>
    <w:qFormat/>
    <w:pPr>
      <w:keepNext/>
      <w:spacing w:before="240" w:after="60"/>
      <w:outlineLvl w:val="3"/>
    </w:pPr>
    <w:rPr>
      <w:rFonts w:ascii="Arial" w:hAnsi="Arial"/>
      <w:b/>
      <w:szCs w:val="20"/>
    </w:rPr>
  </w:style>
  <w:style w:type="paragraph" w:styleId="Heading5">
    <w:name w:val="heading 5"/>
    <w:basedOn w:val="Normal"/>
    <w:next w:val="Normal"/>
    <w:qFormat/>
    <w:pPr>
      <w:keepNext/>
      <w:tabs>
        <w:tab w:val="left" w:pos="2160"/>
      </w:tabs>
      <w:jc w:val="cente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160"/>
      </w:tabs>
      <w:ind w:left="2160" w:hanging="2160"/>
    </w:pPr>
    <w:rPr>
      <w:szCs w:val="20"/>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2160"/>
        <w:tab w:val="left" w:pos="2880"/>
      </w:tabs>
      <w:ind w:left="2160" w:hanging="2160"/>
    </w:pPr>
    <w:rPr>
      <w:sz w:val="22"/>
      <w:szCs w:val="20"/>
    </w:rPr>
  </w:style>
  <w:style w:type="paragraph" w:styleId="DocumentMap">
    <w:name w:val="Document Map"/>
    <w:basedOn w:val="Normal"/>
    <w:semiHidden/>
    <w:pPr>
      <w:shd w:val="clear" w:color="auto" w:fill="000080"/>
    </w:pPr>
    <w:rPr>
      <w:rFonts w:ascii="Tahoma" w:hAnsi="Tahoma"/>
      <w:sz w:val="20"/>
      <w:szCs w:val="20"/>
    </w:rPr>
  </w:style>
  <w:style w:type="paragraph" w:styleId="BodyTextIndent3">
    <w:name w:val="Body Text Indent 3"/>
    <w:basedOn w:val="Normal"/>
    <w:pPr>
      <w:tabs>
        <w:tab w:val="left" w:pos="1980"/>
      </w:tabs>
      <w:ind w:left="1980" w:hanging="1980"/>
    </w:pPr>
    <w:rPr>
      <w:sz w:val="22"/>
      <w:szCs w:val="20"/>
    </w:rPr>
  </w:style>
  <w:style w:type="paragraph" w:styleId="BlockText">
    <w:name w:val="Block Text"/>
    <w:basedOn w:val="Normal"/>
    <w:pPr>
      <w:tabs>
        <w:tab w:val="left" w:pos="1800"/>
      </w:tabs>
      <w:ind w:left="1800" w:right="144" w:hanging="1800"/>
    </w:pPr>
    <w:rPr>
      <w:sz w:val="22"/>
      <w:szCs w:val="20"/>
    </w:rPr>
  </w:style>
  <w:style w:type="table" w:styleId="TableGrid">
    <w:name w:val="Table Grid"/>
    <w:basedOn w:val="TableNormal"/>
    <w:uiPriority w:val="39"/>
    <w:rsid w:val="00AA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03F5"/>
    <w:rPr>
      <w:rFonts w:ascii="Tahoma" w:hAnsi="Tahoma" w:cs="Tahoma"/>
      <w:sz w:val="16"/>
      <w:szCs w:val="16"/>
    </w:rPr>
  </w:style>
  <w:style w:type="paragraph" w:customStyle="1" w:styleId="Default">
    <w:name w:val="Default"/>
    <w:rsid w:val="00675B23"/>
    <w:pPr>
      <w:autoSpaceDE w:val="0"/>
      <w:autoSpaceDN w:val="0"/>
      <w:adjustRightInd w:val="0"/>
    </w:pPr>
    <w:rPr>
      <w:rFonts w:ascii="Arial" w:hAnsi="Arial" w:cs="Arial"/>
      <w:color w:val="000000"/>
      <w:sz w:val="24"/>
      <w:szCs w:val="24"/>
    </w:rPr>
  </w:style>
  <w:style w:type="character" w:styleId="Hyperlink">
    <w:name w:val="Hyperlink"/>
    <w:basedOn w:val="DefaultParagraphFont"/>
    <w:rsid w:val="00E204A5"/>
    <w:rPr>
      <w:color w:val="0000FF"/>
      <w:u w:val="single"/>
    </w:rPr>
  </w:style>
  <w:style w:type="paragraph" w:styleId="ListParagraph">
    <w:name w:val="List Paragraph"/>
    <w:basedOn w:val="Normal"/>
    <w:uiPriority w:val="1"/>
    <w:qFormat/>
    <w:rsid w:val="00D75ABD"/>
    <w:pPr>
      <w:ind w:left="720"/>
      <w:contextualSpacing/>
    </w:pPr>
    <w:rPr>
      <w:sz w:val="20"/>
      <w:szCs w:val="20"/>
    </w:rPr>
  </w:style>
  <w:style w:type="character" w:styleId="Strong">
    <w:name w:val="Strong"/>
    <w:basedOn w:val="DefaultParagraphFont"/>
    <w:uiPriority w:val="22"/>
    <w:qFormat/>
    <w:rsid w:val="00B55E96"/>
    <w:rPr>
      <w:b/>
      <w:bCs/>
    </w:rPr>
  </w:style>
  <w:style w:type="paragraph" w:styleId="Revision">
    <w:name w:val="Revision"/>
    <w:hidden/>
    <w:uiPriority w:val="99"/>
    <w:semiHidden/>
    <w:rsid w:val="00B63E20"/>
  </w:style>
  <w:style w:type="character" w:styleId="FollowedHyperlink">
    <w:name w:val="FollowedHyperlink"/>
    <w:basedOn w:val="DefaultParagraphFont"/>
    <w:uiPriority w:val="99"/>
    <w:semiHidden/>
    <w:unhideWhenUsed/>
    <w:rsid w:val="00B2548C"/>
    <w:rPr>
      <w:color w:val="800080" w:themeColor="followedHyperlink"/>
      <w:u w:val="single"/>
    </w:rPr>
  </w:style>
  <w:style w:type="paragraph" w:styleId="NormalWeb">
    <w:name w:val="Normal (Web)"/>
    <w:basedOn w:val="Normal"/>
    <w:uiPriority w:val="99"/>
    <w:unhideWhenUsed/>
    <w:rsid w:val="00366A92"/>
    <w:pPr>
      <w:spacing w:before="100" w:beforeAutospacing="1" w:after="100" w:afterAutospacing="1"/>
    </w:pPr>
  </w:style>
  <w:style w:type="paragraph" w:styleId="BodyText">
    <w:name w:val="Body Text"/>
    <w:basedOn w:val="Normal"/>
    <w:link w:val="BodyTextChar"/>
    <w:uiPriority w:val="99"/>
    <w:unhideWhenUsed/>
    <w:rsid w:val="00366A92"/>
    <w:pPr>
      <w:spacing w:after="120"/>
    </w:pPr>
    <w:rPr>
      <w:sz w:val="20"/>
      <w:szCs w:val="20"/>
    </w:rPr>
  </w:style>
  <w:style w:type="character" w:customStyle="1" w:styleId="BodyTextChar">
    <w:name w:val="Body Text Char"/>
    <w:basedOn w:val="DefaultParagraphFont"/>
    <w:link w:val="BodyText"/>
    <w:uiPriority w:val="99"/>
    <w:rsid w:val="00366A92"/>
  </w:style>
  <w:style w:type="paragraph" w:styleId="NoSpacing">
    <w:name w:val="No Spacing"/>
    <w:uiPriority w:val="1"/>
    <w:qFormat/>
    <w:rsid w:val="00366A92"/>
  </w:style>
  <w:style w:type="paragraph" w:customStyle="1" w:styleId="TableParagraph">
    <w:name w:val="Table Paragraph"/>
    <w:basedOn w:val="Normal"/>
    <w:uiPriority w:val="1"/>
    <w:qFormat/>
    <w:rsid w:val="00301197"/>
    <w:pPr>
      <w:widowControl w:val="0"/>
      <w:ind w:left="10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311F2A"/>
    <w:rPr>
      <w:color w:val="605E5C"/>
      <w:shd w:val="clear" w:color="auto" w:fill="E1DFDD"/>
    </w:rPr>
  </w:style>
  <w:style w:type="character" w:customStyle="1" w:styleId="bodytext1">
    <w:name w:val="bodytext1"/>
    <w:basedOn w:val="DefaultParagraphFont"/>
    <w:rsid w:val="006F5EB9"/>
    <w:rPr>
      <w:rFonts w:ascii="Arial" w:hAnsi="Arial" w:cs="Arial" w:hint="default"/>
      <w:b w:val="0"/>
      <w:bCs w:val="0"/>
      <w:i w:val="0"/>
      <w:iCs w:val="0"/>
      <w:color w:val="000000"/>
      <w:sz w:val="20"/>
      <w:szCs w:val="20"/>
    </w:rPr>
  </w:style>
  <w:style w:type="character" w:customStyle="1" w:styleId="instructurescribdfileholder">
    <w:name w:val="instructure_scribd_file_holder"/>
    <w:basedOn w:val="DefaultParagraphFont"/>
    <w:rsid w:val="00363196"/>
  </w:style>
  <w:style w:type="character" w:customStyle="1" w:styleId="apple-converted-space">
    <w:name w:val="apple-converted-space"/>
    <w:basedOn w:val="DefaultParagraphFont"/>
    <w:rsid w:val="006A47B8"/>
  </w:style>
  <w:style w:type="character" w:styleId="Emphasis">
    <w:name w:val="Emphasis"/>
    <w:basedOn w:val="DefaultParagraphFont"/>
    <w:uiPriority w:val="20"/>
    <w:qFormat/>
    <w:rsid w:val="006A4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30251">
      <w:bodyDiv w:val="1"/>
      <w:marLeft w:val="0"/>
      <w:marRight w:val="0"/>
      <w:marTop w:val="0"/>
      <w:marBottom w:val="0"/>
      <w:divBdr>
        <w:top w:val="none" w:sz="0" w:space="0" w:color="auto"/>
        <w:left w:val="none" w:sz="0" w:space="0" w:color="auto"/>
        <w:bottom w:val="none" w:sz="0" w:space="0" w:color="auto"/>
        <w:right w:val="none" w:sz="0" w:space="0" w:color="auto"/>
      </w:divBdr>
    </w:div>
    <w:div w:id="940603763">
      <w:bodyDiv w:val="1"/>
      <w:marLeft w:val="0"/>
      <w:marRight w:val="0"/>
      <w:marTop w:val="0"/>
      <w:marBottom w:val="0"/>
      <w:divBdr>
        <w:top w:val="none" w:sz="0" w:space="0" w:color="auto"/>
        <w:left w:val="none" w:sz="0" w:space="0" w:color="auto"/>
        <w:bottom w:val="none" w:sz="0" w:space="0" w:color="auto"/>
        <w:right w:val="none" w:sz="0" w:space="0" w:color="auto"/>
      </w:divBdr>
    </w:div>
    <w:div w:id="1043486710">
      <w:bodyDiv w:val="1"/>
      <w:marLeft w:val="0"/>
      <w:marRight w:val="0"/>
      <w:marTop w:val="0"/>
      <w:marBottom w:val="0"/>
      <w:divBdr>
        <w:top w:val="none" w:sz="0" w:space="0" w:color="auto"/>
        <w:left w:val="none" w:sz="0" w:space="0" w:color="auto"/>
        <w:bottom w:val="none" w:sz="0" w:space="0" w:color="auto"/>
        <w:right w:val="none" w:sz="0" w:space="0" w:color="auto"/>
      </w:divBdr>
    </w:div>
    <w:div w:id="1715612743">
      <w:bodyDiv w:val="1"/>
      <w:marLeft w:val="0"/>
      <w:marRight w:val="0"/>
      <w:marTop w:val="0"/>
      <w:marBottom w:val="0"/>
      <w:divBdr>
        <w:top w:val="none" w:sz="0" w:space="0" w:color="auto"/>
        <w:left w:val="none" w:sz="0" w:space="0" w:color="auto"/>
        <w:bottom w:val="none" w:sz="0" w:space="0" w:color="auto"/>
        <w:right w:val="none" w:sz="0" w:space="0" w:color="auto"/>
      </w:divBdr>
    </w:div>
    <w:div w:id="1869952720">
      <w:bodyDiv w:val="1"/>
      <w:marLeft w:val="0"/>
      <w:marRight w:val="0"/>
      <w:marTop w:val="0"/>
      <w:marBottom w:val="0"/>
      <w:divBdr>
        <w:top w:val="none" w:sz="0" w:space="0" w:color="auto"/>
        <w:left w:val="none" w:sz="0" w:space="0" w:color="auto"/>
        <w:bottom w:val="none" w:sz="0" w:space="0" w:color="auto"/>
        <w:right w:val="none" w:sz="0" w:space="0" w:color="auto"/>
      </w:divBdr>
      <w:divsChild>
        <w:div w:id="4795204">
          <w:marLeft w:val="0"/>
          <w:marRight w:val="0"/>
          <w:marTop w:val="0"/>
          <w:marBottom w:val="0"/>
          <w:divBdr>
            <w:top w:val="none" w:sz="0" w:space="0" w:color="auto"/>
            <w:left w:val="none" w:sz="0" w:space="0" w:color="auto"/>
            <w:bottom w:val="none" w:sz="0" w:space="0" w:color="auto"/>
            <w:right w:val="none" w:sz="0" w:space="0" w:color="auto"/>
          </w:divBdr>
          <w:divsChild>
            <w:div w:id="141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ademicintegrity.uncg.edu/complete/" TargetMode="External"/><Relationship Id="rId13" Type="http://schemas.openxmlformats.org/officeDocument/2006/relationships/hyperlink" Target="http://library.uncg.edu/research/tutorials" TargetMode="External"/><Relationship Id="rId18" Type="http://schemas.openxmlformats.org/officeDocument/2006/relationships/hyperlink" Target="https://ods.uncg.edu/"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utlook.office.com/bookwithme/user/999754ffee7842f2bd05482d2e796562@uncg.edu?anonymous&amp;ismsaljsauthenabled&amp;ep=pcard" TargetMode="External"/><Relationship Id="rId12" Type="http://schemas.openxmlformats.org/officeDocument/2006/relationships/hyperlink" Target="http://uncg.libguides.com/cramer" TargetMode="External"/><Relationship Id="rId17" Type="http://schemas.openxmlformats.org/officeDocument/2006/relationships/hyperlink" Target="https://shs.uncg.edu/"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success.uncg.edu/departments/communication-la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cg.libguides.com/ent337"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its.uncg.edu/services" TargetMode="External"/><Relationship Id="rId23" Type="http://schemas.openxmlformats.org/officeDocument/2006/relationships/theme" Target="theme/theme1.xml"/><Relationship Id="rId10" Type="http://schemas.openxmlformats.org/officeDocument/2006/relationships/hyperlink" Target="https://drive.google.com/file/d/0B3_J3Uix1B4UeTV4Nk1vVFJoVFE/view" TargetMode="External"/><Relationship Id="rId19" Type="http://schemas.openxmlformats.org/officeDocument/2006/relationships/hyperlink" Target="tel:336-334-544" TargetMode="External"/><Relationship Id="rId4" Type="http://schemas.openxmlformats.org/officeDocument/2006/relationships/webSettings" Target="webSettings.xml"/><Relationship Id="rId9" Type="http://schemas.openxmlformats.org/officeDocument/2006/relationships/hyperlink" Target="http://www.uncg.edu/bae/faculty_student_guidelines.pdf" TargetMode="External"/><Relationship Id="rId14" Type="http://schemas.openxmlformats.org/officeDocument/2006/relationships/hyperlink" Target="http://library.uncg.edu/info/distance_education/"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YTQ7SS74YJ5J-604723277-26704</_dlc_DocId>
    <_dlc_DocIdUrl xmlns="c97824ca-ed85-44d5-bcd6-3f5c34bc8a56">
      <Url>https://uncg.sharepoint.com/sites/dept-11813/_layouts/15/DocIdRedir.aspx?ID=YTQ7SS74YJ5J-604723277-26704</Url>
      <Description>YTQ7SS74YJ5J-604723277-26704</Description>
    </_dlc_DocIdUrl>
  </documentManagement>
</p:properties>
</file>

<file path=customXml/itemProps1.xml><?xml version="1.0" encoding="utf-8"?>
<ds:datastoreItem xmlns:ds="http://schemas.openxmlformats.org/officeDocument/2006/customXml" ds:itemID="{F6E7672F-70C1-4630-8A04-F611CF26D614}"/>
</file>

<file path=customXml/itemProps2.xml><?xml version="1.0" encoding="utf-8"?>
<ds:datastoreItem xmlns:ds="http://schemas.openxmlformats.org/officeDocument/2006/customXml" ds:itemID="{FC5EBBDF-5F87-4E49-9A5E-B837FDEF88C9}"/>
</file>

<file path=customXml/itemProps3.xml><?xml version="1.0" encoding="utf-8"?>
<ds:datastoreItem xmlns:ds="http://schemas.openxmlformats.org/officeDocument/2006/customXml" ds:itemID="{4EF8E715-B346-4774-B67E-0F35B8F8DBA4}"/>
</file>

<file path=customXml/itemProps4.xml><?xml version="1.0" encoding="utf-8"?>
<ds:datastoreItem xmlns:ds="http://schemas.openxmlformats.org/officeDocument/2006/customXml" ds:itemID="{60F59D01-8080-4625-BB73-9F4060E5128C}"/>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1357</TotalTime>
  <Pages>10</Pages>
  <Words>3688</Words>
  <Characters>20396</Characters>
  <Application>Microsoft Office Word</Application>
  <DocSecurity>0</DocSecurity>
  <Lines>657</Lines>
  <Paragraphs>394</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23690</CharactersWithSpaces>
  <SharedDoc>false</SharedDoc>
  <HLinks>
    <vt:vector size="96" baseType="variant">
      <vt:variant>
        <vt:i4>2162807</vt:i4>
      </vt:variant>
      <vt:variant>
        <vt:i4>45</vt:i4>
      </vt:variant>
      <vt:variant>
        <vt:i4>0</vt:i4>
      </vt:variant>
      <vt:variant>
        <vt:i4>5</vt:i4>
      </vt:variant>
      <vt:variant>
        <vt:lpwstr>http://business.wfu.edu/apps/facprofiles.cfm?id=stan.mandel</vt:lpwstr>
      </vt:variant>
      <vt:variant>
        <vt:lpwstr/>
      </vt:variant>
      <vt:variant>
        <vt:i4>7340152</vt:i4>
      </vt:variant>
      <vt:variant>
        <vt:i4>42</vt:i4>
      </vt:variant>
      <vt:variant>
        <vt:i4>0</vt:i4>
      </vt:variant>
      <vt:variant>
        <vt:i4>5</vt:i4>
      </vt:variant>
      <vt:variant>
        <vt:lpwstr>http://www.ceclaw.com/partners/paul-hattenhauer</vt:lpwstr>
      </vt:variant>
      <vt:variant>
        <vt:lpwstr/>
      </vt:variant>
      <vt:variant>
        <vt:i4>4325383</vt:i4>
      </vt:variant>
      <vt:variant>
        <vt:i4>39</vt:i4>
      </vt:variant>
      <vt:variant>
        <vt:i4>0</vt:i4>
      </vt:variant>
      <vt:variant>
        <vt:i4>5</vt:i4>
      </vt:variant>
      <vt:variant>
        <vt:lpwstr>http://www.familyfirmresources.com/index.html</vt:lpwstr>
      </vt:variant>
      <vt:variant>
        <vt:lpwstr/>
      </vt:variant>
      <vt:variant>
        <vt:i4>5177361</vt:i4>
      </vt:variant>
      <vt:variant>
        <vt:i4>36</vt:i4>
      </vt:variant>
      <vt:variant>
        <vt:i4>0</vt:i4>
      </vt:variant>
      <vt:variant>
        <vt:i4>5</vt:i4>
      </vt:variant>
      <vt:variant>
        <vt:lpwstr>http://www.buddgroup.com/message.cfm</vt:lpwstr>
      </vt:variant>
      <vt:variant>
        <vt:lpwstr/>
      </vt:variant>
      <vt:variant>
        <vt:i4>1179722</vt:i4>
      </vt:variant>
      <vt:variant>
        <vt:i4>33</vt:i4>
      </vt:variant>
      <vt:variant>
        <vt:i4>0</vt:i4>
      </vt:variant>
      <vt:variant>
        <vt:i4>5</vt:i4>
      </vt:variant>
      <vt:variant>
        <vt:lpwstr>http://journalfinder.wtcox.com/uncg/</vt:lpwstr>
      </vt:variant>
      <vt:variant>
        <vt:lpwstr/>
      </vt:variant>
      <vt:variant>
        <vt:i4>1900559</vt:i4>
      </vt:variant>
      <vt:variant>
        <vt:i4>30</vt:i4>
      </vt:variant>
      <vt:variant>
        <vt:i4>0</vt:i4>
      </vt:variant>
      <vt:variant>
        <vt:i4>5</vt:i4>
      </vt:variant>
      <vt:variant>
        <vt:lpwstr>http://uncg.libguides.com/mba</vt:lpwstr>
      </vt:variant>
      <vt:variant>
        <vt:lpwstr/>
      </vt:variant>
      <vt:variant>
        <vt:i4>786443</vt:i4>
      </vt:variant>
      <vt:variant>
        <vt:i4>27</vt:i4>
      </vt:variant>
      <vt:variant>
        <vt:i4>0</vt:i4>
      </vt:variant>
      <vt:variant>
        <vt:i4>5</vt:i4>
      </vt:variant>
      <vt:variant>
        <vt:lpwstr>http://uncg.libguides.com/ism</vt:lpwstr>
      </vt:variant>
      <vt:variant>
        <vt:lpwstr/>
      </vt:variant>
      <vt:variant>
        <vt:i4>1114119</vt:i4>
      </vt:variant>
      <vt:variant>
        <vt:i4>24</vt:i4>
      </vt:variant>
      <vt:variant>
        <vt:i4>0</vt:i4>
      </vt:variant>
      <vt:variant>
        <vt:i4>5</vt:i4>
      </vt:variant>
      <vt:variant>
        <vt:lpwstr>http://uncg.libguides.com/ent</vt:lpwstr>
      </vt:variant>
      <vt:variant>
        <vt:lpwstr/>
      </vt:variant>
      <vt:variant>
        <vt:i4>1835015</vt:i4>
      </vt:variant>
      <vt:variant>
        <vt:i4>21</vt:i4>
      </vt:variant>
      <vt:variant>
        <vt:i4>0</vt:i4>
      </vt:variant>
      <vt:variant>
        <vt:i4>5</vt:i4>
      </vt:variant>
      <vt:variant>
        <vt:lpwstr>http://uncg.libguides.com/eco</vt:lpwstr>
      </vt:variant>
      <vt:variant>
        <vt:lpwstr/>
      </vt:variant>
      <vt:variant>
        <vt:i4>655360</vt:i4>
      </vt:variant>
      <vt:variant>
        <vt:i4>18</vt:i4>
      </vt:variant>
      <vt:variant>
        <vt:i4>0</vt:i4>
      </vt:variant>
      <vt:variant>
        <vt:i4>5</vt:i4>
      </vt:variant>
      <vt:variant>
        <vt:lpwstr>http://uncg.libguides.com/bus</vt:lpwstr>
      </vt:variant>
      <vt:variant>
        <vt:lpwstr/>
      </vt:variant>
      <vt:variant>
        <vt:i4>1835011</vt:i4>
      </vt:variant>
      <vt:variant>
        <vt:i4>15</vt:i4>
      </vt:variant>
      <vt:variant>
        <vt:i4>0</vt:i4>
      </vt:variant>
      <vt:variant>
        <vt:i4>5</vt:i4>
      </vt:variant>
      <vt:variant>
        <vt:lpwstr>http://uncg.libguides.com/acc</vt:lpwstr>
      </vt:variant>
      <vt:variant>
        <vt:lpwstr/>
      </vt:variant>
      <vt:variant>
        <vt:i4>3538967</vt:i4>
      </vt:variant>
      <vt:variant>
        <vt:i4>12</vt:i4>
      </vt:variant>
      <vt:variant>
        <vt:i4>0</vt:i4>
      </vt:variant>
      <vt:variant>
        <vt:i4>5</vt:i4>
      </vt:variant>
      <vt:variant>
        <vt:lpwstr>http://library.uncg.edu/info/distance_education/</vt:lpwstr>
      </vt:variant>
      <vt:variant>
        <vt:lpwstr/>
      </vt:variant>
      <vt:variant>
        <vt:i4>3407972</vt:i4>
      </vt:variant>
      <vt:variant>
        <vt:i4>9</vt:i4>
      </vt:variant>
      <vt:variant>
        <vt:i4>0</vt:i4>
      </vt:variant>
      <vt:variant>
        <vt:i4>5</vt:i4>
      </vt:variant>
      <vt:variant>
        <vt:lpwstr>http://library.uncg.edu/research/tutorials</vt:lpwstr>
      </vt:variant>
      <vt:variant>
        <vt:lpwstr/>
      </vt:variant>
      <vt:variant>
        <vt:i4>1179653</vt:i4>
      </vt:variant>
      <vt:variant>
        <vt:i4>6</vt:i4>
      </vt:variant>
      <vt:variant>
        <vt:i4>0</vt:i4>
      </vt:variant>
      <vt:variant>
        <vt:i4>5</vt:i4>
      </vt:variant>
      <vt:variant>
        <vt:lpwstr>http://uncg.libguides.com/cramer</vt:lpwstr>
      </vt:variant>
      <vt:variant>
        <vt:lpwstr/>
      </vt:variant>
      <vt:variant>
        <vt:i4>8257636</vt:i4>
      </vt:variant>
      <vt:variant>
        <vt:i4>3</vt:i4>
      </vt:variant>
      <vt:variant>
        <vt:i4>0</vt:i4>
      </vt:variant>
      <vt:variant>
        <vt:i4>5</vt:i4>
      </vt:variant>
      <vt:variant>
        <vt:lpwstr>http://www.uncg.edu/bae/faculty_student_guidelines.pdf</vt:lpwstr>
      </vt:variant>
      <vt:variant>
        <vt:lpwstr/>
      </vt:variant>
      <vt:variant>
        <vt:i4>2162732</vt:i4>
      </vt:variant>
      <vt:variant>
        <vt:i4>0</vt:i4>
      </vt:variant>
      <vt:variant>
        <vt:i4>0</vt:i4>
      </vt:variant>
      <vt:variant>
        <vt:i4>5</vt:i4>
      </vt:variant>
      <vt:variant>
        <vt:lpwstr>http://academicintegrity.uncg.edu/complete/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Valued Gateway 2000 Customer</dc:creator>
  <cp:keywords/>
  <dc:description/>
  <cp:lastModifiedBy>Joyce Nabisaalu</cp:lastModifiedBy>
  <cp:revision>71</cp:revision>
  <cp:lastPrinted>2010-08-18T18:23:00Z</cp:lastPrinted>
  <dcterms:created xsi:type="dcterms:W3CDTF">2025-07-28T20:10:00Z</dcterms:created>
  <dcterms:modified xsi:type="dcterms:W3CDTF">2026-01-12T18:19:00Z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-1258958435</vt:i4>
  </property>
  <property fmtid="{D5CDD505-2E9C-101B-9397-08002B2CF9AE}" pid="3" name="_EmailSubject">
    <vt:lpwstr>Syllabi</vt:lpwstr>
  </property>
  <property fmtid="{D5CDD505-2E9C-101B-9397-08002B2CF9AE}" pid="4" name="_AuthorEmail">
    <vt:lpwstr>cwetzel@jcu.edu</vt:lpwstr>
  </property>
  <property fmtid="{D5CDD505-2E9C-101B-9397-08002B2CF9AE}" pid="5" name="_AuthorEmailDisplayName">
    <vt:lpwstr>Chris Wetzel</vt:lpwstr>
  </property>
  <property fmtid="{D5CDD505-2E9C-101B-9397-08002B2CF9AE}" pid="6" name="_ReviewingToolsShownOnce">
    <vt:lpwstr/>
  </property>
  <property fmtid="{D5CDD505-2E9C-101B-9397-08002B2CF9AE}" pid="7" name="ContentTypeId">
    <vt:lpwstr>0x010100285D5346185DA94AAFE2DDC974A03C29</vt:lpwstr>
  </property>
  <property fmtid="{D5CDD505-2E9C-101B-9397-08002B2CF9AE}" pid="8" name="_dlc_DocIdItemGuid">
    <vt:lpwstr>73539d5d-b1c9-4f94-aa93-8da86e8df1a5</vt:lpwstr>
  </property>
  <property fmtid="{D5CDD505-2E9C-101B-9397-08002B2CF9AE}" pid="9" name="MediaServiceImageTags">
    <vt:lpwstr/>
  </property>
</Properties>
</file>