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36A1" w14:textId="77777777" w:rsidR="007138CF" w:rsidRPr="00F150B9" w:rsidRDefault="007138CF" w:rsidP="007138CF">
      <w:pPr>
        <w:jc w:val="center"/>
        <w:rPr>
          <w:rFonts w:ascii="Times New Roman" w:hAnsi="Times New Roman" w:cs="Times New Roman"/>
        </w:rPr>
      </w:pPr>
      <w:r w:rsidRPr="00F150B9">
        <w:rPr>
          <w:rFonts w:ascii="Times New Roman" w:hAnsi="Times New Roman" w:cs="Times New Roman"/>
        </w:rPr>
        <w:t>University of North Carolina at Greensboro</w:t>
      </w:r>
    </w:p>
    <w:p w14:paraId="046CC31E" w14:textId="77777777" w:rsidR="007138CF" w:rsidRPr="00F150B9" w:rsidRDefault="007138CF" w:rsidP="007138CF">
      <w:pPr>
        <w:jc w:val="center"/>
        <w:rPr>
          <w:rFonts w:ascii="Times New Roman" w:hAnsi="Times New Roman" w:cs="Times New Roman"/>
        </w:rPr>
      </w:pPr>
      <w:r w:rsidRPr="00F150B9">
        <w:rPr>
          <w:rFonts w:ascii="Times New Roman" w:hAnsi="Times New Roman" w:cs="Times New Roman"/>
        </w:rPr>
        <w:t>Bryan School of Business and Economics</w:t>
      </w:r>
    </w:p>
    <w:p w14:paraId="5B85F67E" w14:textId="77777777" w:rsidR="007138CF" w:rsidRPr="00F150B9" w:rsidRDefault="007138CF" w:rsidP="007138CF">
      <w:pPr>
        <w:jc w:val="center"/>
        <w:rPr>
          <w:rFonts w:ascii="Times New Roman" w:hAnsi="Times New Roman" w:cs="Times New Roman"/>
        </w:rPr>
      </w:pPr>
      <w:r w:rsidRPr="00F150B9">
        <w:rPr>
          <w:rFonts w:ascii="Times New Roman" w:hAnsi="Times New Roman" w:cs="Times New Roman"/>
        </w:rPr>
        <w:t>Department of Marketing, Entrepreneurship, Hospitality and Tourism</w:t>
      </w:r>
    </w:p>
    <w:p w14:paraId="3D4E1A23" w14:textId="77777777" w:rsidR="007138CF" w:rsidRDefault="007138CF" w:rsidP="007138CF">
      <w:pPr>
        <w:jc w:val="center"/>
        <w:rPr>
          <w:rFonts w:ascii="Times New Roman" w:hAnsi="Times New Roman" w:cs="Times New Roman"/>
        </w:rPr>
      </w:pPr>
    </w:p>
    <w:p w14:paraId="2135BDAC" w14:textId="77777777" w:rsidR="004E663C" w:rsidRPr="00F150B9" w:rsidRDefault="004E663C" w:rsidP="007138CF">
      <w:pPr>
        <w:jc w:val="center"/>
        <w:rPr>
          <w:rFonts w:ascii="Times New Roman" w:hAnsi="Times New Roman" w:cs="Times New Roman"/>
        </w:rPr>
      </w:pPr>
    </w:p>
    <w:p w14:paraId="3F710530" w14:textId="00CC96A1" w:rsidR="00870E44" w:rsidRDefault="007138CF" w:rsidP="007138CF">
      <w:pPr>
        <w:jc w:val="center"/>
        <w:rPr>
          <w:rFonts w:ascii="Times New Roman" w:hAnsi="Times New Roman" w:cs="Times New Roman"/>
          <w:b/>
        </w:rPr>
      </w:pPr>
      <w:r w:rsidRPr="00F150B9">
        <w:rPr>
          <w:rFonts w:ascii="Times New Roman" w:hAnsi="Times New Roman" w:cs="Times New Roman"/>
          <w:b/>
        </w:rPr>
        <w:t xml:space="preserve">MKT </w:t>
      </w:r>
      <w:r>
        <w:rPr>
          <w:rFonts w:ascii="Times New Roman" w:hAnsi="Times New Roman" w:cs="Times New Roman"/>
          <w:b/>
        </w:rPr>
        <w:t>32</w:t>
      </w:r>
      <w:r w:rsidRPr="00F150B9">
        <w:rPr>
          <w:rFonts w:ascii="Times New Roman" w:hAnsi="Times New Roman" w:cs="Times New Roman"/>
          <w:b/>
        </w:rPr>
        <w:t>0</w:t>
      </w:r>
      <w:r>
        <w:rPr>
          <w:rFonts w:ascii="Times New Roman" w:hAnsi="Times New Roman" w:cs="Times New Roman"/>
          <w:b/>
        </w:rPr>
        <w:t xml:space="preserve"> Section </w:t>
      </w:r>
      <w:r w:rsidR="00AB5A22">
        <w:rPr>
          <w:rFonts w:ascii="Times New Roman" w:hAnsi="Times New Roman" w:cs="Times New Roman"/>
          <w:b/>
        </w:rPr>
        <w:t>0</w:t>
      </w:r>
      <w:r w:rsidR="00A51A2A">
        <w:rPr>
          <w:rFonts w:ascii="Times New Roman" w:hAnsi="Times New Roman" w:cs="Times New Roman"/>
          <w:b/>
        </w:rPr>
        <w:t>2</w:t>
      </w:r>
      <w:r w:rsidRPr="00F150B9">
        <w:rPr>
          <w:rFonts w:ascii="Times New Roman" w:hAnsi="Times New Roman" w:cs="Times New Roman"/>
          <w:b/>
        </w:rPr>
        <w:t xml:space="preserve">: </w:t>
      </w:r>
    </w:p>
    <w:p w14:paraId="680D65D8" w14:textId="651C83B1" w:rsidR="00870E44" w:rsidRDefault="007138CF" w:rsidP="007138CF">
      <w:pPr>
        <w:jc w:val="center"/>
        <w:rPr>
          <w:rFonts w:ascii="Times New Roman" w:hAnsi="Times New Roman" w:cs="Times New Roman"/>
          <w:b/>
        </w:rPr>
      </w:pPr>
      <w:r>
        <w:rPr>
          <w:rFonts w:ascii="Times New Roman" w:hAnsi="Times New Roman" w:cs="Times New Roman"/>
          <w:b/>
        </w:rPr>
        <w:t>Principles of Marketing</w:t>
      </w:r>
      <w:r w:rsidRPr="00F150B9">
        <w:rPr>
          <w:rFonts w:ascii="Times New Roman" w:hAnsi="Times New Roman" w:cs="Times New Roman"/>
          <w:b/>
        </w:rPr>
        <w:t xml:space="preserve"> </w:t>
      </w:r>
    </w:p>
    <w:p w14:paraId="784D8CCC" w14:textId="02CE9338" w:rsidR="007138CF" w:rsidRDefault="00AB5A22" w:rsidP="007138CF">
      <w:pPr>
        <w:jc w:val="center"/>
        <w:rPr>
          <w:rFonts w:ascii="Times New Roman" w:hAnsi="Times New Roman" w:cs="Times New Roman"/>
          <w:b/>
        </w:rPr>
      </w:pPr>
      <w:r>
        <w:rPr>
          <w:rFonts w:ascii="Times New Roman" w:hAnsi="Times New Roman" w:cs="Times New Roman"/>
          <w:b/>
        </w:rPr>
        <w:t>Fall</w:t>
      </w:r>
      <w:r w:rsidR="007138CF" w:rsidRPr="00F150B9">
        <w:rPr>
          <w:rFonts w:ascii="Times New Roman" w:hAnsi="Times New Roman" w:cs="Times New Roman"/>
          <w:b/>
        </w:rPr>
        <w:t xml:space="preserve"> 202</w:t>
      </w:r>
      <w:r w:rsidR="00A51A2A">
        <w:rPr>
          <w:rFonts w:ascii="Times New Roman" w:hAnsi="Times New Roman" w:cs="Times New Roman"/>
          <w:b/>
        </w:rPr>
        <w:t>5</w:t>
      </w:r>
    </w:p>
    <w:p w14:paraId="521F7761" w14:textId="546FD417" w:rsidR="007138CF" w:rsidRPr="00F150B9" w:rsidRDefault="007138CF" w:rsidP="00AB5A22">
      <w:pPr>
        <w:rPr>
          <w:rFonts w:ascii="Times New Roman" w:hAnsi="Times New Roman" w:cs="Times New Roman"/>
          <w:b/>
        </w:rPr>
      </w:pPr>
    </w:p>
    <w:p w14:paraId="1C339517" w14:textId="496F0BD6" w:rsidR="007138CF" w:rsidRPr="00F150B9" w:rsidRDefault="007138CF" w:rsidP="007138CF">
      <w:pPr>
        <w:jc w:val="center"/>
        <w:rPr>
          <w:rFonts w:ascii="Times New Roman" w:hAnsi="Times New Roman" w:cs="Times New Roman"/>
          <w:bCs/>
          <w:i/>
          <w:iCs/>
        </w:rPr>
      </w:pPr>
      <w:r w:rsidRPr="00F150B9">
        <w:rPr>
          <w:rFonts w:ascii="Times New Roman" w:hAnsi="Times New Roman" w:cs="Times New Roman"/>
          <w:bCs/>
          <w:i/>
          <w:iCs/>
        </w:rPr>
        <w:t>This syllabus is subject to change as the semester progresses to accommodate</w:t>
      </w:r>
    </w:p>
    <w:p w14:paraId="01EB4676" w14:textId="77777777" w:rsidR="007138CF" w:rsidRPr="00F150B9" w:rsidRDefault="007138CF" w:rsidP="007138CF">
      <w:pPr>
        <w:jc w:val="center"/>
        <w:rPr>
          <w:rFonts w:ascii="Times New Roman" w:hAnsi="Times New Roman" w:cs="Times New Roman"/>
          <w:bCs/>
          <w:i/>
          <w:iCs/>
        </w:rPr>
      </w:pPr>
      <w:r w:rsidRPr="00F150B9">
        <w:rPr>
          <w:rFonts w:ascii="Times New Roman" w:hAnsi="Times New Roman" w:cs="Times New Roman"/>
          <w:bCs/>
          <w:i/>
          <w:iCs/>
        </w:rPr>
        <w:t>instructional and/or student needs.</w:t>
      </w:r>
    </w:p>
    <w:p w14:paraId="5962B326" w14:textId="77777777" w:rsidR="004E663C" w:rsidRDefault="004E663C" w:rsidP="001331A3">
      <w:pPr>
        <w:rPr>
          <w:rFonts w:ascii="Times New Roman" w:hAnsi="Times New Roman" w:cs="Times New Roman"/>
        </w:rPr>
      </w:pPr>
    </w:p>
    <w:p w14:paraId="4F6B0499" w14:textId="77777777" w:rsidR="004E663C" w:rsidRDefault="004E663C" w:rsidP="001331A3">
      <w:pPr>
        <w:rPr>
          <w:rFonts w:ascii="Times New Roman" w:hAnsi="Times New Roman" w:cs="Times New Roman"/>
        </w:rPr>
      </w:pPr>
    </w:p>
    <w:p w14:paraId="0969ED9F" w14:textId="77777777" w:rsidR="001331A3" w:rsidRPr="003C4973" w:rsidRDefault="001331A3" w:rsidP="001331A3">
      <w:pPr>
        <w:rPr>
          <w:rFonts w:ascii="Times New Roman" w:hAnsi="Times New Roman" w:cs="Times New Roman"/>
          <w:b/>
          <w:bCs/>
          <w:i/>
          <w:iCs/>
        </w:rPr>
      </w:pPr>
      <w:r w:rsidRPr="003C4973">
        <w:rPr>
          <w:rFonts w:ascii="Times New Roman" w:hAnsi="Times New Roman" w:cs="Times New Roman"/>
          <w:b/>
          <w:bCs/>
          <w:i/>
          <w:iCs/>
        </w:rPr>
        <w:t>Course Information</w:t>
      </w:r>
    </w:p>
    <w:p w14:paraId="3FCD911A" w14:textId="2BF2BC19" w:rsidR="001331A3" w:rsidRDefault="001331A3" w:rsidP="001331A3">
      <w:pPr>
        <w:rPr>
          <w:rFonts w:ascii="Times New Roman" w:hAnsi="Times New Roman" w:cs="Times New Roman"/>
        </w:rPr>
      </w:pPr>
      <w:r>
        <w:rPr>
          <w:rFonts w:ascii="Times New Roman" w:hAnsi="Times New Roman" w:cs="Times New Roman"/>
        </w:rPr>
        <w:t>Instructor: Jiangang Huang</w:t>
      </w:r>
      <w:r w:rsidR="00AB5A22">
        <w:rPr>
          <w:rFonts w:ascii="Times New Roman" w:hAnsi="Times New Roman" w:cs="Times New Roman"/>
        </w:rPr>
        <w:t>, Ph.D.</w:t>
      </w:r>
    </w:p>
    <w:p w14:paraId="22C6ABE5" w14:textId="246AC173" w:rsidR="00D07F24" w:rsidRDefault="00D07F24" w:rsidP="001331A3">
      <w:pPr>
        <w:rPr>
          <w:rFonts w:ascii="Times New Roman" w:hAnsi="Times New Roman" w:cs="Times New Roman"/>
        </w:rPr>
      </w:pPr>
      <w:r>
        <w:rPr>
          <w:rFonts w:ascii="Times New Roman" w:hAnsi="Times New Roman" w:cs="Times New Roman"/>
        </w:rPr>
        <w:t xml:space="preserve">Class time: </w:t>
      </w:r>
      <w:r w:rsidR="00A51A2A">
        <w:rPr>
          <w:rFonts w:ascii="Times New Roman" w:hAnsi="Times New Roman" w:cs="Times New Roman"/>
        </w:rPr>
        <w:t>Mon</w:t>
      </w:r>
      <w:r>
        <w:rPr>
          <w:rFonts w:ascii="Times New Roman" w:hAnsi="Times New Roman" w:cs="Times New Roman"/>
        </w:rPr>
        <w:t>day/</w:t>
      </w:r>
      <w:r w:rsidR="00A51A2A">
        <w:rPr>
          <w:rFonts w:ascii="Times New Roman" w:hAnsi="Times New Roman" w:cs="Times New Roman"/>
        </w:rPr>
        <w:t>Wedne</w:t>
      </w:r>
      <w:r>
        <w:rPr>
          <w:rFonts w:ascii="Times New Roman" w:hAnsi="Times New Roman" w:cs="Times New Roman"/>
        </w:rPr>
        <w:t xml:space="preserve">sday </w:t>
      </w:r>
      <w:r w:rsidR="00A51A2A">
        <w:rPr>
          <w:rFonts w:ascii="Times New Roman" w:hAnsi="Times New Roman" w:cs="Times New Roman"/>
        </w:rPr>
        <w:t>2</w:t>
      </w:r>
      <w:r>
        <w:rPr>
          <w:rFonts w:ascii="Times New Roman" w:hAnsi="Times New Roman" w:cs="Times New Roman"/>
        </w:rPr>
        <w:t xml:space="preserve">:00 – </w:t>
      </w:r>
      <w:r w:rsidR="00A51A2A">
        <w:rPr>
          <w:rFonts w:ascii="Times New Roman" w:hAnsi="Times New Roman" w:cs="Times New Roman"/>
        </w:rPr>
        <w:t>3</w:t>
      </w:r>
      <w:r>
        <w:rPr>
          <w:rFonts w:ascii="Times New Roman" w:hAnsi="Times New Roman" w:cs="Times New Roman"/>
        </w:rPr>
        <w:t>:15 pm</w:t>
      </w:r>
    </w:p>
    <w:p w14:paraId="6526FA4F" w14:textId="65612D3E" w:rsidR="00D07F24" w:rsidRDefault="00D07F24" w:rsidP="001331A3">
      <w:pPr>
        <w:rPr>
          <w:rFonts w:ascii="Times New Roman" w:hAnsi="Times New Roman" w:cs="Times New Roman"/>
        </w:rPr>
      </w:pPr>
      <w:r>
        <w:rPr>
          <w:rFonts w:ascii="Times New Roman" w:hAnsi="Times New Roman" w:cs="Times New Roman"/>
        </w:rPr>
        <w:t xml:space="preserve">Class location: </w:t>
      </w:r>
      <w:r w:rsidR="00A51A2A">
        <w:rPr>
          <w:rFonts w:ascii="Times New Roman" w:hAnsi="Times New Roman" w:cs="Times New Roman"/>
        </w:rPr>
        <w:t>Bryan</w:t>
      </w:r>
      <w:r>
        <w:rPr>
          <w:rFonts w:ascii="Times New Roman" w:hAnsi="Times New Roman" w:cs="Times New Roman"/>
        </w:rPr>
        <w:t xml:space="preserve"> Building </w:t>
      </w:r>
      <w:r w:rsidR="00A51A2A">
        <w:rPr>
          <w:rFonts w:ascii="Times New Roman" w:hAnsi="Times New Roman" w:cs="Times New Roman"/>
        </w:rPr>
        <w:t>2</w:t>
      </w:r>
      <w:r>
        <w:rPr>
          <w:rFonts w:ascii="Times New Roman" w:hAnsi="Times New Roman" w:cs="Times New Roman"/>
        </w:rPr>
        <w:t>1</w:t>
      </w:r>
      <w:r w:rsidR="00A51A2A">
        <w:rPr>
          <w:rFonts w:ascii="Times New Roman" w:hAnsi="Times New Roman" w:cs="Times New Roman"/>
        </w:rPr>
        <w:t>2</w:t>
      </w:r>
      <w:r>
        <w:rPr>
          <w:rFonts w:ascii="Times New Roman" w:hAnsi="Times New Roman" w:cs="Times New Roman"/>
        </w:rPr>
        <w:t xml:space="preserve"> </w:t>
      </w:r>
    </w:p>
    <w:p w14:paraId="4C446FF5" w14:textId="77777777" w:rsidR="001331A3" w:rsidRDefault="001331A3" w:rsidP="001331A3">
      <w:pPr>
        <w:rPr>
          <w:rFonts w:ascii="Times New Roman" w:hAnsi="Times New Roman" w:cs="Times New Roman"/>
        </w:rPr>
      </w:pPr>
      <w:r>
        <w:rPr>
          <w:rFonts w:ascii="Times New Roman" w:hAnsi="Times New Roman" w:cs="Times New Roman"/>
        </w:rPr>
        <w:t>Office: Bryan 468</w:t>
      </w:r>
    </w:p>
    <w:p w14:paraId="7887D7DA" w14:textId="416B96B6" w:rsidR="001331A3" w:rsidRDefault="001331A3" w:rsidP="001331A3">
      <w:pPr>
        <w:rPr>
          <w:rFonts w:ascii="Times New Roman" w:hAnsi="Times New Roman" w:cs="Times New Roman"/>
        </w:rPr>
      </w:pPr>
      <w:r>
        <w:rPr>
          <w:rFonts w:ascii="Times New Roman" w:hAnsi="Times New Roman" w:cs="Times New Roman"/>
        </w:rPr>
        <w:t xml:space="preserve">Email: </w:t>
      </w:r>
      <w:hyperlink r:id="rId7" w:history="1">
        <w:r w:rsidRPr="000E52D8">
          <w:rPr>
            <w:rStyle w:val="Hyperlink"/>
            <w:rFonts w:ascii="Times New Roman" w:hAnsi="Times New Roman" w:cs="Times New Roman"/>
            <w:u w:val="none"/>
          </w:rPr>
          <w:t>j_huang3@uncg.edu</w:t>
        </w:r>
      </w:hyperlink>
      <w:r w:rsidR="000E52D8">
        <w:rPr>
          <w:rStyle w:val="Hyperlink"/>
          <w:rFonts w:ascii="Times New Roman" w:hAnsi="Times New Roman" w:cs="Times New Roman"/>
          <w:u w:val="none"/>
        </w:rPr>
        <w:t xml:space="preserve"> </w:t>
      </w:r>
      <w:r w:rsidR="000E52D8" w:rsidRPr="00D07F24">
        <w:rPr>
          <w:rStyle w:val="Hyperlink"/>
          <w:rFonts w:ascii="Times New Roman" w:hAnsi="Times New Roman" w:cs="Times New Roman"/>
          <w:color w:val="000000" w:themeColor="text1"/>
          <w:u w:val="none"/>
        </w:rPr>
        <w:t>(</w:t>
      </w:r>
      <w:r w:rsidR="008B4E74" w:rsidRPr="008B4E74">
        <w:rPr>
          <w:rStyle w:val="Hyperlink"/>
          <w:rFonts w:ascii="Times New Roman" w:hAnsi="Times New Roman" w:cs="Times New Roman"/>
          <w:color w:val="000000" w:themeColor="text1"/>
          <w:u w:val="none"/>
        </w:rPr>
        <w:t>Please do not send</w:t>
      </w:r>
      <w:r w:rsidR="00AE212D" w:rsidRPr="008B4E74">
        <w:rPr>
          <w:rStyle w:val="Hyperlink"/>
          <w:rFonts w:ascii="Times New Roman" w:hAnsi="Times New Roman" w:cs="Times New Roman"/>
          <w:color w:val="000000" w:themeColor="text1"/>
          <w:u w:val="none"/>
        </w:rPr>
        <w:t xml:space="preserve"> Canvas messages</w:t>
      </w:r>
      <w:r w:rsidR="007138CF" w:rsidRPr="00D07F24">
        <w:rPr>
          <w:rStyle w:val="Hyperlink"/>
          <w:rFonts w:ascii="Times New Roman" w:hAnsi="Times New Roman" w:cs="Times New Roman"/>
          <w:color w:val="000000" w:themeColor="text1"/>
          <w:u w:val="none"/>
        </w:rPr>
        <w:t>)</w:t>
      </w:r>
    </w:p>
    <w:p w14:paraId="36310E1E" w14:textId="1AB41DDC" w:rsidR="001331A3" w:rsidRDefault="001331A3" w:rsidP="001331A3">
      <w:pPr>
        <w:rPr>
          <w:rFonts w:ascii="Times New Roman" w:hAnsi="Times New Roman" w:cs="Times New Roman"/>
        </w:rPr>
      </w:pPr>
      <w:r>
        <w:rPr>
          <w:rFonts w:ascii="Times New Roman" w:hAnsi="Times New Roman" w:cs="Times New Roman"/>
        </w:rPr>
        <w:t xml:space="preserve">Office Hours: </w:t>
      </w:r>
      <w:r w:rsidR="00A51A2A">
        <w:rPr>
          <w:rFonts w:ascii="Times New Roman" w:hAnsi="Times New Roman" w:cs="Times New Roman"/>
        </w:rPr>
        <w:t>W</w:t>
      </w:r>
      <w:r w:rsidR="00AE212D">
        <w:rPr>
          <w:rFonts w:ascii="Times New Roman" w:hAnsi="Times New Roman" w:cs="Times New Roman"/>
        </w:rPr>
        <w:t>e</w:t>
      </w:r>
      <w:r w:rsidR="00A51A2A">
        <w:rPr>
          <w:rFonts w:ascii="Times New Roman" w:hAnsi="Times New Roman" w:cs="Times New Roman"/>
        </w:rPr>
        <w:t>dne</w:t>
      </w:r>
      <w:r w:rsidR="00AE212D">
        <w:rPr>
          <w:rFonts w:ascii="Times New Roman" w:hAnsi="Times New Roman" w:cs="Times New Roman"/>
        </w:rPr>
        <w:t xml:space="preserve">sday, </w:t>
      </w:r>
      <w:r w:rsidR="003B4160">
        <w:rPr>
          <w:rFonts w:ascii="Times New Roman" w:hAnsi="Times New Roman" w:cs="Times New Roman"/>
        </w:rPr>
        <w:t>1</w:t>
      </w:r>
      <w:r w:rsidR="00AE212D">
        <w:rPr>
          <w:rFonts w:ascii="Times New Roman" w:hAnsi="Times New Roman" w:cs="Times New Roman"/>
        </w:rPr>
        <w:t>:</w:t>
      </w:r>
      <w:r w:rsidR="00A51A2A">
        <w:rPr>
          <w:rFonts w:ascii="Times New Roman" w:hAnsi="Times New Roman" w:cs="Times New Roman"/>
        </w:rPr>
        <w:t>0</w:t>
      </w:r>
      <w:r w:rsidR="003B4160">
        <w:rPr>
          <w:rFonts w:ascii="Times New Roman" w:hAnsi="Times New Roman" w:cs="Times New Roman"/>
        </w:rPr>
        <w:t>0</w:t>
      </w:r>
      <w:r w:rsidR="00AE212D">
        <w:rPr>
          <w:rFonts w:ascii="Times New Roman" w:hAnsi="Times New Roman" w:cs="Times New Roman"/>
        </w:rPr>
        <w:t xml:space="preserve"> – </w:t>
      </w:r>
      <w:r w:rsidR="00A51A2A">
        <w:rPr>
          <w:rFonts w:ascii="Times New Roman" w:hAnsi="Times New Roman" w:cs="Times New Roman"/>
        </w:rPr>
        <w:t>2</w:t>
      </w:r>
      <w:r w:rsidR="00AE212D">
        <w:rPr>
          <w:rFonts w:ascii="Times New Roman" w:hAnsi="Times New Roman" w:cs="Times New Roman"/>
        </w:rPr>
        <w:t>:</w:t>
      </w:r>
      <w:r w:rsidR="00A51A2A">
        <w:rPr>
          <w:rFonts w:ascii="Times New Roman" w:hAnsi="Times New Roman" w:cs="Times New Roman"/>
        </w:rPr>
        <w:t>0</w:t>
      </w:r>
      <w:r w:rsidR="003B4160">
        <w:rPr>
          <w:rFonts w:ascii="Times New Roman" w:hAnsi="Times New Roman" w:cs="Times New Roman"/>
        </w:rPr>
        <w:t>0</w:t>
      </w:r>
      <w:r w:rsidR="00AE212D">
        <w:rPr>
          <w:rFonts w:ascii="Times New Roman" w:hAnsi="Times New Roman" w:cs="Times New Roman"/>
        </w:rPr>
        <w:t xml:space="preserve"> pm</w:t>
      </w:r>
      <w:r w:rsidR="005B1F2E">
        <w:rPr>
          <w:rFonts w:ascii="Times New Roman" w:hAnsi="Times New Roman" w:cs="Times New Roman"/>
        </w:rPr>
        <w:t xml:space="preserve"> (</w:t>
      </w:r>
      <w:r w:rsidR="00A51A2A">
        <w:rPr>
          <w:rFonts w:ascii="Times New Roman" w:hAnsi="Times New Roman" w:cs="Times New Roman"/>
        </w:rPr>
        <w:t>Please send email to schedule an appointment</w:t>
      </w:r>
      <w:r w:rsidR="000258AB">
        <w:rPr>
          <w:rFonts w:ascii="Times New Roman" w:hAnsi="Times New Roman" w:cs="Times New Roman"/>
        </w:rPr>
        <w:t>)</w:t>
      </w:r>
    </w:p>
    <w:p w14:paraId="12F772C9" w14:textId="327886C1" w:rsidR="001331A3" w:rsidRDefault="009B0D3B" w:rsidP="00AE212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9FB5359" w14:textId="029F8EA1" w:rsidR="001331A3" w:rsidRPr="00A8222C" w:rsidRDefault="001331A3" w:rsidP="001331A3">
      <w:pPr>
        <w:rPr>
          <w:rFonts w:ascii="Times New Roman" w:hAnsi="Times New Roman" w:cs="Times New Roman"/>
          <w:b/>
          <w:bCs/>
          <w:i/>
          <w:iCs/>
        </w:rPr>
      </w:pPr>
      <w:r w:rsidRPr="00A8222C">
        <w:rPr>
          <w:rFonts w:ascii="Times New Roman" w:hAnsi="Times New Roman" w:cs="Times New Roman"/>
          <w:b/>
          <w:bCs/>
          <w:i/>
          <w:iCs/>
        </w:rPr>
        <w:t>Course Materials</w:t>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r w:rsidR="009B0D3B">
        <w:rPr>
          <w:rFonts w:ascii="Times New Roman" w:hAnsi="Times New Roman" w:cs="Times New Roman"/>
          <w:b/>
          <w:bCs/>
          <w:i/>
          <w:iCs/>
        </w:rPr>
        <w:tab/>
      </w:r>
    </w:p>
    <w:p w14:paraId="4D34C4E2" w14:textId="054E2C00" w:rsidR="00A51A2A" w:rsidRPr="00A51A2A" w:rsidRDefault="001331A3" w:rsidP="00A51A2A">
      <w:pPr>
        <w:rPr>
          <w:rFonts w:ascii="Times New Roman" w:eastAsia="Times New Roman" w:hAnsi="Times New Roman" w:cs="Times New Roman"/>
          <w:kern w:val="0"/>
          <w14:ligatures w14:val="none"/>
        </w:rPr>
      </w:pPr>
      <w:r w:rsidRPr="000B6297">
        <w:rPr>
          <w:rFonts w:ascii="Times New Roman" w:hAnsi="Times New Roman" w:cs="Times New Roman"/>
        </w:rPr>
        <w:t>“</w:t>
      </w:r>
      <w:r w:rsidR="00E778DB" w:rsidRPr="00CD5D8E">
        <w:rPr>
          <w:rFonts w:ascii="Times New Roman" w:hAnsi="Times New Roman" w:cs="Times New Roman"/>
          <w:b/>
          <w:bCs/>
        </w:rPr>
        <w:t>Marketing</w:t>
      </w:r>
      <w:r w:rsidR="00E778DB">
        <w:rPr>
          <w:rFonts w:ascii="Times New Roman" w:hAnsi="Times New Roman" w:cs="Times New Roman"/>
        </w:rPr>
        <w:t xml:space="preserve">” </w:t>
      </w:r>
      <w:r w:rsidR="00AB5A22">
        <w:rPr>
          <w:rFonts w:ascii="Times New Roman" w:hAnsi="Times New Roman" w:cs="Times New Roman"/>
        </w:rPr>
        <w:t>202</w:t>
      </w:r>
      <w:r w:rsidR="00A51A2A">
        <w:rPr>
          <w:rFonts w:ascii="Times New Roman" w:hAnsi="Times New Roman" w:cs="Times New Roman"/>
        </w:rPr>
        <w:t>5</w:t>
      </w:r>
      <w:r w:rsidR="00AB5A22">
        <w:rPr>
          <w:rFonts w:ascii="Times New Roman" w:hAnsi="Times New Roman" w:cs="Times New Roman"/>
        </w:rPr>
        <w:t xml:space="preserve"> Release,</w:t>
      </w:r>
      <w:r w:rsidR="00E778DB">
        <w:rPr>
          <w:rFonts w:ascii="Times New Roman" w:hAnsi="Times New Roman" w:cs="Times New Roman"/>
        </w:rPr>
        <w:t xml:space="preserve"> by Grewal and Levy</w:t>
      </w:r>
      <w:r w:rsidR="00F429DC">
        <w:rPr>
          <w:rFonts w:ascii="Times New Roman" w:hAnsi="Times New Roman" w:cs="Times New Roman"/>
        </w:rPr>
        <w:t>, McGraw-Hill</w:t>
      </w:r>
      <w:r w:rsidR="00487C43">
        <w:rPr>
          <w:rFonts w:ascii="Times New Roman" w:hAnsi="Times New Roman" w:cs="Times New Roman"/>
        </w:rPr>
        <w:t>.</w:t>
      </w:r>
      <w:r w:rsidR="00A51A2A" w:rsidRPr="00A51A2A">
        <w:rPr>
          <w:rStyle w:val="Hyperlink"/>
        </w:rPr>
        <w:t xml:space="preserve"> </w:t>
      </w:r>
      <w:r w:rsidR="00A51A2A" w:rsidRPr="00A51A2A">
        <w:rPr>
          <w:rFonts w:ascii="Times New Roman" w:eastAsia="Times New Roman" w:hAnsi="Times New Roman" w:cs="Times New Roman"/>
          <w:kern w:val="0"/>
          <w14:ligatures w14:val="none"/>
        </w:rPr>
        <w:t xml:space="preserve">ISBN 13: 8220123803667 </w:t>
      </w:r>
    </w:p>
    <w:p w14:paraId="43EB1AE1" w14:textId="7C71F24E" w:rsidR="00E778DB" w:rsidRDefault="00AB5A22" w:rsidP="00A51A2A">
      <w:pPr>
        <w:pBdr>
          <w:top w:val="nil"/>
          <w:left w:val="nil"/>
          <w:bottom w:val="nil"/>
          <w:right w:val="nil"/>
          <w:between w:val="nil"/>
        </w:pBdr>
        <w:rPr>
          <w:rFonts w:ascii="Times New Roman" w:hAnsi="Times New Roman" w:cs="Times New Roman"/>
        </w:rPr>
      </w:pPr>
      <w:r>
        <w:rPr>
          <w:rFonts w:ascii="Times New Roman" w:hAnsi="Times New Roman" w:cs="Times New Roman"/>
        </w:rPr>
        <w:t xml:space="preserve">Please make sure </w:t>
      </w:r>
      <w:r w:rsidR="00CD5D8E">
        <w:rPr>
          <w:rFonts w:ascii="Times New Roman" w:hAnsi="Times New Roman" w:cs="Times New Roman"/>
        </w:rPr>
        <w:t>you have access to the accompanied “</w:t>
      </w:r>
      <w:r w:rsidR="00CD5D8E" w:rsidRPr="00CD5D8E">
        <w:rPr>
          <w:rFonts w:ascii="Times New Roman" w:hAnsi="Times New Roman" w:cs="Times New Roman"/>
          <w:b/>
          <w:bCs/>
        </w:rPr>
        <w:t>Connect</w:t>
      </w:r>
      <w:r w:rsidR="00CD5D8E">
        <w:rPr>
          <w:rFonts w:ascii="Times New Roman" w:hAnsi="Times New Roman" w:cs="Times New Roman"/>
        </w:rPr>
        <w:t>”.</w:t>
      </w:r>
      <w:r w:rsidR="009B0D3B">
        <w:rPr>
          <w:rFonts w:ascii="Times New Roman" w:hAnsi="Times New Roman" w:cs="Times New Roman"/>
        </w:rPr>
        <w:tab/>
      </w:r>
      <w:r w:rsidR="009B0D3B">
        <w:rPr>
          <w:rFonts w:ascii="Times New Roman" w:hAnsi="Times New Roman" w:cs="Times New Roman"/>
        </w:rPr>
        <w:tab/>
      </w:r>
      <w:r w:rsidR="009B0D3B">
        <w:rPr>
          <w:rFonts w:ascii="Times New Roman" w:hAnsi="Times New Roman" w:cs="Times New Roman"/>
        </w:rPr>
        <w:tab/>
      </w:r>
      <w:r w:rsidR="009B0D3B">
        <w:rPr>
          <w:rFonts w:ascii="Times New Roman" w:hAnsi="Times New Roman" w:cs="Times New Roman"/>
        </w:rPr>
        <w:tab/>
      </w:r>
      <w:r w:rsidR="009B0D3B">
        <w:rPr>
          <w:rFonts w:ascii="Times New Roman" w:hAnsi="Times New Roman" w:cs="Times New Roman"/>
        </w:rPr>
        <w:tab/>
      </w:r>
    </w:p>
    <w:p w14:paraId="1A5E7801" w14:textId="09F9DA39" w:rsidR="00E778DB" w:rsidRPr="00E778DB" w:rsidRDefault="00250290" w:rsidP="00E778DB">
      <w:pPr>
        <w:spacing w:line="360" w:lineRule="auto"/>
        <w:rPr>
          <w:rFonts w:ascii="Times New Roman" w:hAnsi="Times New Roman" w:cs="Times New Roman"/>
        </w:rPr>
      </w:pPr>
      <w:r>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r w:rsidR="009B0D3B">
        <w:rPr>
          <w:rFonts w:ascii="Times New Roman" w:hAnsi="Times New Roman" w:cs="Times New Roman"/>
          <w:color w:val="4472C4" w:themeColor="accent1"/>
        </w:rPr>
        <w:tab/>
      </w:r>
    </w:p>
    <w:p w14:paraId="67D0F4CB" w14:textId="02A8F63A" w:rsidR="00E778DB" w:rsidRPr="00E778DB" w:rsidRDefault="00876DEC" w:rsidP="00E778DB">
      <w:pPr>
        <w:rPr>
          <w:rFonts w:ascii="Times New Roman" w:hAnsi="Times New Roman" w:cs="Times New Roman"/>
          <w:b/>
          <w:bCs/>
          <w:i/>
          <w:iCs/>
        </w:rPr>
      </w:pPr>
      <w:r>
        <w:rPr>
          <w:rFonts w:ascii="Times New Roman" w:hAnsi="Times New Roman" w:cs="Times New Roman"/>
          <w:b/>
          <w:bCs/>
          <w:i/>
          <w:iCs/>
        </w:rPr>
        <w:t>Technology</w:t>
      </w:r>
    </w:p>
    <w:p w14:paraId="77A040D4" w14:textId="52B7D160" w:rsidR="00AE212D" w:rsidRDefault="00E778DB" w:rsidP="003C4973">
      <w:pPr>
        <w:rPr>
          <w:rFonts w:ascii="Times New Roman" w:hAnsi="Times New Roman" w:cs="Times New Roman"/>
        </w:rPr>
      </w:pPr>
      <w:r w:rsidRPr="00E778DB">
        <w:rPr>
          <w:rFonts w:ascii="Times New Roman" w:hAnsi="Times New Roman" w:cs="Times New Roman"/>
        </w:rPr>
        <w:t xml:space="preserve">A </w:t>
      </w:r>
      <w:r w:rsidR="00CD5D8E">
        <w:rPr>
          <w:rFonts w:ascii="Times New Roman" w:hAnsi="Times New Roman" w:cs="Times New Roman"/>
        </w:rPr>
        <w:t>laptop</w:t>
      </w:r>
      <w:r w:rsidR="003C4973">
        <w:rPr>
          <w:rFonts w:ascii="Times New Roman" w:hAnsi="Times New Roman" w:cs="Times New Roman"/>
        </w:rPr>
        <w:t xml:space="preserve"> or desktop with </w:t>
      </w:r>
      <w:r w:rsidR="00CD5D8E">
        <w:rPr>
          <w:rFonts w:ascii="Times New Roman" w:hAnsi="Times New Roman" w:cs="Times New Roman"/>
        </w:rPr>
        <w:t xml:space="preserve">a working </w:t>
      </w:r>
      <w:r w:rsidRPr="00E778DB">
        <w:rPr>
          <w:rFonts w:ascii="Times New Roman" w:hAnsi="Times New Roman" w:cs="Times New Roman"/>
        </w:rPr>
        <w:t>webcam</w:t>
      </w:r>
      <w:r w:rsidR="00CD5D8E">
        <w:rPr>
          <w:rFonts w:ascii="Times New Roman" w:hAnsi="Times New Roman" w:cs="Times New Roman"/>
        </w:rPr>
        <w:t xml:space="preserve"> </w:t>
      </w:r>
      <w:r w:rsidR="003C4973">
        <w:rPr>
          <w:rFonts w:ascii="Times New Roman" w:hAnsi="Times New Roman" w:cs="Times New Roman"/>
        </w:rPr>
        <w:t xml:space="preserve">is required. You will be required to </w:t>
      </w:r>
      <w:r w:rsidRPr="00E778DB">
        <w:rPr>
          <w:rFonts w:ascii="Times New Roman" w:hAnsi="Times New Roman" w:cs="Times New Roman"/>
        </w:rPr>
        <w:t xml:space="preserve">complete </w:t>
      </w:r>
      <w:r w:rsidR="003C4973">
        <w:rPr>
          <w:rFonts w:ascii="Times New Roman" w:hAnsi="Times New Roman" w:cs="Times New Roman"/>
        </w:rPr>
        <w:t xml:space="preserve">some </w:t>
      </w:r>
      <w:r w:rsidRPr="00E778DB">
        <w:rPr>
          <w:rFonts w:ascii="Times New Roman" w:hAnsi="Times New Roman" w:cs="Times New Roman"/>
        </w:rPr>
        <w:t>assignments, quizzes</w:t>
      </w:r>
      <w:r w:rsidR="003C4973">
        <w:rPr>
          <w:rFonts w:ascii="Times New Roman" w:hAnsi="Times New Roman" w:cs="Times New Roman"/>
        </w:rPr>
        <w:t>,</w:t>
      </w:r>
      <w:r w:rsidRPr="00E778DB">
        <w:rPr>
          <w:rFonts w:ascii="Times New Roman" w:hAnsi="Times New Roman" w:cs="Times New Roman"/>
        </w:rPr>
        <w:t xml:space="preserve"> and exams on Canvas</w:t>
      </w:r>
      <w:r w:rsidR="003C4973">
        <w:rPr>
          <w:rFonts w:ascii="Times New Roman" w:hAnsi="Times New Roman" w:cs="Times New Roman"/>
        </w:rPr>
        <w:t xml:space="preserve"> via </w:t>
      </w:r>
      <w:r w:rsidR="009B0D3B" w:rsidRPr="00982D52">
        <w:rPr>
          <w:rFonts w:ascii="Times New Roman" w:hAnsi="Times New Roman" w:cs="Times New Roman"/>
          <w:b/>
          <w:bCs/>
        </w:rPr>
        <w:t xml:space="preserve">the </w:t>
      </w:r>
      <w:proofErr w:type="spellStart"/>
      <w:r w:rsidR="009B0D3B" w:rsidRPr="00982D52">
        <w:rPr>
          <w:rFonts w:ascii="Times New Roman" w:hAnsi="Times New Roman" w:cs="Times New Roman"/>
          <w:b/>
          <w:bCs/>
        </w:rPr>
        <w:t>LockDown</w:t>
      </w:r>
      <w:proofErr w:type="spellEnd"/>
      <w:r w:rsidR="009B0D3B" w:rsidRPr="00982D52">
        <w:rPr>
          <w:rFonts w:ascii="Times New Roman" w:hAnsi="Times New Roman" w:cs="Times New Roman"/>
          <w:b/>
          <w:bCs/>
        </w:rPr>
        <w:t xml:space="preserve"> </w:t>
      </w:r>
      <w:proofErr w:type="spellStart"/>
      <w:r w:rsidR="009B0D3B" w:rsidRPr="00982D52">
        <w:rPr>
          <w:rFonts w:ascii="Times New Roman" w:hAnsi="Times New Roman" w:cs="Times New Roman"/>
          <w:b/>
          <w:bCs/>
        </w:rPr>
        <w:t>Broswer</w:t>
      </w:r>
      <w:proofErr w:type="spellEnd"/>
      <w:r w:rsidR="009B0D3B" w:rsidRPr="00982D52">
        <w:rPr>
          <w:rFonts w:ascii="Times New Roman" w:hAnsi="Times New Roman" w:cs="Times New Roman"/>
          <w:b/>
          <w:bCs/>
        </w:rPr>
        <w:t xml:space="preserve"> and the </w:t>
      </w:r>
      <w:proofErr w:type="spellStart"/>
      <w:r w:rsidR="009B0D3B" w:rsidRPr="00982D52">
        <w:rPr>
          <w:rFonts w:ascii="Times New Roman" w:hAnsi="Times New Roman" w:cs="Times New Roman"/>
          <w:b/>
          <w:bCs/>
        </w:rPr>
        <w:t>Respondus</w:t>
      </w:r>
      <w:proofErr w:type="spellEnd"/>
      <w:r w:rsidR="009B0D3B" w:rsidRPr="00982D52">
        <w:rPr>
          <w:rFonts w:ascii="Times New Roman" w:hAnsi="Times New Roman" w:cs="Times New Roman"/>
          <w:b/>
          <w:bCs/>
        </w:rPr>
        <w:t xml:space="preserve"> Monitor</w:t>
      </w:r>
      <w:r w:rsidRPr="00E778DB">
        <w:rPr>
          <w:rFonts w:ascii="Times New Roman" w:hAnsi="Times New Roman" w:cs="Times New Roman"/>
        </w:rPr>
        <w:t>.</w:t>
      </w:r>
      <w:r w:rsidR="003C4973">
        <w:rPr>
          <w:rFonts w:ascii="Times New Roman" w:hAnsi="Times New Roman" w:cs="Times New Roman"/>
        </w:rPr>
        <w:t xml:space="preserve"> Please navigate to this website to download and install the </w:t>
      </w:r>
      <w:proofErr w:type="spellStart"/>
      <w:r w:rsidR="003C4973">
        <w:rPr>
          <w:rFonts w:ascii="Times New Roman" w:hAnsi="Times New Roman" w:cs="Times New Roman"/>
        </w:rPr>
        <w:t>LockDown</w:t>
      </w:r>
      <w:proofErr w:type="spellEnd"/>
      <w:r w:rsidR="003C4973">
        <w:rPr>
          <w:rFonts w:ascii="Times New Roman" w:hAnsi="Times New Roman" w:cs="Times New Roman"/>
        </w:rPr>
        <w:t xml:space="preserve"> Browser on your personal computer</w:t>
      </w:r>
      <w:r w:rsidR="003B4160">
        <w:rPr>
          <w:rFonts w:ascii="Times New Roman" w:hAnsi="Times New Roman" w:cs="Times New Roman"/>
        </w:rPr>
        <w:t>.</w:t>
      </w:r>
      <w:r w:rsidR="003C4973">
        <w:rPr>
          <w:rFonts w:ascii="Times New Roman" w:hAnsi="Times New Roman" w:cs="Times New Roman"/>
        </w:rPr>
        <w:t xml:space="preserve"> </w:t>
      </w:r>
    </w:p>
    <w:p w14:paraId="352E7F07" w14:textId="0F817C70" w:rsidR="00E778DB" w:rsidRDefault="00AE212D" w:rsidP="003C4973">
      <w:pPr>
        <w:rPr>
          <w:rFonts w:ascii="Times New Roman" w:hAnsi="Times New Roman" w:cs="Times New Roman"/>
        </w:rPr>
      </w:pPr>
      <w:hyperlink r:id="rId8" w:history="1">
        <w:r w:rsidRPr="00B31555">
          <w:rPr>
            <w:rStyle w:val="Hyperlink"/>
            <w:rFonts w:ascii="Times New Roman" w:hAnsi="Times New Roman" w:cs="Times New Roman"/>
          </w:rPr>
          <w:t>https://software.uncg.edu/Available/Respondus-Lockdown-Browser</w:t>
        </w:r>
      </w:hyperlink>
    </w:p>
    <w:p w14:paraId="0B630E15" w14:textId="1A102FEA" w:rsidR="009B0D3B" w:rsidRDefault="009B0D3B" w:rsidP="00E778DB">
      <w:pPr>
        <w:spacing w:line="360" w:lineRule="auto"/>
        <w:rPr>
          <w:rFonts w:ascii="Times New Roman" w:hAnsi="Times New Roman" w:cs="Times New Roman"/>
        </w:rPr>
      </w:pPr>
      <w:r>
        <w:rPr>
          <w:rFonts w:ascii="Times New Roman" w:hAnsi="Times New Roman" w:cs="Times New Roman"/>
        </w:rPr>
        <w:t xml:space="preserve">Please contact the </w:t>
      </w:r>
      <w:r w:rsidR="00982D52">
        <w:rPr>
          <w:rFonts w:ascii="Times New Roman" w:hAnsi="Times New Roman" w:cs="Times New Roman"/>
        </w:rPr>
        <w:t xml:space="preserve">UNCG </w:t>
      </w:r>
      <w:r>
        <w:rPr>
          <w:rFonts w:ascii="Times New Roman" w:hAnsi="Times New Roman" w:cs="Times New Roman"/>
        </w:rPr>
        <w:t>ITS office for installation and troubleshooting.</w:t>
      </w:r>
    </w:p>
    <w:p w14:paraId="6CC271B0" w14:textId="77777777" w:rsidR="00526E82" w:rsidRPr="00E778DB" w:rsidRDefault="00526E82" w:rsidP="00E778DB">
      <w:pPr>
        <w:spacing w:line="360" w:lineRule="auto"/>
        <w:rPr>
          <w:rFonts w:ascii="Times New Roman" w:hAnsi="Times New Roman" w:cs="Times New Roman"/>
        </w:rPr>
      </w:pPr>
    </w:p>
    <w:p w14:paraId="23D521D8" w14:textId="398C3C20" w:rsidR="00E778DB" w:rsidRPr="00E778DB" w:rsidRDefault="00E778DB" w:rsidP="00E778DB">
      <w:pPr>
        <w:rPr>
          <w:rFonts w:ascii="Times New Roman" w:hAnsi="Times New Roman" w:cs="Times New Roman"/>
          <w:b/>
          <w:bCs/>
          <w:i/>
          <w:iCs/>
        </w:rPr>
      </w:pPr>
      <w:r w:rsidRPr="00E778DB">
        <w:rPr>
          <w:rFonts w:ascii="Times New Roman" w:hAnsi="Times New Roman" w:cs="Times New Roman"/>
          <w:b/>
          <w:bCs/>
          <w:i/>
          <w:iCs/>
        </w:rPr>
        <w:t>Canvas</w:t>
      </w:r>
    </w:p>
    <w:p w14:paraId="7652AD19" w14:textId="6A8EF1DC" w:rsidR="00E778DB" w:rsidRDefault="00E778DB" w:rsidP="00526E82">
      <w:pPr>
        <w:rPr>
          <w:rFonts w:ascii="Times New Roman" w:hAnsi="Times New Roman" w:cs="Times New Roman"/>
        </w:rPr>
      </w:pPr>
      <w:r w:rsidRPr="00E778DB">
        <w:rPr>
          <w:rFonts w:ascii="Times New Roman" w:hAnsi="Times New Roman" w:cs="Times New Roman"/>
        </w:rPr>
        <w:t xml:space="preserve">All course materials and content are in the Canvas learning </w:t>
      </w:r>
      <w:r w:rsidR="00526E82">
        <w:rPr>
          <w:rFonts w:ascii="Times New Roman" w:hAnsi="Times New Roman" w:cs="Times New Roman"/>
        </w:rPr>
        <w:t>management syste</w:t>
      </w:r>
      <w:r w:rsidRPr="00E778DB">
        <w:rPr>
          <w:rFonts w:ascii="Times New Roman" w:hAnsi="Times New Roman" w:cs="Times New Roman"/>
        </w:rPr>
        <w:t xml:space="preserve">m. You are expected to be familiar with navigating Canvas. You are responsible for accessing and monitoring Canvas </w:t>
      </w:r>
      <w:r w:rsidR="00526E82">
        <w:rPr>
          <w:rFonts w:ascii="Times New Roman" w:hAnsi="Times New Roman" w:cs="Times New Roman"/>
        </w:rPr>
        <w:t xml:space="preserve">(particularly Announcements) </w:t>
      </w:r>
      <w:r w:rsidR="003B4160">
        <w:rPr>
          <w:rFonts w:ascii="Times New Roman" w:hAnsi="Times New Roman" w:cs="Times New Roman"/>
        </w:rPr>
        <w:t>regularl</w:t>
      </w:r>
      <w:r w:rsidRPr="00E778DB">
        <w:rPr>
          <w:rFonts w:ascii="Times New Roman" w:hAnsi="Times New Roman" w:cs="Times New Roman"/>
        </w:rPr>
        <w:t>y.</w:t>
      </w:r>
    </w:p>
    <w:p w14:paraId="08D6948C" w14:textId="77777777" w:rsidR="00526E82" w:rsidRDefault="00526E82" w:rsidP="00526E82">
      <w:pPr>
        <w:spacing w:line="360" w:lineRule="auto"/>
        <w:rPr>
          <w:rFonts w:ascii="Times New Roman" w:hAnsi="Times New Roman" w:cs="Times New Roman"/>
        </w:rPr>
      </w:pPr>
    </w:p>
    <w:p w14:paraId="0714C4FA" w14:textId="77777777" w:rsidR="001331A3" w:rsidRDefault="001331A3" w:rsidP="001331A3">
      <w:pPr>
        <w:rPr>
          <w:rFonts w:ascii="Times New Roman" w:hAnsi="Times New Roman" w:cs="Times New Roman"/>
          <w:b/>
          <w:bCs/>
          <w:i/>
          <w:iCs/>
        </w:rPr>
      </w:pPr>
      <w:r>
        <w:rPr>
          <w:rFonts w:ascii="Times New Roman" w:hAnsi="Times New Roman" w:cs="Times New Roman"/>
          <w:b/>
          <w:bCs/>
          <w:i/>
          <w:iCs/>
        </w:rPr>
        <w:t>Course Description</w:t>
      </w:r>
    </w:p>
    <w:p w14:paraId="42D56FE8" w14:textId="49095987" w:rsidR="001331A3" w:rsidRPr="00C3787A" w:rsidRDefault="001331A3" w:rsidP="001331A3">
      <w:pPr>
        <w:rPr>
          <w:rFonts w:ascii="Times New Roman" w:hAnsi="Times New Roman" w:cs="Times New Roman"/>
          <w:b/>
          <w:bCs/>
          <w:i/>
          <w:iCs/>
        </w:rPr>
      </w:pPr>
      <w:r>
        <w:rPr>
          <w:rFonts w:ascii="TimesNewRomanPSMT" w:hAnsi="TimesNewRomanPSMT"/>
        </w:rPr>
        <w:t xml:space="preserve">This course covers an </w:t>
      </w:r>
      <w:r w:rsidR="00250290">
        <w:rPr>
          <w:rFonts w:ascii="TimesNewRomanPSMT" w:hAnsi="TimesNewRomanPSMT"/>
        </w:rPr>
        <w:t>i</w:t>
      </w:r>
      <w:r w:rsidR="00250290" w:rsidRPr="00250290">
        <w:rPr>
          <w:rFonts w:ascii="TimesNewRomanPSMT" w:hAnsi="TimesNewRomanPSMT"/>
        </w:rPr>
        <w:t>ntroduction to marketing with an emphasis on market segmentation, targeting, and positioning for consumer and business markets in domestic and international economics.</w:t>
      </w:r>
    </w:p>
    <w:p w14:paraId="1132DCE5" w14:textId="77777777" w:rsidR="001331A3" w:rsidRPr="00C3787A" w:rsidRDefault="001331A3" w:rsidP="00526E82">
      <w:pPr>
        <w:spacing w:line="360" w:lineRule="auto"/>
        <w:rPr>
          <w:rFonts w:ascii="Times New Roman" w:hAnsi="Times New Roman" w:cs="Times New Roman"/>
        </w:rPr>
      </w:pPr>
    </w:p>
    <w:p w14:paraId="6750E6D9" w14:textId="77777777" w:rsidR="001331A3" w:rsidRPr="00A8222C" w:rsidRDefault="001331A3" w:rsidP="001331A3">
      <w:pPr>
        <w:rPr>
          <w:rFonts w:ascii="Times New Roman" w:hAnsi="Times New Roman" w:cs="Times New Roman"/>
          <w:b/>
          <w:bCs/>
          <w:i/>
          <w:iCs/>
        </w:rPr>
      </w:pPr>
      <w:r w:rsidRPr="00A8222C">
        <w:rPr>
          <w:rFonts w:ascii="Times New Roman" w:hAnsi="Times New Roman" w:cs="Times New Roman"/>
          <w:b/>
          <w:bCs/>
          <w:i/>
          <w:iCs/>
        </w:rPr>
        <w:lastRenderedPageBreak/>
        <w:t>Course Objectives</w:t>
      </w:r>
    </w:p>
    <w:p w14:paraId="2E9262B6" w14:textId="51392617" w:rsidR="00250290" w:rsidRDefault="00250290" w:rsidP="004E663C">
      <w:pPr>
        <w:rPr>
          <w:rFonts w:ascii="Times New Roman" w:hAnsi="Times New Roman" w:cs="Times New Roman"/>
        </w:rPr>
      </w:pPr>
      <w:r w:rsidRPr="00250290">
        <w:rPr>
          <w:rFonts w:ascii="Times New Roman" w:hAnsi="Times New Roman" w:cs="Times New Roman"/>
        </w:rPr>
        <w:t xml:space="preserve">The primary objective of this course is to introduce fundamental concepts of marketing. Consequently, we cover a wide range of topics and materials – giving you a broad view of the many areas of marketing. </w:t>
      </w:r>
      <w:r w:rsidR="004E663C" w:rsidRPr="004E663C">
        <w:rPr>
          <w:rFonts w:ascii="Times New Roman" w:hAnsi="Times New Roman" w:cs="Times New Roman"/>
        </w:rPr>
        <w:t>You will learn to apply theories and tools to real business challenges. After taking the</w:t>
      </w:r>
      <w:r w:rsidR="004E663C">
        <w:rPr>
          <w:rFonts w:ascii="Times New Roman" w:hAnsi="Times New Roman" w:cs="Times New Roman"/>
        </w:rPr>
        <w:t xml:space="preserve"> </w:t>
      </w:r>
      <w:r w:rsidR="004E663C" w:rsidRPr="004E663C">
        <w:rPr>
          <w:rFonts w:ascii="Times New Roman" w:hAnsi="Times New Roman" w:cs="Times New Roman"/>
        </w:rPr>
        <w:t>course, you will have a good understanding of the relevance of marketing to your business education and the</w:t>
      </w:r>
      <w:r w:rsidR="004E663C">
        <w:rPr>
          <w:rFonts w:ascii="Times New Roman" w:hAnsi="Times New Roman" w:cs="Times New Roman"/>
        </w:rPr>
        <w:t xml:space="preserve"> </w:t>
      </w:r>
      <w:r w:rsidR="004E663C" w:rsidRPr="004E663C">
        <w:rPr>
          <w:rFonts w:ascii="Times New Roman" w:hAnsi="Times New Roman" w:cs="Times New Roman"/>
        </w:rPr>
        <w:t xml:space="preserve">importance of marketing to your future career </w:t>
      </w:r>
      <w:r w:rsidRPr="00250290">
        <w:rPr>
          <w:rFonts w:ascii="Times New Roman" w:hAnsi="Times New Roman" w:cs="Times New Roman"/>
        </w:rPr>
        <w:t xml:space="preserve">This course will also make you a more </w:t>
      </w:r>
      <w:r w:rsidR="004E663C">
        <w:rPr>
          <w:rFonts w:ascii="Times New Roman" w:hAnsi="Times New Roman" w:cs="Times New Roman"/>
        </w:rPr>
        <w:t>knowledg</w:t>
      </w:r>
      <w:r w:rsidRPr="00250290">
        <w:rPr>
          <w:rFonts w:ascii="Times New Roman" w:hAnsi="Times New Roman" w:cs="Times New Roman"/>
        </w:rPr>
        <w:t>eable consumer by heightening your awareness of marketing activities and customer behavior.</w:t>
      </w:r>
    </w:p>
    <w:p w14:paraId="2BA56056" w14:textId="77777777" w:rsidR="00250290" w:rsidRDefault="00250290" w:rsidP="00250290">
      <w:pPr>
        <w:rPr>
          <w:rFonts w:ascii="Times New Roman" w:hAnsi="Times New Roman" w:cs="Times New Roman"/>
        </w:rPr>
      </w:pPr>
    </w:p>
    <w:p w14:paraId="005AB6FA" w14:textId="77777777" w:rsidR="00250290" w:rsidRDefault="00250290" w:rsidP="00250290">
      <w:pPr>
        <w:rPr>
          <w:rFonts w:ascii="Times New Roman" w:hAnsi="Times New Roman" w:cs="Times New Roman"/>
        </w:rPr>
      </w:pPr>
      <w:r w:rsidRPr="00250290">
        <w:rPr>
          <w:rFonts w:ascii="Times New Roman" w:hAnsi="Times New Roman" w:cs="Times New Roman"/>
        </w:rPr>
        <w:t>This course begins to develop the core competencies of integrated business knowledge and strategic thinking by guiding students towards accomplishing the following objectives:</w:t>
      </w:r>
    </w:p>
    <w:p w14:paraId="44F32DE4" w14:textId="77777777" w:rsidR="00991097" w:rsidRPr="00250290" w:rsidRDefault="00991097" w:rsidP="00250290">
      <w:pPr>
        <w:rPr>
          <w:rFonts w:ascii="Times New Roman" w:hAnsi="Times New Roman" w:cs="Times New Roman"/>
        </w:rPr>
      </w:pPr>
    </w:p>
    <w:p w14:paraId="123C909F" w14:textId="77777777" w:rsidR="00250290" w:rsidRDefault="00250290" w:rsidP="00250290">
      <w:pPr>
        <w:pStyle w:val="ListParagraph"/>
        <w:numPr>
          <w:ilvl w:val="0"/>
          <w:numId w:val="4"/>
        </w:numPr>
      </w:pPr>
      <w:r w:rsidRPr="00250290">
        <w:t xml:space="preserve">To accurately describe what marketing is and what roles it plays in organizations. </w:t>
      </w:r>
    </w:p>
    <w:p w14:paraId="741B24D5" w14:textId="77777777" w:rsidR="00250290" w:rsidRDefault="00250290" w:rsidP="00250290">
      <w:pPr>
        <w:pStyle w:val="ListParagraph"/>
        <w:numPr>
          <w:ilvl w:val="0"/>
          <w:numId w:val="4"/>
        </w:numPr>
      </w:pPr>
      <w:r w:rsidRPr="00250290">
        <w:t>To understand the concepts and terminology of marketing, and the role within the</w:t>
      </w:r>
      <w:r>
        <w:t xml:space="preserve"> </w:t>
      </w:r>
      <w:r w:rsidRPr="00250290">
        <w:t>organization and society.</w:t>
      </w:r>
    </w:p>
    <w:p w14:paraId="26BBE2C2" w14:textId="77777777" w:rsidR="00250290" w:rsidRDefault="00250290" w:rsidP="00250290">
      <w:pPr>
        <w:pStyle w:val="ListParagraph"/>
        <w:numPr>
          <w:ilvl w:val="0"/>
          <w:numId w:val="4"/>
        </w:numPr>
      </w:pPr>
      <w:r w:rsidRPr="00250290">
        <w:t>To understand the consumer decision making process, and tactical and ethical issues that</w:t>
      </w:r>
      <w:r>
        <w:t xml:space="preserve"> </w:t>
      </w:r>
      <w:r w:rsidRPr="00250290">
        <w:t>marketers encounter relating to segmentation, targeting and positioning strategies.</w:t>
      </w:r>
    </w:p>
    <w:p w14:paraId="2F2D9370" w14:textId="77777777" w:rsidR="00250290" w:rsidRDefault="00250290" w:rsidP="00250290">
      <w:pPr>
        <w:pStyle w:val="ListParagraph"/>
        <w:numPr>
          <w:ilvl w:val="0"/>
          <w:numId w:val="4"/>
        </w:numPr>
      </w:pPr>
      <w:r w:rsidRPr="00250290">
        <w:t>To develop a framework for analyzing and understanding the organization’s marketing</w:t>
      </w:r>
      <w:r>
        <w:t xml:space="preserve"> </w:t>
      </w:r>
      <w:r w:rsidRPr="00250290">
        <w:t>mix (4P’s), positioning, branding, and its marketing resources, customers, and</w:t>
      </w:r>
      <w:r>
        <w:t xml:space="preserve"> </w:t>
      </w:r>
      <w:r w:rsidRPr="00250290">
        <w:t>competition.</w:t>
      </w:r>
    </w:p>
    <w:p w14:paraId="0CFEEC32" w14:textId="77777777" w:rsidR="00250290" w:rsidRDefault="00250290" w:rsidP="00250290">
      <w:pPr>
        <w:pStyle w:val="ListParagraph"/>
        <w:numPr>
          <w:ilvl w:val="0"/>
          <w:numId w:val="4"/>
        </w:numPr>
      </w:pPr>
      <w:r w:rsidRPr="00250290">
        <w:t>To apply this framework as the basis of decision-making and resource deployment (i.e.,</w:t>
      </w:r>
      <w:r>
        <w:t xml:space="preserve"> </w:t>
      </w:r>
      <w:r w:rsidRPr="00250290">
        <w:t>target market selection and marketing mix design) in developing an implementable</w:t>
      </w:r>
      <w:r>
        <w:t xml:space="preserve"> </w:t>
      </w:r>
      <w:r w:rsidRPr="00250290">
        <w:t>marketing plan.</w:t>
      </w:r>
    </w:p>
    <w:p w14:paraId="0EC25785" w14:textId="77777777" w:rsidR="00250290" w:rsidRDefault="00250290" w:rsidP="00250290">
      <w:pPr>
        <w:pStyle w:val="ListParagraph"/>
        <w:numPr>
          <w:ilvl w:val="0"/>
          <w:numId w:val="4"/>
        </w:numPr>
      </w:pPr>
      <w:r w:rsidRPr="00250290">
        <w:t>To discuss how firms assess the environment around them and how factors in the</w:t>
      </w:r>
      <w:r>
        <w:t xml:space="preserve"> </w:t>
      </w:r>
      <w:r w:rsidRPr="00250290">
        <w:t>environment influence marketing decisions, and to distinguish between socially</w:t>
      </w:r>
      <w:r>
        <w:t xml:space="preserve"> </w:t>
      </w:r>
      <w:r w:rsidRPr="00250290">
        <w:t xml:space="preserve">responsible and ethical business practices versus irresponsible and unethical practices. </w:t>
      </w:r>
    </w:p>
    <w:p w14:paraId="3F7733B4" w14:textId="77777777" w:rsidR="00250290" w:rsidRDefault="00250290" w:rsidP="00250290">
      <w:pPr>
        <w:pStyle w:val="ListParagraph"/>
        <w:numPr>
          <w:ilvl w:val="0"/>
          <w:numId w:val="4"/>
        </w:numPr>
      </w:pPr>
      <w:r w:rsidRPr="00250290">
        <w:t>To be aware of how firms develop and manage their product mixes to maximize market</w:t>
      </w:r>
      <w:r>
        <w:t xml:space="preserve"> </w:t>
      </w:r>
      <w:r w:rsidRPr="00250290">
        <w:t>share, to list the factors that differentiate service products from physical goods and to appreciate how these factors influence marketing strategy, and to be able to discuss how firms break down markets and position products to fill unmet consumer needs.</w:t>
      </w:r>
    </w:p>
    <w:p w14:paraId="0E85E879" w14:textId="77777777" w:rsidR="00250290" w:rsidRDefault="00250290" w:rsidP="00250290">
      <w:pPr>
        <w:pStyle w:val="ListParagraph"/>
        <w:numPr>
          <w:ilvl w:val="0"/>
          <w:numId w:val="4"/>
        </w:numPr>
      </w:pPr>
      <w:r w:rsidRPr="00250290">
        <w:t>To appreciate the power of branding and the importance of developing brand equity and to be able to discuss the factors that drive product modifications and brand extensions.</w:t>
      </w:r>
    </w:p>
    <w:p w14:paraId="6BC62765" w14:textId="77777777" w:rsidR="00250290" w:rsidRDefault="00250290" w:rsidP="00250290">
      <w:pPr>
        <w:pStyle w:val="ListParagraph"/>
        <w:numPr>
          <w:ilvl w:val="0"/>
          <w:numId w:val="4"/>
        </w:numPr>
      </w:pPr>
      <w:r w:rsidRPr="00250290">
        <w:t>To appreciate the process by which products move from manufacturers to end consumers and discuss the process and pitfalls associated with firms moving their products from domestic to international markets.</w:t>
      </w:r>
    </w:p>
    <w:p w14:paraId="121952D0" w14:textId="77777777" w:rsidR="00250290" w:rsidRDefault="00250290" w:rsidP="00250290">
      <w:pPr>
        <w:pStyle w:val="ListParagraph"/>
        <w:numPr>
          <w:ilvl w:val="0"/>
          <w:numId w:val="4"/>
        </w:numPr>
      </w:pPr>
      <w:r w:rsidRPr="00250290">
        <w:t>To be aware of the options firms have in communicating with consumers including e- marketing and social media, and how these communication options interact to create an integrated marketing communication plan.</w:t>
      </w:r>
    </w:p>
    <w:p w14:paraId="40A8BDE5" w14:textId="1CE180DD" w:rsidR="001331A3" w:rsidRPr="00250290" w:rsidRDefault="00250290" w:rsidP="00250290">
      <w:pPr>
        <w:pStyle w:val="ListParagraph"/>
        <w:numPr>
          <w:ilvl w:val="0"/>
          <w:numId w:val="4"/>
        </w:numPr>
      </w:pPr>
      <w:r w:rsidRPr="00250290">
        <w:t>To appreciate the factors that affect pricing decisions, and to analyze markets as a means of setting optimal prices.</w:t>
      </w:r>
      <w:r w:rsidR="001331A3" w:rsidRPr="00250290">
        <w:t xml:space="preserve"> </w:t>
      </w:r>
    </w:p>
    <w:p w14:paraId="2489C62C" w14:textId="77777777" w:rsidR="001331A3" w:rsidRDefault="001331A3" w:rsidP="001331A3">
      <w:pPr>
        <w:spacing w:line="360" w:lineRule="auto"/>
        <w:rPr>
          <w:rFonts w:ascii="Times New Roman" w:hAnsi="Times New Roman" w:cs="Times New Roman"/>
        </w:rPr>
      </w:pPr>
    </w:p>
    <w:p w14:paraId="54844081" w14:textId="77777777" w:rsidR="001331A3" w:rsidRPr="00A8222C" w:rsidRDefault="001331A3" w:rsidP="001331A3">
      <w:pPr>
        <w:rPr>
          <w:rFonts w:ascii="Times New Roman" w:hAnsi="Times New Roman" w:cs="Times New Roman"/>
          <w:b/>
          <w:bCs/>
          <w:i/>
          <w:iCs/>
        </w:rPr>
      </w:pPr>
      <w:r w:rsidRPr="00A8222C">
        <w:rPr>
          <w:rFonts w:ascii="Times New Roman" w:hAnsi="Times New Roman" w:cs="Times New Roman"/>
          <w:b/>
          <w:bCs/>
          <w:i/>
          <w:iCs/>
        </w:rPr>
        <w:t>Prerequisites</w:t>
      </w:r>
    </w:p>
    <w:p w14:paraId="70AB6961" w14:textId="67740588" w:rsidR="001331A3" w:rsidRDefault="001331A3" w:rsidP="001331A3">
      <w:pPr>
        <w:rPr>
          <w:rFonts w:ascii="Times New Roman" w:hAnsi="Times New Roman" w:cs="Times New Roman"/>
        </w:rPr>
      </w:pPr>
      <w:r w:rsidRPr="00C70E6F">
        <w:rPr>
          <w:rFonts w:ascii="Times New Roman" w:hAnsi="Times New Roman" w:cs="Times New Roman"/>
        </w:rPr>
        <w:t xml:space="preserve">Students must have passed </w:t>
      </w:r>
      <w:r w:rsidR="00661CDF" w:rsidRPr="00661CDF">
        <w:rPr>
          <w:rFonts w:ascii="Times New Roman" w:hAnsi="Times New Roman" w:cs="Times New Roman"/>
        </w:rPr>
        <w:t>ACC 201 (or ACC 218), CST 105, ECO 201, ISM 110, and any one of the following: MAT 115, MAT 120, MAT 150, MAT 151, MAT 191, MAT 292. major in ACCT, BADM, CARS, ECOS, ENTR, FINC, HTMT, INTB, ISSC, or MKTG</w:t>
      </w:r>
      <w:r w:rsidR="00661CDF">
        <w:rPr>
          <w:rFonts w:ascii="Times New Roman" w:hAnsi="Times New Roman" w:cs="Times New Roman"/>
        </w:rPr>
        <w:t xml:space="preserve"> </w:t>
      </w:r>
      <w:r w:rsidRPr="00C70E6F">
        <w:rPr>
          <w:rFonts w:ascii="Times New Roman" w:hAnsi="Times New Roman" w:cs="Times New Roman"/>
        </w:rPr>
        <w:t>with a minimum of C or better.</w:t>
      </w:r>
    </w:p>
    <w:p w14:paraId="7AF6AA3E" w14:textId="77777777" w:rsidR="001331A3" w:rsidRDefault="001331A3" w:rsidP="001331A3">
      <w:pPr>
        <w:spacing w:line="360" w:lineRule="auto"/>
        <w:rPr>
          <w:rFonts w:ascii="Times New Roman" w:hAnsi="Times New Roman" w:cs="Times New Roman"/>
        </w:rPr>
      </w:pPr>
    </w:p>
    <w:p w14:paraId="5442CB91" w14:textId="77777777" w:rsidR="00222BED" w:rsidRPr="000E0B4B" w:rsidRDefault="00222BED" w:rsidP="00222BED">
      <w:pPr>
        <w:rPr>
          <w:rFonts w:ascii="Times New Roman" w:hAnsi="Times New Roman" w:cs="Times New Roman"/>
          <w:b/>
          <w:bCs/>
          <w:i/>
          <w:iCs/>
          <w:color w:val="000000" w:themeColor="text1"/>
        </w:rPr>
      </w:pPr>
      <w:r w:rsidRPr="000E0B4B">
        <w:rPr>
          <w:rFonts w:ascii="Times New Roman" w:hAnsi="Times New Roman" w:cs="Times New Roman"/>
          <w:b/>
          <w:bCs/>
          <w:i/>
          <w:iCs/>
          <w:color w:val="000000" w:themeColor="text1"/>
        </w:rPr>
        <w:fldChar w:fldCharType="begin"/>
      </w:r>
      <w:r w:rsidRPr="000E0B4B">
        <w:rPr>
          <w:rFonts w:ascii="Times New Roman" w:hAnsi="Times New Roman" w:cs="Times New Roman"/>
          <w:b/>
          <w:bCs/>
          <w:i/>
          <w:iCs/>
          <w:color w:val="000000" w:themeColor="text1"/>
        </w:rPr>
        <w:instrText xml:space="preserve"> SEQ CHAPTER \h \r 1</w:instrText>
      </w:r>
      <w:r w:rsidRPr="000E0B4B">
        <w:rPr>
          <w:rFonts w:ascii="Times New Roman" w:hAnsi="Times New Roman" w:cs="Times New Roman"/>
          <w:b/>
          <w:bCs/>
          <w:i/>
          <w:iCs/>
          <w:color w:val="000000" w:themeColor="text1"/>
        </w:rPr>
        <w:fldChar w:fldCharType="end"/>
      </w:r>
      <w:r w:rsidRPr="000E0B4B">
        <w:rPr>
          <w:rFonts w:ascii="Times New Roman" w:hAnsi="Times New Roman" w:cs="Times New Roman"/>
          <w:b/>
          <w:bCs/>
          <w:i/>
          <w:iCs/>
          <w:color w:val="000000" w:themeColor="text1"/>
        </w:rPr>
        <w:t>Instructional Methods</w:t>
      </w:r>
    </w:p>
    <w:p w14:paraId="43042CF6" w14:textId="78EF863A" w:rsidR="00222BED" w:rsidRPr="00A62FB3" w:rsidRDefault="00222BED" w:rsidP="00A62FB3">
      <w:pPr>
        <w:rPr>
          <w:rFonts w:ascii="Times New Roman" w:hAnsi="Times New Roman" w:cs="Times New Roman"/>
          <w:spacing w:val="-3"/>
        </w:rPr>
      </w:pPr>
      <w:r w:rsidRPr="000E0B4B">
        <w:rPr>
          <w:rFonts w:ascii="Times New Roman" w:hAnsi="Times New Roman" w:cs="Times New Roman"/>
          <w:spacing w:val="-3"/>
        </w:rPr>
        <w:t xml:space="preserve">The content will be delivered through lectures, slides and extra readings. Simulations, </w:t>
      </w:r>
      <w:r>
        <w:rPr>
          <w:rFonts w:ascii="Times New Roman" w:hAnsi="Times New Roman" w:cs="Times New Roman"/>
          <w:spacing w:val="-3"/>
        </w:rPr>
        <w:t>exams</w:t>
      </w:r>
      <w:r w:rsidRPr="000E0B4B">
        <w:rPr>
          <w:rFonts w:ascii="Times New Roman" w:hAnsi="Times New Roman" w:cs="Times New Roman"/>
          <w:spacing w:val="-3"/>
        </w:rPr>
        <w:t xml:space="preserve">, and other weekly activities will help keep you engaged in the course. This course is outcomes-based, </w:t>
      </w:r>
      <w:r w:rsidRPr="000E0B4B">
        <w:rPr>
          <w:rFonts w:ascii="Times New Roman" w:hAnsi="Times New Roman" w:cs="Times New Roman"/>
          <w:spacing w:val="-3"/>
        </w:rPr>
        <w:lastRenderedPageBreak/>
        <w:t xml:space="preserve">and you will be evaluated primarily on your ability to transfer the theory and knowledge shared in class into workable solutions. It is essential that you keep up with the reading schedule and complete all weekly activities in a timely manner. Not </w:t>
      </w:r>
      <w:proofErr w:type="gramStart"/>
      <w:r w:rsidRPr="000E0B4B">
        <w:rPr>
          <w:rFonts w:ascii="Times New Roman" w:hAnsi="Times New Roman" w:cs="Times New Roman"/>
          <w:spacing w:val="-3"/>
        </w:rPr>
        <w:t>all of</w:t>
      </w:r>
      <w:proofErr w:type="gramEnd"/>
      <w:r w:rsidRPr="000E0B4B">
        <w:rPr>
          <w:rFonts w:ascii="Times New Roman" w:hAnsi="Times New Roman" w:cs="Times New Roman"/>
          <w:spacing w:val="-3"/>
        </w:rPr>
        <w:t xml:space="preserve"> the materials that you read will be discussed or explained in video lectures, therefore, if you need further explanations or </w:t>
      </w:r>
      <w:r w:rsidR="00A51A2A" w:rsidRPr="000E0B4B">
        <w:rPr>
          <w:rFonts w:ascii="Times New Roman" w:hAnsi="Times New Roman" w:cs="Times New Roman"/>
          <w:spacing w:val="-3"/>
        </w:rPr>
        <w:t>clarifications,</w:t>
      </w:r>
      <w:r w:rsidRPr="000E0B4B">
        <w:rPr>
          <w:rFonts w:ascii="Times New Roman" w:hAnsi="Times New Roman" w:cs="Times New Roman"/>
          <w:spacing w:val="-3"/>
        </w:rPr>
        <w:t xml:space="preserve"> please take advantage of office hours. If you have a problem, see the instructor sooner, not later.</w:t>
      </w:r>
    </w:p>
    <w:p w14:paraId="64F3DFB5" w14:textId="77777777" w:rsidR="00222BED" w:rsidRDefault="00222BED" w:rsidP="001331A3">
      <w:pPr>
        <w:spacing w:line="360" w:lineRule="auto"/>
        <w:rPr>
          <w:rFonts w:ascii="Times New Roman" w:hAnsi="Times New Roman" w:cs="Times New Roman"/>
        </w:rPr>
      </w:pPr>
    </w:p>
    <w:p w14:paraId="5ABAB398" w14:textId="77777777" w:rsidR="00222BED" w:rsidRPr="006B1A28" w:rsidRDefault="00222BED" w:rsidP="00222BED">
      <w:pPr>
        <w:contextualSpacing/>
        <w:rPr>
          <w:rFonts w:ascii="Times New Roman" w:hAnsi="Times New Roman" w:cs="Times New Roman"/>
          <w:b/>
          <w:i/>
          <w:iCs/>
        </w:rPr>
      </w:pPr>
      <w:r w:rsidRPr="006B1A28">
        <w:rPr>
          <w:rFonts w:ascii="Times New Roman" w:hAnsi="Times New Roman" w:cs="Times New Roman"/>
          <w:b/>
          <w:i/>
          <w:iCs/>
        </w:rPr>
        <w:t>The Bryan School of Business and Economics’ Mission Statement:</w:t>
      </w:r>
    </w:p>
    <w:p w14:paraId="4788B3D2" w14:textId="77777777" w:rsidR="00222BED" w:rsidRPr="006B1A28" w:rsidRDefault="00222BED" w:rsidP="00222BED">
      <w:pPr>
        <w:contextualSpacing/>
        <w:rPr>
          <w:rFonts w:ascii="Times New Roman" w:hAnsi="Times New Roman" w:cs="Times New Roman"/>
        </w:rPr>
      </w:pPr>
      <w:r w:rsidRPr="006B1A28">
        <w:rPr>
          <w:rFonts w:ascii="Times New Roman" w:hAnsi="Times New Roman" w:cs="Times New Roman"/>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p>
    <w:p w14:paraId="626764D1" w14:textId="77777777" w:rsidR="00222BED" w:rsidRPr="006B1A28" w:rsidRDefault="00222BED" w:rsidP="00222BED">
      <w:pPr>
        <w:contextualSpacing/>
        <w:rPr>
          <w:rFonts w:ascii="Times New Roman" w:hAnsi="Times New Roman" w:cs="Times New Roman"/>
        </w:rPr>
      </w:pPr>
    </w:p>
    <w:p w14:paraId="3393847D" w14:textId="77777777" w:rsidR="00222BED" w:rsidRPr="006B1A28" w:rsidRDefault="00222BED" w:rsidP="00222BED">
      <w:pPr>
        <w:contextualSpacing/>
        <w:rPr>
          <w:rFonts w:ascii="Times New Roman" w:hAnsi="Times New Roman" w:cs="Times New Roman"/>
          <w:b/>
          <w:i/>
          <w:iCs/>
        </w:rPr>
      </w:pPr>
      <w:r w:rsidRPr="006B1A28">
        <w:rPr>
          <w:rFonts w:ascii="Times New Roman" w:hAnsi="Times New Roman" w:cs="Times New Roman"/>
          <w:b/>
          <w:i/>
          <w:iCs/>
        </w:rPr>
        <w:t>Bryan School Student Learning Goals:</w:t>
      </w:r>
    </w:p>
    <w:p w14:paraId="3D4E6BBA" w14:textId="77777777" w:rsidR="00222BED" w:rsidRPr="006B1A28" w:rsidRDefault="00222BED" w:rsidP="00222BED">
      <w:pPr>
        <w:contextualSpacing/>
        <w:rPr>
          <w:rFonts w:ascii="Times New Roman" w:hAnsi="Times New Roman" w:cs="Times New Roman"/>
        </w:rPr>
      </w:pPr>
      <w:r w:rsidRPr="006B1A28">
        <w:rPr>
          <w:rFonts w:ascii="Times New Roman" w:hAnsi="Times New Roman" w:cs="Times New Roman"/>
        </w:rPr>
        <w:t>The Bryan school programs have separate learning goals as listed with the degree program. Essential components of a professional education in business (excluding the B.S. and B.A. in Economics, the B.S. in Consumer, Apparel, and Retail Studies and the B.A. in Sustainable Tourism and Hospitality) include common courses for breadth and opportunities for advanced work for depth in various business disciplines. Core business programs share the following common learning goals:</w:t>
      </w:r>
    </w:p>
    <w:p w14:paraId="0487A0E1" w14:textId="77777777" w:rsidR="00222BED" w:rsidRPr="006B1A28" w:rsidRDefault="00222BED" w:rsidP="00222BED">
      <w:pPr>
        <w:pStyle w:val="ListParagraph"/>
        <w:widowControl/>
        <w:numPr>
          <w:ilvl w:val="0"/>
          <w:numId w:val="7"/>
        </w:numPr>
        <w:autoSpaceDE/>
        <w:autoSpaceDN/>
        <w:contextualSpacing/>
      </w:pPr>
      <w:r w:rsidRPr="006B1A28">
        <w:t>Students will implement various steps of the critical thinking process, supported by appropriate use of analytical and quantitative techniques, to formulate recommendations for subsequent decision making. </w:t>
      </w:r>
    </w:p>
    <w:p w14:paraId="62339733" w14:textId="77777777" w:rsidR="00222BED" w:rsidRPr="006B1A28" w:rsidRDefault="00222BED" w:rsidP="00222BED">
      <w:pPr>
        <w:pStyle w:val="ListParagraph"/>
        <w:widowControl/>
        <w:numPr>
          <w:ilvl w:val="0"/>
          <w:numId w:val="7"/>
        </w:numPr>
        <w:autoSpaceDE/>
        <w:autoSpaceDN/>
        <w:contextualSpacing/>
      </w:pPr>
      <w:r w:rsidRPr="006B1A28">
        <w:t xml:space="preserve">Students will apply appropriate ethical standards when making recommendations for business decision making. </w:t>
      </w:r>
    </w:p>
    <w:p w14:paraId="703C79F5" w14:textId="77777777" w:rsidR="00222BED" w:rsidRPr="006B1A28" w:rsidRDefault="00222BED" w:rsidP="00222BED">
      <w:pPr>
        <w:pStyle w:val="ListParagraph"/>
        <w:widowControl/>
        <w:numPr>
          <w:ilvl w:val="0"/>
          <w:numId w:val="7"/>
        </w:numPr>
        <w:autoSpaceDE/>
        <w:autoSpaceDN/>
        <w:contextualSpacing/>
      </w:pPr>
      <w:r w:rsidRPr="006B1A28">
        <w:t>Students will evaluate business decisions in the context of sustainability goals, balancing environmental, social, and economic needs, conditions and potential decision impacts. </w:t>
      </w:r>
    </w:p>
    <w:p w14:paraId="5B1FA490" w14:textId="77777777" w:rsidR="00222BED" w:rsidRPr="006B1A28" w:rsidRDefault="00222BED" w:rsidP="00222BED">
      <w:pPr>
        <w:pStyle w:val="ListParagraph"/>
        <w:widowControl/>
        <w:numPr>
          <w:ilvl w:val="0"/>
          <w:numId w:val="7"/>
        </w:numPr>
        <w:autoSpaceDE/>
        <w:autoSpaceDN/>
        <w:contextualSpacing/>
      </w:pPr>
      <w:r w:rsidRPr="006B1A28">
        <w:t>Students will formulate appropriate strategies, in the context of global issues and forces, to improve business performance in the world economy. </w:t>
      </w:r>
    </w:p>
    <w:p w14:paraId="67F90C31" w14:textId="77777777" w:rsidR="00222BED" w:rsidRPr="006B1A28" w:rsidRDefault="00222BED" w:rsidP="00222BED">
      <w:pPr>
        <w:pStyle w:val="ListParagraph"/>
        <w:widowControl/>
        <w:numPr>
          <w:ilvl w:val="0"/>
          <w:numId w:val="7"/>
        </w:numPr>
        <w:autoSpaceDE/>
        <w:autoSpaceDN/>
        <w:contextualSpacing/>
      </w:pPr>
      <w:r w:rsidRPr="006B1A28">
        <w:t xml:space="preserve">Students will explain the roles of innovation and innovation management in achieving successful business strategies, decisions and performance.  </w:t>
      </w:r>
    </w:p>
    <w:p w14:paraId="58559282" w14:textId="77777777" w:rsidR="00222BED" w:rsidRPr="006B1A28" w:rsidRDefault="00222BED" w:rsidP="00222BED">
      <w:pPr>
        <w:pStyle w:val="ListParagraph"/>
        <w:widowControl/>
        <w:numPr>
          <w:ilvl w:val="0"/>
          <w:numId w:val="7"/>
        </w:numPr>
        <w:autoSpaceDE/>
        <w:autoSpaceDN/>
        <w:contextualSpacing/>
      </w:pPr>
      <w:r w:rsidRPr="006B1A28">
        <w:t>Students will be able to plan, schedule, contribute to and lead projects. </w:t>
      </w:r>
    </w:p>
    <w:p w14:paraId="40E37E41" w14:textId="77777777" w:rsidR="00222BED" w:rsidRDefault="00222BED" w:rsidP="001331A3">
      <w:pPr>
        <w:spacing w:line="360" w:lineRule="auto"/>
        <w:rPr>
          <w:rFonts w:ascii="Times New Roman" w:hAnsi="Times New Roman" w:cs="Times New Roman"/>
        </w:rPr>
      </w:pPr>
    </w:p>
    <w:p w14:paraId="60EBCD61" w14:textId="77777777" w:rsidR="001331A3" w:rsidRPr="000B7EA9" w:rsidRDefault="001331A3" w:rsidP="001331A3">
      <w:pPr>
        <w:rPr>
          <w:rFonts w:ascii="Times New Roman" w:hAnsi="Times New Roman" w:cs="Times New Roman"/>
          <w:i/>
          <w:iCs/>
        </w:rPr>
      </w:pPr>
      <w:r w:rsidRPr="000B7EA9">
        <w:rPr>
          <w:rFonts w:ascii="Times New Roman" w:hAnsi="Times New Roman" w:cs="Times New Roman"/>
          <w:b/>
          <w:bCs/>
          <w:i/>
          <w:iCs/>
        </w:rPr>
        <w:t>Email Professionalism</w:t>
      </w:r>
    </w:p>
    <w:p w14:paraId="5132F46E" w14:textId="77777777" w:rsidR="001331A3" w:rsidRPr="000B7EA9" w:rsidRDefault="001331A3" w:rsidP="001331A3">
      <w:pPr>
        <w:adjustRightInd w:val="0"/>
        <w:rPr>
          <w:rFonts w:ascii="Times New Roman" w:hAnsi="Times New Roman" w:cs="Times New Roman"/>
          <w:spacing w:val="-3"/>
        </w:rPr>
      </w:pPr>
      <w:r w:rsidRPr="000B7EA9">
        <w:rPr>
          <w:rFonts w:ascii="Times New Roman" w:hAnsi="Times New Roman" w:cs="Times New Roman"/>
          <w:spacing w:val="-3"/>
        </w:rPr>
        <w:t xml:space="preserve">I expect all emails regarding this class to follow proper email etiquette. This is also what will be expected of you in the business world. Some necessities for writing a professional email include: </w:t>
      </w:r>
    </w:p>
    <w:p w14:paraId="2AD7F2E8"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Staying concise</w:t>
      </w:r>
      <w:r>
        <w:rPr>
          <w:spacing w:val="-3"/>
          <w:sz w:val="24"/>
          <w:szCs w:val="24"/>
        </w:rPr>
        <w:t>.</w:t>
      </w:r>
    </w:p>
    <w:p w14:paraId="398E8B0B"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Writing in complete sentences.</w:t>
      </w:r>
    </w:p>
    <w:p w14:paraId="2C78F9E4"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 xml:space="preserve">Not writing in all lowercase or capital letters. </w:t>
      </w:r>
    </w:p>
    <w:p w14:paraId="381771F3"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 xml:space="preserve">Using a meaningful subject. I should know what your email is about from glancing at the subject. </w:t>
      </w:r>
    </w:p>
    <w:p w14:paraId="767B541C"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 xml:space="preserve">Please include your course and/or class time somewhere in the email. </w:t>
      </w:r>
    </w:p>
    <w:p w14:paraId="7456B865" w14:textId="77777777" w:rsidR="001331A3" w:rsidRPr="00BC1246" w:rsidRDefault="001331A3" w:rsidP="001331A3">
      <w:pPr>
        <w:pStyle w:val="ListParagraph"/>
        <w:numPr>
          <w:ilvl w:val="0"/>
          <w:numId w:val="1"/>
        </w:numPr>
        <w:adjustRightInd w:val="0"/>
        <w:rPr>
          <w:bCs/>
          <w:spacing w:val="-3"/>
          <w:sz w:val="24"/>
          <w:szCs w:val="24"/>
        </w:rPr>
      </w:pPr>
      <w:r w:rsidRPr="000B7EA9">
        <w:rPr>
          <w:spacing w:val="-3"/>
          <w:sz w:val="24"/>
          <w:szCs w:val="24"/>
        </w:rPr>
        <w:t xml:space="preserve">Emails should contain a proper greeting and a signature </w:t>
      </w:r>
      <w:r w:rsidRPr="00BC1246">
        <w:rPr>
          <w:bCs/>
          <w:spacing w:val="-3"/>
          <w:sz w:val="24"/>
          <w:szCs w:val="24"/>
        </w:rPr>
        <w:t xml:space="preserve">including your last name.  </w:t>
      </w:r>
    </w:p>
    <w:p w14:paraId="3DECEF35"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t>Please avoid use of the words ‘urgent’ and ‘important’ unless you think I would agree that it is urgent or important</w:t>
      </w:r>
      <w:r>
        <w:rPr>
          <w:spacing w:val="-3"/>
          <w:sz w:val="24"/>
          <w:szCs w:val="24"/>
        </w:rPr>
        <w:t>.</w:t>
      </w:r>
    </w:p>
    <w:p w14:paraId="45A1891D" w14:textId="77777777" w:rsidR="001331A3" w:rsidRPr="000B7EA9" w:rsidRDefault="001331A3" w:rsidP="001331A3">
      <w:pPr>
        <w:pStyle w:val="ListParagraph"/>
        <w:numPr>
          <w:ilvl w:val="0"/>
          <w:numId w:val="1"/>
        </w:numPr>
        <w:adjustRightInd w:val="0"/>
        <w:rPr>
          <w:spacing w:val="-3"/>
          <w:sz w:val="24"/>
          <w:szCs w:val="24"/>
        </w:rPr>
      </w:pPr>
      <w:r w:rsidRPr="000B7EA9">
        <w:rPr>
          <w:spacing w:val="-3"/>
          <w:sz w:val="24"/>
          <w:szCs w:val="24"/>
        </w:rPr>
        <w:lastRenderedPageBreak/>
        <w:t>Using proper spelling, grammar, and punctuation. Proofread your emails!</w:t>
      </w:r>
    </w:p>
    <w:p w14:paraId="5DB5A7B7" w14:textId="77777777" w:rsidR="00B40DBD" w:rsidRDefault="00B40DBD" w:rsidP="00B40DBD">
      <w:pPr>
        <w:spacing w:line="360" w:lineRule="auto"/>
        <w:rPr>
          <w:rFonts w:ascii="Times New Roman" w:hAnsi="Times New Roman" w:cs="Times New Roman"/>
        </w:rPr>
      </w:pPr>
    </w:p>
    <w:p w14:paraId="7F32C58E" w14:textId="77777777" w:rsidR="00B40DBD" w:rsidRPr="00C94922" w:rsidRDefault="00B40DBD" w:rsidP="00B40DBD">
      <w:pPr>
        <w:rPr>
          <w:rFonts w:ascii="Times New Roman" w:hAnsi="Times New Roman" w:cs="Times New Roman"/>
          <w:b/>
          <w:bCs/>
          <w:i/>
          <w:iCs/>
        </w:rPr>
      </w:pPr>
      <w:r w:rsidRPr="00C94922">
        <w:rPr>
          <w:rFonts w:ascii="Times New Roman" w:hAnsi="Times New Roman" w:cs="Times New Roman"/>
          <w:b/>
          <w:bCs/>
          <w:i/>
          <w:iCs/>
        </w:rPr>
        <w:t>Deadlines &amp; Make-ups</w:t>
      </w:r>
    </w:p>
    <w:p w14:paraId="59D1E1C7" w14:textId="77777777" w:rsidR="00B40DBD" w:rsidRDefault="00B40DBD" w:rsidP="00B40DBD">
      <w:pPr>
        <w:rPr>
          <w:rFonts w:ascii="Times New Roman" w:hAnsi="Times New Roman" w:cs="Times New Roman"/>
        </w:rPr>
      </w:pPr>
      <w:r w:rsidRPr="00AB5A2A">
        <w:rPr>
          <w:rFonts w:ascii="Times New Roman" w:hAnsi="Times New Roman" w:cs="Times New Roman"/>
          <w:b/>
          <w:bCs/>
          <w:u w:val="single"/>
        </w:rPr>
        <w:t>All assignments are due by 11:59 p.m. on the date of the deadline, unless otherwise instructed</w:t>
      </w:r>
      <w:r w:rsidRPr="00AB5A2A">
        <w:rPr>
          <w:rFonts w:ascii="Times New Roman" w:hAnsi="Times New Roman" w:cs="Times New Roman"/>
        </w:rPr>
        <w:t>.</w:t>
      </w:r>
      <w:r>
        <w:rPr>
          <w:rFonts w:ascii="Times New Roman" w:hAnsi="Times New Roman" w:cs="Times New Roman"/>
        </w:rPr>
        <w:t xml:space="preserve"> </w:t>
      </w:r>
    </w:p>
    <w:p w14:paraId="63CF7F9C" w14:textId="77777777" w:rsidR="00B40DBD" w:rsidRDefault="00B40DBD" w:rsidP="00B40DBD">
      <w:pPr>
        <w:rPr>
          <w:rFonts w:ascii="Times New Roman" w:hAnsi="Times New Roman" w:cs="Times New Roman"/>
        </w:rPr>
      </w:pPr>
    </w:p>
    <w:p w14:paraId="53843A34" w14:textId="70D6C392" w:rsidR="00674352" w:rsidRDefault="00674352" w:rsidP="00674352">
      <w:pPr>
        <w:rPr>
          <w:rFonts w:ascii="Times New Roman" w:hAnsi="Times New Roman" w:cs="Times New Roman"/>
        </w:rPr>
      </w:pPr>
      <w:r w:rsidRPr="00AB5A2A">
        <w:rPr>
          <w:rFonts w:ascii="Times New Roman" w:hAnsi="Times New Roman" w:cs="Times New Roman"/>
        </w:rPr>
        <w:t>In general,</w:t>
      </w:r>
      <w:r>
        <w:rPr>
          <w:rFonts w:ascii="Times New Roman" w:hAnsi="Times New Roman" w:cs="Times New Roman"/>
        </w:rPr>
        <w:t xml:space="preserve"> any late submissions due to </w:t>
      </w:r>
      <w:r w:rsidRPr="00B064C9">
        <w:rPr>
          <w:rFonts w:ascii="Times New Roman" w:hAnsi="Times New Roman" w:cs="Times New Roman"/>
          <w:b/>
          <w:bCs/>
          <w:highlight w:val="yellow"/>
          <w:u w:val="single"/>
        </w:rPr>
        <w:t>technological issues</w:t>
      </w:r>
      <w:r>
        <w:rPr>
          <w:rFonts w:ascii="Times New Roman" w:hAnsi="Times New Roman" w:cs="Times New Roman"/>
        </w:rPr>
        <w:t xml:space="preserve"> must be clearly documented (e.g., video record</w:t>
      </w:r>
      <w:r w:rsidR="00A51A2A">
        <w:rPr>
          <w:rFonts w:ascii="Times New Roman" w:hAnsi="Times New Roman" w:cs="Times New Roman"/>
        </w:rPr>
        <w:t xml:space="preserve"> or </w:t>
      </w:r>
      <w:r>
        <w:rPr>
          <w:rFonts w:ascii="Times New Roman" w:hAnsi="Times New Roman" w:cs="Times New Roman"/>
        </w:rPr>
        <w:t xml:space="preserve">screenshot your specific technologic issues) and email me immediately. </w:t>
      </w:r>
      <w:r w:rsidRPr="00661972">
        <w:rPr>
          <w:rFonts w:ascii="Times New Roman" w:hAnsi="Times New Roman" w:cs="Times New Roman"/>
        </w:rPr>
        <w:t>If you experience technical difficulties, contact 6-TECH</w:t>
      </w:r>
      <w:r>
        <w:rPr>
          <w:rFonts w:ascii="Times New Roman" w:hAnsi="Times New Roman" w:cs="Times New Roman"/>
        </w:rPr>
        <w:t xml:space="preserve"> </w:t>
      </w:r>
      <w:r w:rsidRPr="00661972">
        <w:rPr>
          <w:rFonts w:ascii="Times New Roman" w:hAnsi="Times New Roman" w:cs="Times New Roman"/>
        </w:rPr>
        <w:t xml:space="preserve">Service Center at techsc@uncg.edu or call </w:t>
      </w:r>
      <w:proofErr w:type="gramStart"/>
      <w:r w:rsidRPr="00661972">
        <w:rPr>
          <w:rFonts w:ascii="Times New Roman" w:hAnsi="Times New Roman" w:cs="Times New Roman"/>
        </w:rPr>
        <w:t>336.256.TECH</w:t>
      </w:r>
      <w:proofErr w:type="gramEnd"/>
      <w:r w:rsidRPr="00661972">
        <w:rPr>
          <w:rFonts w:ascii="Times New Roman" w:hAnsi="Times New Roman" w:cs="Times New Roman"/>
        </w:rPr>
        <w:t xml:space="preserve"> (8324). </w:t>
      </w:r>
      <w:r>
        <w:rPr>
          <w:rFonts w:ascii="Times New Roman" w:hAnsi="Times New Roman" w:cs="Times New Roman"/>
        </w:rPr>
        <w:t xml:space="preserve">This must be reported to </w:t>
      </w:r>
      <w:r w:rsidRPr="00A261E9">
        <w:rPr>
          <w:rFonts w:ascii="Times New Roman" w:hAnsi="Times New Roman" w:cs="Times New Roman"/>
        </w:rPr>
        <w:t xml:space="preserve">me </w:t>
      </w:r>
      <w:r w:rsidRPr="00661972">
        <w:rPr>
          <w:rFonts w:ascii="Times New Roman" w:hAnsi="Times New Roman" w:cs="Times New Roman"/>
          <w:b/>
          <w:bCs/>
          <w:u w:val="single"/>
        </w:rPr>
        <w:t>at least 5 hours before</w:t>
      </w:r>
      <w:r>
        <w:rPr>
          <w:rFonts w:ascii="Times New Roman" w:hAnsi="Times New Roman" w:cs="Times New Roman"/>
        </w:rPr>
        <w:t xml:space="preserve"> the due date and time of the assignment.</w:t>
      </w:r>
    </w:p>
    <w:p w14:paraId="12B9BCCD" w14:textId="77777777" w:rsidR="00674352" w:rsidRDefault="00674352" w:rsidP="00674352">
      <w:pPr>
        <w:rPr>
          <w:rFonts w:ascii="Times New Roman" w:hAnsi="Times New Roman" w:cs="Times New Roman"/>
        </w:rPr>
      </w:pPr>
    </w:p>
    <w:p w14:paraId="7A8CCB20" w14:textId="77777777" w:rsidR="00674352" w:rsidRDefault="00674352" w:rsidP="00674352">
      <w:pPr>
        <w:rPr>
          <w:rFonts w:ascii="Times New Roman" w:hAnsi="Times New Roman" w:cs="Times New Roman"/>
        </w:rPr>
      </w:pPr>
      <w:r w:rsidRPr="00A51A2A">
        <w:rPr>
          <w:rFonts w:ascii="Times New Roman" w:hAnsi="Times New Roman" w:cs="Times New Roman"/>
          <w:highlight w:val="yellow"/>
        </w:rPr>
        <w:t>Any technical problems are reported after the expiration of the deadline will NOT be considered and are not valid excuses for not completing an assignment.</w:t>
      </w:r>
      <w:r>
        <w:rPr>
          <w:rFonts w:ascii="Times New Roman" w:hAnsi="Times New Roman" w:cs="Times New Roman"/>
        </w:rPr>
        <w:t xml:space="preserve"> However, situational circumstances like “verifiable computer glitches” which results in a late submission </w:t>
      </w:r>
      <w:r w:rsidRPr="00661972">
        <w:rPr>
          <w:rFonts w:ascii="Times New Roman" w:hAnsi="Times New Roman" w:cs="Times New Roman"/>
          <w:b/>
          <w:bCs/>
          <w:u w:val="single"/>
        </w:rPr>
        <w:t>may be</w:t>
      </w:r>
      <w:r>
        <w:rPr>
          <w:rFonts w:ascii="Times New Roman" w:hAnsi="Times New Roman" w:cs="Times New Roman"/>
        </w:rPr>
        <w:t xml:space="preserve"> accepted with a grade penalty. </w:t>
      </w:r>
    </w:p>
    <w:p w14:paraId="065995D8" w14:textId="77777777" w:rsidR="00674352" w:rsidRDefault="00674352" w:rsidP="00674352">
      <w:pPr>
        <w:rPr>
          <w:rFonts w:ascii="Times New Roman" w:hAnsi="Times New Roman" w:cs="Times New Roman"/>
        </w:rPr>
      </w:pPr>
    </w:p>
    <w:p w14:paraId="35D645D4" w14:textId="77777777" w:rsidR="00674352" w:rsidRPr="00B7433F" w:rsidRDefault="00674352" w:rsidP="00674352">
      <w:pPr>
        <w:rPr>
          <w:rFonts w:ascii="Times New Roman" w:hAnsi="Times New Roman" w:cs="Times New Roman"/>
        </w:rPr>
      </w:pPr>
      <w:r w:rsidRPr="00B7433F">
        <w:rPr>
          <w:rFonts w:ascii="Times New Roman" w:hAnsi="Times New Roman" w:cs="Times New Roman"/>
        </w:rPr>
        <w:t>No makeup exam will be given without prior notification in writing of dire or unavoidable circumstances (**travel for holiday</w:t>
      </w:r>
      <w:r>
        <w:rPr>
          <w:rFonts w:ascii="Times New Roman" w:hAnsi="Times New Roman" w:cs="Times New Roman"/>
        </w:rPr>
        <w:t xml:space="preserve">, family gathering, </w:t>
      </w:r>
      <w:r w:rsidRPr="00B7433F">
        <w:rPr>
          <w:rFonts w:ascii="Times New Roman" w:hAnsi="Times New Roman" w:cs="Times New Roman"/>
        </w:rPr>
        <w:t xml:space="preserve">or break is not dire or unavoidable**). A DAY AND TIME WILL BE ARRANGED FOR YOU TO COMPLETE THE EXAM. The specified time </w:t>
      </w:r>
      <w:r>
        <w:rPr>
          <w:rFonts w:ascii="Times New Roman" w:hAnsi="Times New Roman" w:cs="Times New Roman"/>
        </w:rPr>
        <w:t xml:space="preserve">generally should be </w:t>
      </w:r>
      <w:r w:rsidRPr="00B7433F">
        <w:rPr>
          <w:rFonts w:ascii="Times New Roman" w:hAnsi="Times New Roman" w:cs="Times New Roman"/>
        </w:rPr>
        <w:t xml:space="preserve">after the </w:t>
      </w:r>
      <w:r>
        <w:rPr>
          <w:rFonts w:ascii="Times New Roman" w:hAnsi="Times New Roman" w:cs="Times New Roman"/>
        </w:rPr>
        <w:t xml:space="preserve">scheduled </w:t>
      </w:r>
      <w:r w:rsidRPr="00B7433F">
        <w:rPr>
          <w:rFonts w:ascii="Times New Roman" w:hAnsi="Times New Roman" w:cs="Times New Roman"/>
        </w:rPr>
        <w:t>exam date</w:t>
      </w:r>
      <w:r>
        <w:rPr>
          <w:rFonts w:ascii="Times New Roman" w:hAnsi="Times New Roman" w:cs="Times New Roman"/>
        </w:rPr>
        <w:t xml:space="preserve"> and time</w:t>
      </w:r>
      <w:r w:rsidRPr="00B7433F">
        <w:rPr>
          <w:rFonts w:ascii="Times New Roman" w:hAnsi="Times New Roman" w:cs="Times New Roman"/>
        </w:rPr>
        <w:t xml:space="preserve">. </w:t>
      </w:r>
      <w:r w:rsidRPr="00B7433F">
        <w:rPr>
          <w:rFonts w:ascii="Times New Roman" w:hAnsi="Times New Roman" w:cs="Times New Roman"/>
          <w:b/>
          <w:bCs/>
        </w:rPr>
        <w:t xml:space="preserve">Verifiable documentation substantiating your circumstance </w:t>
      </w:r>
      <w:r>
        <w:rPr>
          <w:rFonts w:ascii="Times New Roman" w:hAnsi="Times New Roman" w:cs="Times New Roman"/>
          <w:b/>
          <w:bCs/>
        </w:rPr>
        <w:t>is</w:t>
      </w:r>
      <w:r w:rsidRPr="00B7433F">
        <w:rPr>
          <w:rFonts w:ascii="Times New Roman" w:hAnsi="Times New Roman" w:cs="Times New Roman"/>
          <w:b/>
          <w:bCs/>
        </w:rPr>
        <w:t xml:space="preserve"> required. </w:t>
      </w:r>
    </w:p>
    <w:p w14:paraId="3746A9A2" w14:textId="77777777" w:rsidR="002C67FC" w:rsidRDefault="002C67FC" w:rsidP="00B40DBD">
      <w:pPr>
        <w:rPr>
          <w:rFonts w:ascii="Times New Roman" w:hAnsi="Times New Roman" w:cs="Times New Roman"/>
        </w:rPr>
      </w:pPr>
    </w:p>
    <w:p w14:paraId="435CB2E6" w14:textId="77777777" w:rsidR="00674352" w:rsidRDefault="00674352" w:rsidP="00B40DBD">
      <w:pPr>
        <w:rPr>
          <w:rFonts w:ascii="Times New Roman" w:hAnsi="Times New Roman" w:cs="Times New Roman"/>
          <w:b/>
          <w:bCs/>
          <w:i/>
          <w:iCs/>
        </w:rPr>
      </w:pPr>
    </w:p>
    <w:p w14:paraId="00BEF2D6" w14:textId="77777777" w:rsidR="002C67FC" w:rsidRPr="0080469E" w:rsidRDefault="002C67FC" w:rsidP="002C67FC">
      <w:pPr>
        <w:contextualSpacing/>
        <w:rPr>
          <w:rFonts w:ascii="Times New Roman" w:hAnsi="Times New Roman" w:cs="Times New Roman"/>
          <w:b/>
          <w:i/>
          <w:iCs/>
          <w:color w:val="000000" w:themeColor="text1"/>
        </w:rPr>
      </w:pPr>
      <w:r w:rsidRPr="0080469E">
        <w:rPr>
          <w:rFonts w:ascii="Times New Roman" w:hAnsi="Times New Roman" w:cs="Times New Roman"/>
          <w:b/>
          <w:i/>
          <w:iCs/>
          <w:color w:val="000000" w:themeColor="text1"/>
        </w:rPr>
        <w:t xml:space="preserve">Evaluation Criteria: </w:t>
      </w:r>
    </w:p>
    <w:p w14:paraId="3876B98F" w14:textId="77777777" w:rsidR="002C67FC" w:rsidRDefault="002C67FC" w:rsidP="002C67FC">
      <w:pPr>
        <w:rPr>
          <w:rFonts w:ascii="Times New Roman" w:hAnsi="Times New Roman" w:cs="Times New Roman"/>
        </w:rPr>
      </w:pPr>
      <w:r w:rsidRPr="0080469E">
        <w:rPr>
          <w:rFonts w:ascii="Times New Roman" w:hAnsi="Times New Roman" w:cs="Times New Roman"/>
          <w:color w:val="000000" w:themeColor="text1"/>
        </w:rPr>
        <w:t xml:space="preserve">Grades are comprised of following components. </w:t>
      </w:r>
      <w:r w:rsidRPr="0080469E">
        <w:rPr>
          <w:rFonts w:ascii="Times New Roman" w:hAnsi="Times New Roman" w:cs="Times New Roman"/>
          <w:color w:val="000000" w:themeColor="text1"/>
          <w:u w:val="single"/>
        </w:rPr>
        <w:t>Your final grade is determined by adding the percentage weighted scores of each component shown here in the syllabus.</w:t>
      </w:r>
      <w:r w:rsidRPr="0080469E">
        <w:rPr>
          <w:rFonts w:ascii="Times New Roman" w:hAnsi="Times New Roman" w:cs="Times New Roman"/>
          <w:color w:val="000000" w:themeColor="text1"/>
        </w:rPr>
        <w:t xml:space="preserve"> </w:t>
      </w:r>
      <w:r w:rsidRPr="00D60438">
        <w:rPr>
          <w:rFonts w:ascii="Times New Roman" w:hAnsi="Times New Roman" w:cs="Times New Roman"/>
        </w:rPr>
        <w:t>Grades WILL NOT be determined by a standard bell curve whereby most of the class receives a ‘C’ and the minority receives otherwise. Rather, grades will strictly depend on the number of points accumulated relative to the total number of points allotted in the course per assignment.</w:t>
      </w:r>
    </w:p>
    <w:p w14:paraId="79785837" w14:textId="77777777" w:rsidR="00674352" w:rsidRPr="0080469E" w:rsidRDefault="00674352" w:rsidP="00674352">
      <w:pPr>
        <w:contextualSpacing/>
        <w:jc w:val="center"/>
        <w:rPr>
          <w:rFonts w:ascii="Times New Roman" w:hAnsi="Times New Roman" w:cs="Times New Roman"/>
          <w:color w:val="000000" w:themeColor="text1"/>
        </w:rPr>
      </w:pPr>
    </w:p>
    <w:p w14:paraId="49E2D161" w14:textId="2C8AE37C" w:rsidR="00B40DBD" w:rsidRPr="00062A15" w:rsidRDefault="00674352" w:rsidP="00674352">
      <w:pPr>
        <w:spacing w:line="276" w:lineRule="auto"/>
        <w:jc w:val="center"/>
        <w:rPr>
          <w:rFonts w:ascii="Times New Roman" w:hAnsi="Times New Roman" w:cs="Times New Roman"/>
        </w:rPr>
      </w:pPr>
      <w:r>
        <w:rPr>
          <w:rFonts w:ascii="Times New Roman" w:hAnsi="Times New Roman" w:cs="Times New Roman"/>
        </w:rPr>
        <w:t>Point Distribution</w:t>
      </w:r>
    </w:p>
    <w:tbl>
      <w:tblPr>
        <w:tblStyle w:val="TableGrid"/>
        <w:tblW w:w="0" w:type="auto"/>
        <w:jc w:val="center"/>
        <w:tblLook w:val="04A0" w:firstRow="1" w:lastRow="0" w:firstColumn="1" w:lastColumn="0" w:noHBand="0" w:noVBand="1"/>
      </w:tblPr>
      <w:tblGrid>
        <w:gridCol w:w="4315"/>
        <w:gridCol w:w="2165"/>
      </w:tblGrid>
      <w:tr w:rsidR="00B40DBD" w14:paraId="6640AAB2" w14:textId="77777777" w:rsidTr="00222BED">
        <w:trPr>
          <w:jc w:val="center"/>
        </w:trPr>
        <w:tc>
          <w:tcPr>
            <w:tcW w:w="4315" w:type="dxa"/>
          </w:tcPr>
          <w:p w14:paraId="1D876330" w14:textId="1D13BE4B" w:rsidR="00B40DBD" w:rsidRDefault="002C67FC" w:rsidP="00A653D2">
            <w:pPr>
              <w:rPr>
                <w:rFonts w:ascii="Times New Roman" w:hAnsi="Times New Roman" w:cs="Times New Roman"/>
              </w:rPr>
            </w:pPr>
            <w:r>
              <w:rPr>
                <w:rFonts w:ascii="Times New Roman" w:hAnsi="Times New Roman" w:cs="Times New Roman"/>
              </w:rPr>
              <w:t>Component</w:t>
            </w:r>
          </w:p>
        </w:tc>
        <w:tc>
          <w:tcPr>
            <w:tcW w:w="2165" w:type="dxa"/>
          </w:tcPr>
          <w:p w14:paraId="6DF4DFF5" w14:textId="396B67D1" w:rsidR="00B40DBD" w:rsidRDefault="00A51A2A" w:rsidP="002C67FC">
            <w:pPr>
              <w:jc w:val="center"/>
              <w:rPr>
                <w:rFonts w:ascii="Times New Roman" w:hAnsi="Times New Roman" w:cs="Times New Roman"/>
              </w:rPr>
            </w:pPr>
            <w:r>
              <w:rPr>
                <w:rFonts w:ascii="Times New Roman" w:hAnsi="Times New Roman" w:cs="Times New Roman"/>
              </w:rPr>
              <w:t>Points</w:t>
            </w:r>
          </w:p>
        </w:tc>
      </w:tr>
      <w:tr w:rsidR="00B40DBD" w14:paraId="3331E773" w14:textId="77777777" w:rsidTr="00222BED">
        <w:trPr>
          <w:jc w:val="center"/>
        </w:trPr>
        <w:tc>
          <w:tcPr>
            <w:tcW w:w="4315" w:type="dxa"/>
          </w:tcPr>
          <w:p w14:paraId="23298196" w14:textId="0EC7DA75" w:rsidR="00B40DBD" w:rsidRDefault="00B40DBD" w:rsidP="00A653D2">
            <w:pPr>
              <w:rPr>
                <w:rFonts w:ascii="Times New Roman" w:hAnsi="Times New Roman" w:cs="Times New Roman"/>
              </w:rPr>
            </w:pPr>
            <w:proofErr w:type="spellStart"/>
            <w:r>
              <w:rPr>
                <w:rFonts w:ascii="Times New Roman" w:hAnsi="Times New Roman" w:cs="Times New Roman"/>
              </w:rPr>
              <w:t>SmartBook</w:t>
            </w:r>
            <w:proofErr w:type="spellEnd"/>
            <w:r>
              <w:rPr>
                <w:rFonts w:ascii="Times New Roman" w:hAnsi="Times New Roman" w:cs="Times New Roman"/>
              </w:rPr>
              <w:t xml:space="preserve"> assignments</w:t>
            </w:r>
          </w:p>
        </w:tc>
        <w:tc>
          <w:tcPr>
            <w:tcW w:w="2165" w:type="dxa"/>
          </w:tcPr>
          <w:p w14:paraId="0A5D2A71" w14:textId="319BB3F8" w:rsidR="00B40DBD" w:rsidRDefault="00A51A2A" w:rsidP="002C67FC">
            <w:pPr>
              <w:jc w:val="center"/>
              <w:rPr>
                <w:rFonts w:ascii="Times New Roman" w:hAnsi="Times New Roman" w:cs="Times New Roman"/>
              </w:rPr>
            </w:pPr>
            <w:r>
              <w:rPr>
                <w:rFonts w:ascii="Times New Roman" w:hAnsi="Times New Roman" w:cs="Times New Roman"/>
              </w:rPr>
              <w:t>120 points</w:t>
            </w:r>
          </w:p>
        </w:tc>
      </w:tr>
      <w:tr w:rsidR="00B40DBD" w14:paraId="00956226" w14:textId="77777777" w:rsidTr="00222BED">
        <w:trPr>
          <w:jc w:val="center"/>
        </w:trPr>
        <w:tc>
          <w:tcPr>
            <w:tcW w:w="4315" w:type="dxa"/>
          </w:tcPr>
          <w:p w14:paraId="1C88FBAC" w14:textId="2F618238" w:rsidR="00B40DBD" w:rsidRDefault="00377301" w:rsidP="00A653D2">
            <w:pPr>
              <w:rPr>
                <w:rFonts w:ascii="Times New Roman" w:hAnsi="Times New Roman" w:cs="Times New Roman"/>
              </w:rPr>
            </w:pPr>
            <w:r>
              <w:rPr>
                <w:rFonts w:ascii="Times New Roman" w:hAnsi="Times New Roman" w:cs="Times New Roman"/>
              </w:rPr>
              <w:t xml:space="preserve">Marketing </w:t>
            </w:r>
            <w:r w:rsidR="00AE0C09">
              <w:rPr>
                <w:rFonts w:ascii="Times New Roman" w:hAnsi="Times New Roman" w:cs="Times New Roman"/>
              </w:rPr>
              <w:t>Mini Sims</w:t>
            </w:r>
            <w:r w:rsidR="000258AB">
              <w:rPr>
                <w:rFonts w:ascii="Times New Roman" w:hAnsi="Times New Roman" w:cs="Times New Roman"/>
              </w:rPr>
              <w:t xml:space="preserve"> ABA</w:t>
            </w:r>
          </w:p>
        </w:tc>
        <w:tc>
          <w:tcPr>
            <w:tcW w:w="2165" w:type="dxa"/>
          </w:tcPr>
          <w:p w14:paraId="4E2BC79B" w14:textId="2A4F07C8" w:rsidR="00B40DBD" w:rsidRDefault="00A51A2A" w:rsidP="002C67FC">
            <w:pPr>
              <w:jc w:val="center"/>
              <w:rPr>
                <w:rFonts w:ascii="Times New Roman" w:hAnsi="Times New Roman" w:cs="Times New Roman"/>
              </w:rPr>
            </w:pPr>
            <w:r>
              <w:rPr>
                <w:rFonts w:ascii="Times New Roman" w:hAnsi="Times New Roman" w:cs="Times New Roman"/>
              </w:rPr>
              <w:t>120 points</w:t>
            </w:r>
          </w:p>
        </w:tc>
      </w:tr>
      <w:tr w:rsidR="00AE0C09" w14:paraId="6ECBC22E" w14:textId="77777777" w:rsidTr="00222BED">
        <w:trPr>
          <w:jc w:val="center"/>
        </w:trPr>
        <w:tc>
          <w:tcPr>
            <w:tcW w:w="4315" w:type="dxa"/>
          </w:tcPr>
          <w:p w14:paraId="6F763F65" w14:textId="0F3D44F0" w:rsidR="00AE0C09" w:rsidRDefault="00AE0C09" w:rsidP="00A653D2">
            <w:pPr>
              <w:rPr>
                <w:rFonts w:ascii="Times New Roman" w:hAnsi="Times New Roman" w:cs="Times New Roman"/>
              </w:rPr>
            </w:pPr>
            <w:r>
              <w:rPr>
                <w:rFonts w:ascii="Times New Roman" w:hAnsi="Times New Roman" w:cs="Times New Roman"/>
              </w:rPr>
              <w:t xml:space="preserve">Role-Playing </w:t>
            </w:r>
            <w:r w:rsidR="000258AB">
              <w:rPr>
                <w:rFonts w:ascii="Times New Roman" w:hAnsi="Times New Roman" w:cs="Times New Roman"/>
              </w:rPr>
              <w:t>ABA</w:t>
            </w:r>
          </w:p>
        </w:tc>
        <w:tc>
          <w:tcPr>
            <w:tcW w:w="2165" w:type="dxa"/>
          </w:tcPr>
          <w:p w14:paraId="266AEB25" w14:textId="708E5066" w:rsidR="00AE0C09" w:rsidRDefault="00A51A2A" w:rsidP="002C67FC">
            <w:pPr>
              <w:jc w:val="center"/>
              <w:rPr>
                <w:rFonts w:ascii="Times New Roman" w:hAnsi="Times New Roman" w:cs="Times New Roman"/>
              </w:rPr>
            </w:pPr>
            <w:r>
              <w:rPr>
                <w:rFonts w:ascii="Times New Roman" w:hAnsi="Times New Roman" w:cs="Times New Roman"/>
              </w:rPr>
              <w:t>240 points</w:t>
            </w:r>
          </w:p>
        </w:tc>
      </w:tr>
      <w:tr w:rsidR="00A51A2A" w14:paraId="410C7904" w14:textId="77777777" w:rsidTr="00222BED">
        <w:trPr>
          <w:jc w:val="center"/>
        </w:trPr>
        <w:tc>
          <w:tcPr>
            <w:tcW w:w="4315" w:type="dxa"/>
          </w:tcPr>
          <w:p w14:paraId="0E47C62D" w14:textId="1C898D8B" w:rsidR="00A51A2A" w:rsidRDefault="00A51A2A" w:rsidP="00A653D2">
            <w:pPr>
              <w:rPr>
                <w:rFonts w:ascii="Times New Roman" w:hAnsi="Times New Roman" w:cs="Times New Roman"/>
              </w:rPr>
            </w:pPr>
            <w:r>
              <w:rPr>
                <w:rFonts w:ascii="Times New Roman" w:hAnsi="Times New Roman" w:cs="Times New Roman"/>
              </w:rPr>
              <w:t>Marketing Plan Project</w:t>
            </w:r>
          </w:p>
        </w:tc>
        <w:tc>
          <w:tcPr>
            <w:tcW w:w="2165" w:type="dxa"/>
          </w:tcPr>
          <w:p w14:paraId="728A5C86" w14:textId="39848925" w:rsidR="00A51A2A" w:rsidRDefault="00A51A2A" w:rsidP="002C67FC">
            <w:pPr>
              <w:jc w:val="center"/>
              <w:rPr>
                <w:rFonts w:ascii="Times New Roman" w:hAnsi="Times New Roman" w:cs="Times New Roman"/>
              </w:rPr>
            </w:pPr>
            <w:r>
              <w:rPr>
                <w:rFonts w:ascii="Times New Roman" w:hAnsi="Times New Roman" w:cs="Times New Roman"/>
              </w:rPr>
              <w:t>220 points</w:t>
            </w:r>
          </w:p>
        </w:tc>
      </w:tr>
      <w:tr w:rsidR="00B40DBD" w14:paraId="08E8C891" w14:textId="77777777" w:rsidTr="00222BED">
        <w:trPr>
          <w:jc w:val="center"/>
        </w:trPr>
        <w:tc>
          <w:tcPr>
            <w:tcW w:w="4315" w:type="dxa"/>
          </w:tcPr>
          <w:p w14:paraId="462E796F" w14:textId="77777777" w:rsidR="00B40DBD" w:rsidRDefault="00B40DBD" w:rsidP="00A653D2">
            <w:pPr>
              <w:rPr>
                <w:rFonts w:ascii="Times New Roman" w:hAnsi="Times New Roman" w:cs="Times New Roman"/>
              </w:rPr>
            </w:pPr>
            <w:r>
              <w:rPr>
                <w:rFonts w:ascii="Times New Roman" w:hAnsi="Times New Roman" w:cs="Times New Roman"/>
              </w:rPr>
              <w:t>Exam 1</w:t>
            </w:r>
          </w:p>
        </w:tc>
        <w:tc>
          <w:tcPr>
            <w:tcW w:w="2165" w:type="dxa"/>
          </w:tcPr>
          <w:p w14:paraId="7FF5847E" w14:textId="53C68E50" w:rsidR="00B40DBD" w:rsidRDefault="00B40DBD" w:rsidP="002C67FC">
            <w:pPr>
              <w:jc w:val="center"/>
              <w:rPr>
                <w:rFonts w:ascii="Times New Roman" w:hAnsi="Times New Roman" w:cs="Times New Roman"/>
              </w:rPr>
            </w:pPr>
            <w:r>
              <w:rPr>
                <w:rFonts w:ascii="Times New Roman" w:hAnsi="Times New Roman" w:cs="Times New Roman"/>
              </w:rPr>
              <w:t>1</w:t>
            </w:r>
            <w:r w:rsidR="00A51A2A">
              <w:rPr>
                <w:rFonts w:ascii="Times New Roman" w:hAnsi="Times New Roman" w:cs="Times New Roman"/>
              </w:rPr>
              <w:t>00 points</w:t>
            </w:r>
          </w:p>
        </w:tc>
      </w:tr>
      <w:tr w:rsidR="00B40DBD" w14:paraId="3096A530" w14:textId="77777777" w:rsidTr="00222BED">
        <w:trPr>
          <w:jc w:val="center"/>
        </w:trPr>
        <w:tc>
          <w:tcPr>
            <w:tcW w:w="4315" w:type="dxa"/>
          </w:tcPr>
          <w:p w14:paraId="656320A4" w14:textId="77777777" w:rsidR="00B40DBD" w:rsidRDefault="00B40DBD" w:rsidP="00A653D2">
            <w:pPr>
              <w:rPr>
                <w:rFonts w:ascii="Times New Roman" w:hAnsi="Times New Roman" w:cs="Times New Roman"/>
              </w:rPr>
            </w:pPr>
            <w:r>
              <w:rPr>
                <w:rFonts w:ascii="Times New Roman" w:hAnsi="Times New Roman" w:cs="Times New Roman"/>
              </w:rPr>
              <w:t>Exam 2</w:t>
            </w:r>
          </w:p>
        </w:tc>
        <w:tc>
          <w:tcPr>
            <w:tcW w:w="2165" w:type="dxa"/>
          </w:tcPr>
          <w:p w14:paraId="26E815BC" w14:textId="00F6E0F1" w:rsidR="00B40DBD" w:rsidRDefault="00B40DBD" w:rsidP="00F34C79">
            <w:pPr>
              <w:jc w:val="center"/>
              <w:rPr>
                <w:rFonts w:ascii="Times New Roman" w:hAnsi="Times New Roman" w:cs="Times New Roman"/>
              </w:rPr>
            </w:pPr>
            <w:r>
              <w:rPr>
                <w:rFonts w:ascii="Times New Roman" w:hAnsi="Times New Roman" w:cs="Times New Roman"/>
              </w:rPr>
              <w:t>10</w:t>
            </w:r>
            <w:r w:rsidR="00F34C79">
              <w:rPr>
                <w:rFonts w:ascii="Times New Roman" w:hAnsi="Times New Roman" w:cs="Times New Roman"/>
              </w:rPr>
              <w:t>0</w:t>
            </w:r>
            <w:r w:rsidR="00A51A2A">
              <w:rPr>
                <w:rFonts w:ascii="Times New Roman" w:hAnsi="Times New Roman" w:cs="Times New Roman"/>
              </w:rPr>
              <w:t xml:space="preserve"> points</w:t>
            </w:r>
          </w:p>
        </w:tc>
      </w:tr>
      <w:tr w:rsidR="00B40DBD" w14:paraId="0BCAB204" w14:textId="77777777" w:rsidTr="00222BED">
        <w:trPr>
          <w:jc w:val="center"/>
        </w:trPr>
        <w:tc>
          <w:tcPr>
            <w:tcW w:w="4315" w:type="dxa"/>
          </w:tcPr>
          <w:p w14:paraId="1E4BFEC0" w14:textId="77777777" w:rsidR="00B40DBD" w:rsidRDefault="00B40DBD" w:rsidP="00A653D2">
            <w:pPr>
              <w:rPr>
                <w:rFonts w:ascii="Times New Roman" w:hAnsi="Times New Roman" w:cs="Times New Roman"/>
              </w:rPr>
            </w:pPr>
            <w:r>
              <w:rPr>
                <w:rFonts w:ascii="Times New Roman" w:hAnsi="Times New Roman" w:cs="Times New Roman"/>
              </w:rPr>
              <w:t>Exam 3</w:t>
            </w:r>
          </w:p>
        </w:tc>
        <w:tc>
          <w:tcPr>
            <w:tcW w:w="2165" w:type="dxa"/>
          </w:tcPr>
          <w:p w14:paraId="6478DD32" w14:textId="0E603B2B" w:rsidR="00B40DBD" w:rsidRDefault="00B40DBD" w:rsidP="002C67FC">
            <w:pPr>
              <w:jc w:val="center"/>
              <w:rPr>
                <w:rFonts w:ascii="Times New Roman" w:hAnsi="Times New Roman" w:cs="Times New Roman"/>
              </w:rPr>
            </w:pPr>
            <w:r>
              <w:rPr>
                <w:rFonts w:ascii="Times New Roman" w:hAnsi="Times New Roman" w:cs="Times New Roman"/>
              </w:rPr>
              <w:t>10</w:t>
            </w:r>
            <w:r w:rsidR="00A51A2A">
              <w:rPr>
                <w:rFonts w:ascii="Times New Roman" w:hAnsi="Times New Roman" w:cs="Times New Roman"/>
              </w:rPr>
              <w:t>0 points</w:t>
            </w:r>
          </w:p>
        </w:tc>
      </w:tr>
      <w:tr w:rsidR="00B40DBD" w14:paraId="0B6946A7" w14:textId="77777777" w:rsidTr="00222BED">
        <w:trPr>
          <w:jc w:val="center"/>
        </w:trPr>
        <w:tc>
          <w:tcPr>
            <w:tcW w:w="4315" w:type="dxa"/>
          </w:tcPr>
          <w:p w14:paraId="7A1BF7AD" w14:textId="7F9F3A6A" w:rsidR="00B40DBD" w:rsidRDefault="00B40DBD" w:rsidP="00A653D2">
            <w:pPr>
              <w:rPr>
                <w:rFonts w:ascii="Times New Roman" w:hAnsi="Times New Roman" w:cs="Times New Roman"/>
              </w:rPr>
            </w:pPr>
            <w:r>
              <w:rPr>
                <w:rFonts w:ascii="Times New Roman" w:hAnsi="Times New Roman" w:cs="Times New Roman"/>
              </w:rPr>
              <w:t>Final Exam</w:t>
            </w:r>
            <w:r w:rsidR="006E3F42">
              <w:rPr>
                <w:rFonts w:ascii="Times New Roman" w:hAnsi="Times New Roman" w:cs="Times New Roman"/>
              </w:rPr>
              <w:t xml:space="preserve"> (optional)</w:t>
            </w:r>
          </w:p>
        </w:tc>
        <w:tc>
          <w:tcPr>
            <w:tcW w:w="2165" w:type="dxa"/>
          </w:tcPr>
          <w:p w14:paraId="1DF998D8" w14:textId="3C5D3E44" w:rsidR="00B40DBD" w:rsidRDefault="00674352" w:rsidP="002C67FC">
            <w:pPr>
              <w:jc w:val="center"/>
              <w:rPr>
                <w:rFonts w:ascii="Times New Roman" w:hAnsi="Times New Roman" w:cs="Times New Roman"/>
              </w:rPr>
            </w:pPr>
            <w:r>
              <w:rPr>
                <w:rFonts w:ascii="Times New Roman" w:hAnsi="Times New Roman" w:cs="Times New Roman"/>
              </w:rPr>
              <w:t>1</w:t>
            </w:r>
            <w:r w:rsidR="002C67FC">
              <w:rPr>
                <w:rFonts w:ascii="Times New Roman" w:hAnsi="Times New Roman" w:cs="Times New Roman"/>
              </w:rPr>
              <w:t>0</w:t>
            </w:r>
            <w:r w:rsidR="00A51A2A">
              <w:rPr>
                <w:rFonts w:ascii="Times New Roman" w:hAnsi="Times New Roman" w:cs="Times New Roman"/>
              </w:rPr>
              <w:t>0 points</w:t>
            </w:r>
          </w:p>
        </w:tc>
      </w:tr>
      <w:tr w:rsidR="00A51A2A" w14:paraId="6C571802" w14:textId="77777777" w:rsidTr="00222BED">
        <w:trPr>
          <w:jc w:val="center"/>
        </w:trPr>
        <w:tc>
          <w:tcPr>
            <w:tcW w:w="4315" w:type="dxa"/>
          </w:tcPr>
          <w:p w14:paraId="2313C237" w14:textId="56A6F877" w:rsidR="00A51A2A" w:rsidRDefault="00A51A2A" w:rsidP="00A653D2">
            <w:pPr>
              <w:rPr>
                <w:rFonts w:ascii="Times New Roman" w:hAnsi="Times New Roman" w:cs="Times New Roman"/>
              </w:rPr>
            </w:pPr>
            <w:r>
              <w:rPr>
                <w:rFonts w:ascii="Times New Roman" w:hAnsi="Times New Roman" w:cs="Times New Roman"/>
              </w:rPr>
              <w:t>Total</w:t>
            </w:r>
          </w:p>
        </w:tc>
        <w:tc>
          <w:tcPr>
            <w:tcW w:w="2165" w:type="dxa"/>
          </w:tcPr>
          <w:p w14:paraId="480E6C21" w14:textId="2B2CA739" w:rsidR="00A51A2A" w:rsidRDefault="00A51A2A" w:rsidP="002C67FC">
            <w:pPr>
              <w:jc w:val="center"/>
              <w:rPr>
                <w:rFonts w:ascii="Times New Roman" w:hAnsi="Times New Roman" w:cs="Times New Roman"/>
              </w:rPr>
            </w:pPr>
            <w:r>
              <w:rPr>
                <w:rFonts w:ascii="Times New Roman" w:hAnsi="Times New Roman" w:cs="Times New Roman"/>
              </w:rPr>
              <w:t>1000 points</w:t>
            </w:r>
          </w:p>
        </w:tc>
      </w:tr>
    </w:tbl>
    <w:p w14:paraId="40B3345B" w14:textId="77777777" w:rsidR="00A51A2A" w:rsidRDefault="00A51A2A" w:rsidP="002C67FC">
      <w:pPr>
        <w:rPr>
          <w:rFonts w:ascii="Times New Roman" w:hAnsi="Times New Roman" w:cs="Times New Roman"/>
          <w:bCs/>
          <w:color w:val="000000" w:themeColor="text1"/>
          <w:highlight w:val="yellow"/>
        </w:rPr>
      </w:pPr>
    </w:p>
    <w:p w14:paraId="49F1D658" w14:textId="41979462" w:rsidR="00A51A2A" w:rsidRPr="00A51A2A" w:rsidRDefault="002C67FC" w:rsidP="002C67FC">
      <w:pPr>
        <w:rPr>
          <w:rFonts w:ascii="Times New Roman" w:hAnsi="Times New Roman" w:cs="Times New Roman"/>
          <w:b/>
          <w:color w:val="000000" w:themeColor="text1"/>
        </w:rPr>
      </w:pPr>
      <w:r w:rsidRPr="00A51A2A">
        <w:rPr>
          <w:rFonts w:ascii="Times New Roman" w:hAnsi="Times New Roman" w:cs="Times New Roman"/>
          <w:b/>
          <w:color w:val="000000" w:themeColor="text1"/>
          <w:highlight w:val="yellow"/>
        </w:rPr>
        <w:t>Grades will not be rounded.</w:t>
      </w:r>
      <w:r w:rsidRPr="00A51A2A">
        <w:rPr>
          <w:rFonts w:ascii="Times New Roman" w:hAnsi="Times New Roman" w:cs="Times New Roman"/>
          <w:b/>
          <w:color w:val="000000" w:themeColor="text1"/>
        </w:rPr>
        <w:t xml:space="preserve"> </w:t>
      </w:r>
    </w:p>
    <w:p w14:paraId="2862FCE4" w14:textId="35EC6BD7" w:rsidR="002C67FC" w:rsidRPr="00D21FB0" w:rsidRDefault="002C67FC" w:rsidP="002C67FC">
      <w:pPr>
        <w:rPr>
          <w:rFonts w:ascii="Times New Roman" w:hAnsi="Times New Roman" w:cs="Times New Roman"/>
          <w:bCs/>
          <w:color w:val="000000" w:themeColor="text1"/>
        </w:rPr>
      </w:pPr>
      <w:r w:rsidRPr="0080469E">
        <w:rPr>
          <w:rFonts w:ascii="Times New Roman" w:hAnsi="Times New Roman" w:cs="Times New Roman"/>
          <w:bCs/>
          <w:color w:val="000000" w:themeColor="text1"/>
        </w:rPr>
        <w:lastRenderedPageBreak/>
        <w:t>The points you earned will determine the grade you deserve. Final grades can only be changed to correct calculation or input errors on my part. Final grades assigned at the end of the semester are NOT negotiable. Any issues concerning grades need to be called to my attention in writing within three days of receipt of the grading.</w:t>
      </w:r>
    </w:p>
    <w:p w14:paraId="559F7DD3" w14:textId="77777777" w:rsidR="00D21FB0" w:rsidRDefault="00D21FB0" w:rsidP="002C67FC">
      <w:pPr>
        <w:rPr>
          <w:rFonts w:ascii="Times New Roman" w:hAnsi="Times New Roman" w:cs="Times New Roman"/>
          <w:b/>
          <w:color w:val="000000" w:themeColor="text1"/>
          <w:u w:val="single"/>
        </w:rPr>
      </w:pPr>
    </w:p>
    <w:p w14:paraId="4FCA79C2" w14:textId="77777777" w:rsidR="00D21FB0" w:rsidRDefault="00D21FB0" w:rsidP="00D21FB0">
      <w:pPr>
        <w:rPr>
          <w:rFonts w:ascii="Times New Roman" w:hAnsi="Times New Roman" w:cs="Times New Roman"/>
          <w:b/>
          <w:color w:val="222222"/>
          <w:shd w:val="clear" w:color="auto" w:fill="FFFFFF"/>
        </w:rPr>
      </w:pPr>
    </w:p>
    <w:p w14:paraId="44EF0D75" w14:textId="5620E134" w:rsidR="00D21FB0" w:rsidRPr="00200BEC" w:rsidRDefault="00D21FB0" w:rsidP="00425CA6">
      <w:pPr>
        <w:rPr>
          <w:rFonts w:ascii="Times New Roman" w:hAnsi="Times New Roman" w:cs="Times New Roman"/>
          <w:b/>
          <w:color w:val="222222"/>
          <w:shd w:val="clear" w:color="auto" w:fill="FFFFFF"/>
        </w:rPr>
      </w:pPr>
      <w:r w:rsidRPr="00200BEC">
        <w:rPr>
          <w:rFonts w:ascii="Times New Roman" w:hAnsi="Times New Roman" w:cs="Times New Roman"/>
          <w:b/>
          <w:color w:val="222222"/>
          <w:shd w:val="clear" w:color="auto" w:fill="FFFFFF"/>
        </w:rPr>
        <w:t>Extra Credit Opportunit</w:t>
      </w:r>
      <w:r w:rsidR="00A51A2A">
        <w:rPr>
          <w:rFonts w:ascii="Times New Roman" w:hAnsi="Times New Roman" w:cs="Times New Roman"/>
          <w:b/>
          <w:color w:val="222222"/>
          <w:shd w:val="clear" w:color="auto" w:fill="FFFFFF"/>
        </w:rPr>
        <w:t>ies</w:t>
      </w:r>
    </w:p>
    <w:p w14:paraId="48F65D32" w14:textId="04041800" w:rsidR="00A51A2A" w:rsidRDefault="00A51A2A" w:rsidP="00A51A2A">
      <w:pPr>
        <w:pStyle w:val="my-2"/>
        <w:spacing w:before="0" w:beforeAutospacing="0" w:after="0" w:afterAutospacing="0"/>
        <w:rPr>
          <w:rStyle w:val="Strong"/>
        </w:rPr>
      </w:pPr>
      <w:r>
        <w:rPr>
          <w:rStyle w:val="Strong"/>
        </w:rPr>
        <w:t xml:space="preserve">Consistent Engagement Extra Credit </w:t>
      </w:r>
    </w:p>
    <w:p w14:paraId="61383BDC" w14:textId="254BC377" w:rsidR="00A51A2A" w:rsidRDefault="00A51A2A" w:rsidP="00A51A2A">
      <w:pPr>
        <w:pStyle w:val="my-2"/>
        <w:spacing w:before="0" w:beforeAutospacing="0"/>
      </w:pPr>
      <w:r>
        <w:rPr>
          <w:rStyle w:val="Strong"/>
        </w:rPr>
        <w:t>Earn up to 2 bonus percentage point</w:t>
      </w:r>
      <w:r>
        <w:t xml:space="preserve"> added to your final grade by actively contributing to our class discussions. To earn the bonus percentage point, students must make meaningful contributions (as defined above) in more than 50% of the course lectures. For example, in a 16-week course, this would require consistent participation in at least 8 lectures.</w:t>
      </w:r>
    </w:p>
    <w:p w14:paraId="090297BB" w14:textId="02285B03" w:rsidR="00A51A2A" w:rsidRDefault="00A51A2A" w:rsidP="00A51A2A">
      <w:pPr>
        <w:pStyle w:val="my-2"/>
      </w:pPr>
      <w:r>
        <w:t>Extra credit will be awarded to students who make exceptional efforts in one or both of the following ways:</w:t>
      </w:r>
    </w:p>
    <w:p w14:paraId="43839C80" w14:textId="77777777" w:rsidR="00A51A2A" w:rsidRDefault="00A51A2A" w:rsidP="00A51A2A">
      <w:pPr>
        <w:pStyle w:val="my-2"/>
        <w:numPr>
          <w:ilvl w:val="0"/>
          <w:numId w:val="15"/>
        </w:numPr>
      </w:pPr>
      <w:r>
        <w:rPr>
          <w:rStyle w:val="Strong"/>
        </w:rPr>
        <w:t>Thoughtful Discussion Questions:</w:t>
      </w:r>
      <w:r>
        <w:br/>
        <w:t>Submit well-prepared questions that spark meaningful classroom discussion. You may contribute by:</w:t>
      </w:r>
    </w:p>
    <w:p w14:paraId="2B17C3DA" w14:textId="77777777" w:rsidR="00A51A2A" w:rsidRDefault="00A51A2A" w:rsidP="00A51A2A">
      <w:pPr>
        <w:pStyle w:val="my-2"/>
        <w:numPr>
          <w:ilvl w:val="1"/>
          <w:numId w:val="15"/>
        </w:numPr>
      </w:pPr>
      <w:r>
        <w:t>Emailing your questions to the instructor before or after class (written).</w:t>
      </w:r>
    </w:p>
    <w:p w14:paraId="49C14482" w14:textId="77777777" w:rsidR="00A51A2A" w:rsidRDefault="00A51A2A" w:rsidP="00A51A2A">
      <w:pPr>
        <w:pStyle w:val="my-2"/>
        <w:numPr>
          <w:ilvl w:val="1"/>
          <w:numId w:val="15"/>
        </w:numPr>
      </w:pPr>
      <w:r>
        <w:t>Asking your questions verbally during class time.</w:t>
      </w:r>
    </w:p>
    <w:p w14:paraId="166DFF8D" w14:textId="77777777" w:rsidR="00A51A2A" w:rsidRDefault="00A51A2A" w:rsidP="00A51A2A">
      <w:pPr>
        <w:pStyle w:val="my-2"/>
        <w:numPr>
          <w:ilvl w:val="0"/>
          <w:numId w:val="15"/>
        </w:numPr>
      </w:pPr>
      <w:r>
        <w:rPr>
          <w:rStyle w:val="Strong"/>
        </w:rPr>
        <w:t>Connecting Course Content to the Real World:</w:t>
      </w:r>
      <w:r>
        <w:br/>
        <w:t>Share relevant examples, connections, or personal reflections that help relate lecture topics to real-world events, industry trends, or your own experiences.</w:t>
      </w:r>
    </w:p>
    <w:p w14:paraId="14F19346" w14:textId="74D0D2E8" w:rsidR="00A51A2A" w:rsidRDefault="00A51A2A" w:rsidP="00A51A2A">
      <w:pPr>
        <w:pStyle w:val="my-2"/>
        <w:spacing w:after="0" w:afterAutospacing="0"/>
      </w:pPr>
      <w:r>
        <w:rPr>
          <w:rStyle w:val="Strong"/>
        </w:rPr>
        <w:t xml:space="preserve">    How It Works:</w:t>
      </w:r>
    </w:p>
    <w:p w14:paraId="12ABB01C" w14:textId="77777777" w:rsidR="00A51A2A" w:rsidRDefault="00A51A2A" w:rsidP="00A51A2A">
      <w:pPr>
        <w:pStyle w:val="my-2"/>
        <w:numPr>
          <w:ilvl w:val="0"/>
          <w:numId w:val="16"/>
        </w:numPr>
        <w:spacing w:before="0" w:beforeAutospacing="0"/>
      </w:pPr>
      <w:r>
        <w:t>Contributions can be made in writing or verbally.</w:t>
      </w:r>
    </w:p>
    <w:p w14:paraId="5F8FE72E" w14:textId="77777777" w:rsidR="00A51A2A" w:rsidRDefault="00A51A2A" w:rsidP="00A51A2A">
      <w:pPr>
        <w:pStyle w:val="my-2"/>
        <w:numPr>
          <w:ilvl w:val="0"/>
          <w:numId w:val="16"/>
        </w:numPr>
      </w:pPr>
      <w:r>
        <w:t>Quality matters: Questions and comments should demonstrate critical thinking, curiosity, or insight—not just repetition of the material.</w:t>
      </w:r>
    </w:p>
    <w:p w14:paraId="2EA4B4B7" w14:textId="77777777" w:rsidR="00A51A2A" w:rsidRDefault="00A51A2A" w:rsidP="00A51A2A">
      <w:pPr>
        <w:pStyle w:val="my-2"/>
        <w:numPr>
          <w:ilvl w:val="0"/>
          <w:numId w:val="16"/>
        </w:numPr>
      </w:pPr>
      <w:r>
        <w:t>To be considered for extra credit, your contributions must go beyond basic participation; they should enrich our collective understanding or engagement.</w:t>
      </w:r>
    </w:p>
    <w:p w14:paraId="7FB5A49F" w14:textId="4A8CFD4A" w:rsidR="00A51A2A" w:rsidRDefault="00A51A2A" w:rsidP="00A51A2A">
      <w:pPr>
        <w:pStyle w:val="my-2"/>
        <w:spacing w:after="0" w:afterAutospacing="0"/>
      </w:pPr>
      <w:r>
        <w:rPr>
          <w:rStyle w:val="Strong"/>
        </w:rPr>
        <w:t xml:space="preserve">     Evaluation:</w:t>
      </w:r>
    </w:p>
    <w:p w14:paraId="76796749" w14:textId="77777777" w:rsidR="00A51A2A" w:rsidRDefault="00A51A2A" w:rsidP="00A51A2A">
      <w:pPr>
        <w:pStyle w:val="my-2"/>
        <w:numPr>
          <w:ilvl w:val="0"/>
          <w:numId w:val="17"/>
        </w:numPr>
        <w:spacing w:before="0" w:beforeAutospacing="0"/>
      </w:pPr>
      <w:r>
        <w:t>The instructor will track meaningful contributions throughout the term.</w:t>
      </w:r>
    </w:p>
    <w:p w14:paraId="6209F92C" w14:textId="76B05224" w:rsidR="00A51A2A" w:rsidRPr="00A51A2A" w:rsidRDefault="00A51A2A" w:rsidP="00A51A2A">
      <w:pPr>
        <w:pStyle w:val="my-2"/>
        <w:numPr>
          <w:ilvl w:val="0"/>
          <w:numId w:val="17"/>
        </w:numPr>
        <w:rPr>
          <w:rStyle w:val="Strong"/>
          <w:b w:val="0"/>
          <w:bCs w:val="0"/>
        </w:rPr>
      </w:pPr>
      <w:r>
        <w:t>At the end of the term, up to one percentage point will be awarded to students whose efforts best exemplified thoughtful engagement.</w:t>
      </w:r>
    </w:p>
    <w:p w14:paraId="3017DD93" w14:textId="77777777" w:rsidR="00D21FB0" w:rsidRDefault="00D21FB0" w:rsidP="00D21FB0">
      <w:pPr>
        <w:rPr>
          <w:rFonts w:ascii="Times New Roman" w:hAnsi="Times New Roman" w:cs="Times New Roman"/>
          <w:bCs/>
          <w:color w:val="222222"/>
          <w:shd w:val="clear" w:color="auto" w:fill="FFFFFF"/>
        </w:rPr>
      </w:pPr>
      <w:r w:rsidRPr="00200BEC">
        <w:rPr>
          <w:rFonts w:ascii="Times New Roman" w:hAnsi="Times New Roman" w:cs="Times New Roman"/>
          <w:bCs/>
          <w:color w:val="222222"/>
          <w:shd w:val="clear" w:color="auto" w:fill="FFFFFF"/>
        </w:rPr>
        <w:t>If there are any other extra credit opportunities, students will be notified via Canvas.</w:t>
      </w:r>
    </w:p>
    <w:p w14:paraId="19E0176A" w14:textId="77777777" w:rsidR="00D21FB0" w:rsidRPr="0080469E" w:rsidRDefault="00D21FB0" w:rsidP="00D21FB0">
      <w:pPr>
        <w:spacing w:line="360" w:lineRule="auto"/>
        <w:rPr>
          <w:rFonts w:ascii="Times New Roman" w:hAnsi="Times New Roman" w:cs="Times New Roman"/>
          <w:b/>
          <w:color w:val="000000" w:themeColor="text1"/>
          <w:u w:val="single"/>
        </w:rPr>
      </w:pPr>
    </w:p>
    <w:p w14:paraId="788C887F" w14:textId="77777777" w:rsidR="002C67FC" w:rsidRPr="0080469E" w:rsidRDefault="002C67FC" w:rsidP="002C67FC">
      <w:pPr>
        <w:rPr>
          <w:rFonts w:ascii="Times New Roman" w:hAnsi="Times New Roman" w:cs="Times New Roman"/>
          <w:color w:val="222222"/>
          <w:shd w:val="clear" w:color="auto" w:fill="FFFFFF"/>
        </w:rPr>
      </w:pPr>
      <w:r w:rsidRPr="0080469E">
        <w:rPr>
          <w:rFonts w:ascii="Times New Roman" w:hAnsi="Times New Roman" w:cs="Times New Roman"/>
          <w:b/>
          <w:color w:val="000000" w:themeColor="text1"/>
          <w:u w:val="single"/>
        </w:rPr>
        <w:t>Grading</w:t>
      </w:r>
      <w:r w:rsidRPr="0080469E">
        <w:rPr>
          <w:rFonts w:ascii="Times New Roman" w:hAnsi="Times New Roman" w:cs="Times New Roman"/>
          <w:color w:val="000000" w:themeColor="text1"/>
          <w:u w:val="single"/>
        </w:rPr>
        <w:t xml:space="preserve">: </w:t>
      </w:r>
      <w:r w:rsidRPr="0080469E">
        <w:rPr>
          <w:rFonts w:ascii="Times New Roman" w:hAnsi="Times New Roman" w:cs="Times New Roman"/>
          <w:color w:val="000000" w:themeColor="text1"/>
        </w:rPr>
        <w:t>Final grades will be assigned as follows:</w:t>
      </w:r>
    </w:p>
    <w:tbl>
      <w:tblPr>
        <w:tblStyle w:val="TableGrid"/>
        <w:tblpPr w:leftFromText="180" w:rightFromText="180" w:vertAnchor="text" w:horzAnchor="margin" w:tblpY="231"/>
        <w:tblW w:w="0" w:type="auto"/>
        <w:tblLook w:val="04A0" w:firstRow="1" w:lastRow="0" w:firstColumn="1" w:lastColumn="0" w:noHBand="0" w:noVBand="1"/>
      </w:tblPr>
      <w:tblGrid>
        <w:gridCol w:w="3117"/>
        <w:gridCol w:w="3117"/>
        <w:gridCol w:w="3116"/>
      </w:tblGrid>
      <w:tr w:rsidR="002C67FC" w:rsidRPr="0080469E" w14:paraId="27F5EDFA" w14:textId="77777777" w:rsidTr="00B2099F">
        <w:tc>
          <w:tcPr>
            <w:tcW w:w="3117" w:type="dxa"/>
          </w:tcPr>
          <w:p w14:paraId="425D6FE4"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93-100%   </w:t>
            </w:r>
            <w:proofErr w:type="gramStart"/>
            <w:r w:rsidRPr="0080469E">
              <w:rPr>
                <w:rFonts w:ascii="Times New Roman" w:hAnsi="Times New Roman" w:cs="Times New Roman"/>
                <w:color w:val="000000" w:themeColor="text1"/>
              </w:rPr>
              <w:t>=  A</w:t>
            </w:r>
            <w:proofErr w:type="gramEnd"/>
          </w:p>
        </w:tc>
        <w:tc>
          <w:tcPr>
            <w:tcW w:w="3117" w:type="dxa"/>
          </w:tcPr>
          <w:p w14:paraId="159A4C22"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80-82%    </w:t>
            </w:r>
            <w:proofErr w:type="gramStart"/>
            <w:r w:rsidRPr="0080469E">
              <w:rPr>
                <w:rFonts w:ascii="Times New Roman" w:hAnsi="Times New Roman" w:cs="Times New Roman"/>
                <w:color w:val="000000" w:themeColor="text1"/>
              </w:rPr>
              <w:t>=  B</w:t>
            </w:r>
            <w:proofErr w:type="gramEnd"/>
            <w:r w:rsidRPr="0080469E">
              <w:rPr>
                <w:rFonts w:ascii="Times New Roman" w:hAnsi="Times New Roman" w:cs="Times New Roman"/>
                <w:color w:val="000000" w:themeColor="text1"/>
              </w:rPr>
              <w:t>-</w:t>
            </w:r>
          </w:p>
        </w:tc>
        <w:tc>
          <w:tcPr>
            <w:tcW w:w="3116" w:type="dxa"/>
          </w:tcPr>
          <w:p w14:paraId="5B6760B5"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67-69%   </w:t>
            </w:r>
            <w:proofErr w:type="gramStart"/>
            <w:r w:rsidRPr="0080469E">
              <w:rPr>
                <w:rFonts w:ascii="Times New Roman" w:hAnsi="Times New Roman" w:cs="Times New Roman"/>
                <w:color w:val="000000" w:themeColor="text1"/>
              </w:rPr>
              <w:t>=  D</w:t>
            </w:r>
            <w:proofErr w:type="gramEnd"/>
            <w:r w:rsidRPr="0080469E">
              <w:rPr>
                <w:rFonts w:ascii="Times New Roman" w:hAnsi="Times New Roman" w:cs="Times New Roman"/>
                <w:color w:val="000000" w:themeColor="text1"/>
              </w:rPr>
              <w:t>+</w:t>
            </w:r>
          </w:p>
        </w:tc>
      </w:tr>
      <w:tr w:rsidR="002C67FC" w:rsidRPr="0080469E" w14:paraId="747BF028" w14:textId="77777777" w:rsidTr="00B2099F">
        <w:tc>
          <w:tcPr>
            <w:tcW w:w="3117" w:type="dxa"/>
          </w:tcPr>
          <w:p w14:paraId="20B74AB7"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90-92%     </w:t>
            </w:r>
            <w:proofErr w:type="gramStart"/>
            <w:r w:rsidRPr="0080469E">
              <w:rPr>
                <w:rFonts w:ascii="Times New Roman" w:hAnsi="Times New Roman" w:cs="Times New Roman"/>
                <w:color w:val="000000" w:themeColor="text1"/>
              </w:rPr>
              <w:t>=  A</w:t>
            </w:r>
            <w:proofErr w:type="gramEnd"/>
            <w:r w:rsidRPr="0080469E">
              <w:rPr>
                <w:rFonts w:ascii="Times New Roman" w:hAnsi="Times New Roman" w:cs="Times New Roman"/>
                <w:color w:val="000000" w:themeColor="text1"/>
              </w:rPr>
              <w:t>-</w:t>
            </w:r>
          </w:p>
        </w:tc>
        <w:tc>
          <w:tcPr>
            <w:tcW w:w="3117" w:type="dxa"/>
          </w:tcPr>
          <w:p w14:paraId="32BA1F7B"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77-79%    </w:t>
            </w:r>
            <w:proofErr w:type="gramStart"/>
            <w:r w:rsidRPr="0080469E">
              <w:rPr>
                <w:rFonts w:ascii="Times New Roman" w:hAnsi="Times New Roman" w:cs="Times New Roman"/>
                <w:color w:val="000000" w:themeColor="text1"/>
              </w:rPr>
              <w:t>=  C</w:t>
            </w:r>
            <w:proofErr w:type="gramEnd"/>
            <w:r w:rsidRPr="0080469E">
              <w:rPr>
                <w:rFonts w:ascii="Times New Roman" w:hAnsi="Times New Roman" w:cs="Times New Roman"/>
                <w:color w:val="000000" w:themeColor="text1"/>
              </w:rPr>
              <w:t>+</w:t>
            </w:r>
          </w:p>
        </w:tc>
        <w:tc>
          <w:tcPr>
            <w:tcW w:w="3116" w:type="dxa"/>
          </w:tcPr>
          <w:p w14:paraId="295672B9"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63-66%   </w:t>
            </w:r>
            <w:proofErr w:type="gramStart"/>
            <w:r w:rsidRPr="0080469E">
              <w:rPr>
                <w:rFonts w:ascii="Times New Roman" w:hAnsi="Times New Roman" w:cs="Times New Roman"/>
                <w:color w:val="000000" w:themeColor="text1"/>
              </w:rPr>
              <w:t>=  D</w:t>
            </w:r>
            <w:proofErr w:type="gramEnd"/>
          </w:p>
        </w:tc>
      </w:tr>
      <w:tr w:rsidR="002C67FC" w:rsidRPr="0080469E" w14:paraId="4C59D9CF" w14:textId="77777777" w:rsidTr="00B2099F">
        <w:tc>
          <w:tcPr>
            <w:tcW w:w="3117" w:type="dxa"/>
          </w:tcPr>
          <w:p w14:paraId="51B91D46"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87-89%     </w:t>
            </w:r>
            <w:proofErr w:type="gramStart"/>
            <w:r w:rsidRPr="0080469E">
              <w:rPr>
                <w:rFonts w:ascii="Times New Roman" w:hAnsi="Times New Roman" w:cs="Times New Roman"/>
                <w:color w:val="000000" w:themeColor="text1"/>
              </w:rPr>
              <w:t>=  B</w:t>
            </w:r>
            <w:proofErr w:type="gramEnd"/>
            <w:r w:rsidRPr="0080469E">
              <w:rPr>
                <w:rFonts w:ascii="Times New Roman" w:hAnsi="Times New Roman" w:cs="Times New Roman"/>
                <w:color w:val="000000" w:themeColor="text1"/>
              </w:rPr>
              <w:t>+</w:t>
            </w:r>
          </w:p>
        </w:tc>
        <w:tc>
          <w:tcPr>
            <w:tcW w:w="3117" w:type="dxa"/>
          </w:tcPr>
          <w:p w14:paraId="45A4F240"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73-76%    </w:t>
            </w:r>
            <w:proofErr w:type="gramStart"/>
            <w:r w:rsidRPr="0080469E">
              <w:rPr>
                <w:rFonts w:ascii="Times New Roman" w:hAnsi="Times New Roman" w:cs="Times New Roman"/>
                <w:color w:val="000000" w:themeColor="text1"/>
              </w:rPr>
              <w:t>=  C</w:t>
            </w:r>
            <w:proofErr w:type="gramEnd"/>
          </w:p>
        </w:tc>
        <w:tc>
          <w:tcPr>
            <w:tcW w:w="3116" w:type="dxa"/>
          </w:tcPr>
          <w:p w14:paraId="63EE69B3"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60-62%   </w:t>
            </w:r>
            <w:proofErr w:type="gramStart"/>
            <w:r w:rsidRPr="0080469E">
              <w:rPr>
                <w:rFonts w:ascii="Times New Roman" w:hAnsi="Times New Roman" w:cs="Times New Roman"/>
                <w:color w:val="000000" w:themeColor="text1"/>
              </w:rPr>
              <w:t>=  D</w:t>
            </w:r>
            <w:proofErr w:type="gramEnd"/>
            <w:r w:rsidRPr="0080469E">
              <w:rPr>
                <w:rFonts w:ascii="Times New Roman" w:hAnsi="Times New Roman" w:cs="Times New Roman"/>
                <w:color w:val="000000" w:themeColor="text1"/>
              </w:rPr>
              <w:t>-</w:t>
            </w:r>
          </w:p>
        </w:tc>
      </w:tr>
      <w:tr w:rsidR="002C67FC" w:rsidRPr="0080469E" w14:paraId="5272240E" w14:textId="77777777" w:rsidTr="00B2099F">
        <w:trPr>
          <w:trHeight w:val="305"/>
        </w:trPr>
        <w:tc>
          <w:tcPr>
            <w:tcW w:w="3117" w:type="dxa"/>
          </w:tcPr>
          <w:p w14:paraId="2E05B59D"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83-86%     </w:t>
            </w:r>
            <w:proofErr w:type="gramStart"/>
            <w:r w:rsidRPr="0080469E">
              <w:rPr>
                <w:rFonts w:ascii="Times New Roman" w:hAnsi="Times New Roman" w:cs="Times New Roman"/>
                <w:color w:val="000000" w:themeColor="text1"/>
              </w:rPr>
              <w:t>=  B</w:t>
            </w:r>
            <w:proofErr w:type="gramEnd"/>
          </w:p>
        </w:tc>
        <w:tc>
          <w:tcPr>
            <w:tcW w:w="3117" w:type="dxa"/>
          </w:tcPr>
          <w:p w14:paraId="2C151297"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70-72%    </w:t>
            </w:r>
            <w:proofErr w:type="gramStart"/>
            <w:r w:rsidRPr="0080469E">
              <w:rPr>
                <w:rFonts w:ascii="Times New Roman" w:hAnsi="Times New Roman" w:cs="Times New Roman"/>
                <w:color w:val="000000" w:themeColor="text1"/>
              </w:rPr>
              <w:t>=  C</w:t>
            </w:r>
            <w:proofErr w:type="gramEnd"/>
            <w:r w:rsidRPr="0080469E">
              <w:rPr>
                <w:rFonts w:ascii="Times New Roman" w:hAnsi="Times New Roman" w:cs="Times New Roman"/>
                <w:color w:val="000000" w:themeColor="text1"/>
              </w:rPr>
              <w:t>-</w:t>
            </w:r>
          </w:p>
        </w:tc>
        <w:tc>
          <w:tcPr>
            <w:tcW w:w="3116" w:type="dxa"/>
          </w:tcPr>
          <w:p w14:paraId="3F76FA6E" w14:textId="77777777" w:rsidR="002C67FC" w:rsidRPr="0080469E" w:rsidRDefault="002C67FC" w:rsidP="00B2099F">
            <w:pPr>
              <w:rPr>
                <w:rFonts w:ascii="Times New Roman" w:hAnsi="Times New Roman" w:cs="Times New Roman"/>
                <w:color w:val="000000" w:themeColor="text1"/>
              </w:rPr>
            </w:pPr>
            <w:r w:rsidRPr="0080469E">
              <w:rPr>
                <w:rFonts w:ascii="Times New Roman" w:hAnsi="Times New Roman" w:cs="Times New Roman"/>
                <w:color w:val="000000" w:themeColor="text1"/>
              </w:rPr>
              <w:t xml:space="preserve">0 -59%    </w:t>
            </w:r>
            <w:proofErr w:type="gramStart"/>
            <w:r w:rsidRPr="0080469E">
              <w:rPr>
                <w:rFonts w:ascii="Times New Roman" w:hAnsi="Times New Roman" w:cs="Times New Roman"/>
                <w:color w:val="000000" w:themeColor="text1"/>
              </w:rPr>
              <w:t>=  F</w:t>
            </w:r>
            <w:proofErr w:type="gramEnd"/>
          </w:p>
        </w:tc>
      </w:tr>
    </w:tbl>
    <w:p w14:paraId="6BBD8494" w14:textId="77777777" w:rsidR="00D21FB0" w:rsidRDefault="00D21FB0" w:rsidP="00222BED">
      <w:pPr>
        <w:rPr>
          <w:rFonts w:ascii="Times New Roman" w:hAnsi="Times New Roman" w:cs="Times New Roman"/>
          <w:bCs/>
          <w:color w:val="222222"/>
          <w:shd w:val="clear" w:color="auto" w:fill="FFFFFF"/>
        </w:rPr>
      </w:pPr>
    </w:p>
    <w:p w14:paraId="4AB3696F" w14:textId="177CDFD9" w:rsidR="00222BED" w:rsidRPr="0080469E" w:rsidRDefault="00222BED" w:rsidP="00222BED">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lastRenderedPageBreak/>
        <w:t>The following criteria will apply to the grading of assignments.</w:t>
      </w:r>
    </w:p>
    <w:p w14:paraId="5FE097DF" w14:textId="77777777" w:rsidR="00222BED" w:rsidRPr="0080469E" w:rsidRDefault="00222BED" w:rsidP="00222BED">
      <w:pPr>
        <w:rPr>
          <w:rFonts w:ascii="Times New Roman" w:hAnsi="Times New Roman" w:cs="Times New Roman"/>
          <w:bCs/>
          <w:color w:val="222222"/>
          <w:shd w:val="clear" w:color="auto" w:fill="FFFFFF"/>
        </w:rPr>
      </w:pPr>
    </w:p>
    <w:tbl>
      <w:tblPr>
        <w:tblStyle w:val="TableGrid"/>
        <w:tblW w:w="0" w:type="auto"/>
        <w:tblLook w:val="04A0" w:firstRow="1" w:lastRow="0" w:firstColumn="1" w:lastColumn="0" w:noHBand="0" w:noVBand="1"/>
      </w:tblPr>
      <w:tblGrid>
        <w:gridCol w:w="870"/>
        <w:gridCol w:w="8480"/>
      </w:tblGrid>
      <w:tr w:rsidR="00222BED" w:rsidRPr="0080469E" w14:paraId="68205846" w14:textId="77777777" w:rsidTr="00B2099F">
        <w:tc>
          <w:tcPr>
            <w:tcW w:w="805" w:type="dxa"/>
          </w:tcPr>
          <w:p w14:paraId="462F29F7" w14:textId="77777777" w:rsidR="00222BED" w:rsidRPr="0080469E" w:rsidRDefault="00222BED" w:rsidP="00B2099F">
            <w:pPr>
              <w:rPr>
                <w:rFonts w:ascii="Times New Roman" w:hAnsi="Times New Roman" w:cs="Times New Roman"/>
                <w:b/>
                <w:color w:val="222222"/>
                <w:shd w:val="clear" w:color="auto" w:fill="FFFFFF"/>
              </w:rPr>
            </w:pPr>
            <w:r w:rsidRPr="0080469E">
              <w:rPr>
                <w:rFonts w:ascii="Times New Roman" w:hAnsi="Times New Roman" w:cs="Times New Roman"/>
                <w:b/>
                <w:color w:val="222222"/>
                <w:shd w:val="clear" w:color="auto" w:fill="FFFFFF"/>
              </w:rPr>
              <w:t>Grade</w:t>
            </w:r>
          </w:p>
        </w:tc>
        <w:tc>
          <w:tcPr>
            <w:tcW w:w="8545" w:type="dxa"/>
          </w:tcPr>
          <w:p w14:paraId="1A69CE69" w14:textId="77777777" w:rsidR="00222BED" w:rsidRPr="0080469E" w:rsidRDefault="00222BED" w:rsidP="00B2099F">
            <w:pPr>
              <w:jc w:val="center"/>
              <w:rPr>
                <w:rFonts w:ascii="Times New Roman" w:hAnsi="Times New Roman" w:cs="Times New Roman"/>
                <w:b/>
                <w:color w:val="222222"/>
                <w:shd w:val="clear" w:color="auto" w:fill="FFFFFF"/>
              </w:rPr>
            </w:pPr>
            <w:r w:rsidRPr="0080469E">
              <w:rPr>
                <w:rFonts w:ascii="Times New Roman" w:hAnsi="Times New Roman" w:cs="Times New Roman"/>
                <w:b/>
                <w:color w:val="222222"/>
                <w:shd w:val="clear" w:color="auto" w:fill="FFFFFF"/>
              </w:rPr>
              <w:t>Grading Criteria</w:t>
            </w:r>
          </w:p>
        </w:tc>
      </w:tr>
      <w:tr w:rsidR="00222BED" w:rsidRPr="0080469E" w14:paraId="12E640E9" w14:textId="77777777" w:rsidTr="00B2099F">
        <w:tc>
          <w:tcPr>
            <w:tcW w:w="805" w:type="dxa"/>
          </w:tcPr>
          <w:p w14:paraId="3BE7763B" w14:textId="77777777" w:rsidR="00222BED" w:rsidRPr="0080469E" w:rsidRDefault="00222BED" w:rsidP="00B2099F">
            <w:pPr>
              <w:jc w:val="cente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A</w:t>
            </w:r>
          </w:p>
        </w:tc>
        <w:tc>
          <w:tcPr>
            <w:tcW w:w="8545" w:type="dxa"/>
          </w:tcPr>
          <w:p w14:paraId="39AF987D"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Work that demonstrates not only a clear understanding of the material under study,</w:t>
            </w:r>
          </w:p>
          <w:p w14:paraId="2079D232"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but also, a superior ability to utilize that material in the assignment. All criteria are met. The student’s work goes beyond the task and contains additional, unexpected or</w:t>
            </w:r>
          </w:p>
          <w:p w14:paraId="7C819962"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outstanding features.</w:t>
            </w:r>
          </w:p>
        </w:tc>
      </w:tr>
      <w:tr w:rsidR="00222BED" w:rsidRPr="0080469E" w14:paraId="2F61EDE5" w14:textId="77777777" w:rsidTr="00B2099F">
        <w:tc>
          <w:tcPr>
            <w:tcW w:w="805" w:type="dxa"/>
          </w:tcPr>
          <w:p w14:paraId="2654EB4F" w14:textId="77777777" w:rsidR="00222BED" w:rsidRPr="0080469E" w:rsidRDefault="00222BED" w:rsidP="00B2099F">
            <w:pPr>
              <w:jc w:val="cente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B</w:t>
            </w:r>
          </w:p>
        </w:tc>
        <w:tc>
          <w:tcPr>
            <w:tcW w:w="8545" w:type="dxa"/>
          </w:tcPr>
          <w:p w14:paraId="22D4062D"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Work that demonstrates a good understanding of the material under study, and</w:t>
            </w:r>
          </w:p>
          <w:p w14:paraId="3AFDA2F9"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utilizes the material well in the assignment. The student meets the assignment criteria, with few errors or omissions.</w:t>
            </w:r>
          </w:p>
        </w:tc>
      </w:tr>
      <w:tr w:rsidR="00222BED" w:rsidRPr="0080469E" w14:paraId="16F50476" w14:textId="77777777" w:rsidTr="00B2099F">
        <w:tc>
          <w:tcPr>
            <w:tcW w:w="805" w:type="dxa"/>
          </w:tcPr>
          <w:p w14:paraId="5AF02FF3" w14:textId="77777777" w:rsidR="00222BED" w:rsidRPr="0080469E" w:rsidRDefault="00222BED" w:rsidP="00B2099F">
            <w:pPr>
              <w:jc w:val="cente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C</w:t>
            </w:r>
          </w:p>
        </w:tc>
        <w:tc>
          <w:tcPr>
            <w:tcW w:w="8545" w:type="dxa"/>
          </w:tcPr>
          <w:p w14:paraId="4B6C5B3D"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Work that fails to demonstrate a basic or technical understanding of the material under study and fails to use relevant material in the assignment. Work may not address one or more criteria or may not accomplish what was asked.</w:t>
            </w:r>
          </w:p>
        </w:tc>
      </w:tr>
      <w:tr w:rsidR="00222BED" w:rsidRPr="0080469E" w14:paraId="22FF03A2" w14:textId="77777777" w:rsidTr="00B2099F">
        <w:tc>
          <w:tcPr>
            <w:tcW w:w="805" w:type="dxa"/>
          </w:tcPr>
          <w:p w14:paraId="50B8D96A" w14:textId="77777777" w:rsidR="00222BED" w:rsidRPr="0080469E" w:rsidRDefault="00222BED" w:rsidP="00B2099F">
            <w:pPr>
              <w:jc w:val="cente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F</w:t>
            </w:r>
          </w:p>
        </w:tc>
        <w:tc>
          <w:tcPr>
            <w:tcW w:w="8545" w:type="dxa"/>
          </w:tcPr>
          <w:p w14:paraId="5E799A56"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Work that is incomplete, inappropriate and/or shows little or no comprehension of</w:t>
            </w:r>
          </w:p>
          <w:p w14:paraId="7A22C57B" w14:textId="77777777" w:rsidR="00222BED" w:rsidRPr="0080469E" w:rsidRDefault="00222BED" w:rsidP="00B2099F">
            <w:pPr>
              <w:rPr>
                <w:rFonts w:ascii="Times New Roman" w:hAnsi="Times New Roman" w:cs="Times New Roman"/>
                <w:bCs/>
                <w:color w:val="222222"/>
                <w:shd w:val="clear" w:color="auto" w:fill="FFFFFF"/>
              </w:rPr>
            </w:pPr>
            <w:r w:rsidRPr="0080469E">
              <w:rPr>
                <w:rFonts w:ascii="Times New Roman" w:hAnsi="Times New Roman" w:cs="Times New Roman"/>
                <w:bCs/>
                <w:color w:val="222222"/>
                <w:shd w:val="clear" w:color="auto" w:fill="FFFFFF"/>
              </w:rPr>
              <w:t>the material under study.</w:t>
            </w:r>
          </w:p>
        </w:tc>
      </w:tr>
    </w:tbl>
    <w:p w14:paraId="51808677" w14:textId="77777777" w:rsidR="00222BED" w:rsidRDefault="00222BED" w:rsidP="00B40DBD">
      <w:pPr>
        <w:rPr>
          <w:rFonts w:ascii="Times New Roman" w:hAnsi="Times New Roman" w:cs="Times New Roman"/>
        </w:rPr>
      </w:pPr>
    </w:p>
    <w:p w14:paraId="363447EF" w14:textId="77777777" w:rsidR="00222BED" w:rsidRDefault="00222BED" w:rsidP="00B40DBD">
      <w:pPr>
        <w:rPr>
          <w:rFonts w:ascii="Times New Roman" w:hAnsi="Times New Roman" w:cs="Times New Roman"/>
        </w:rPr>
      </w:pPr>
    </w:p>
    <w:p w14:paraId="10260A14" w14:textId="77777777" w:rsidR="00222BED" w:rsidRDefault="00222BED" w:rsidP="00222BED">
      <w:pPr>
        <w:rPr>
          <w:rFonts w:ascii="Times New Roman" w:hAnsi="Times New Roman" w:cs="Times New Roman"/>
          <w:b/>
          <w:bCs/>
          <w:i/>
          <w:iCs/>
        </w:rPr>
      </w:pPr>
      <w:r w:rsidRPr="00093A18">
        <w:rPr>
          <w:rFonts w:ascii="Times New Roman" w:hAnsi="Times New Roman" w:cs="Times New Roman"/>
          <w:b/>
          <w:bCs/>
          <w:i/>
          <w:iCs/>
        </w:rPr>
        <w:t xml:space="preserve">Syllabus Change Policy </w:t>
      </w:r>
    </w:p>
    <w:p w14:paraId="1E5D5E1C" w14:textId="77777777" w:rsidR="00222BED" w:rsidRPr="00DD1FEE" w:rsidRDefault="00222BED" w:rsidP="00222BED">
      <w:pPr>
        <w:rPr>
          <w:rFonts w:ascii="Times New Roman" w:hAnsi="Times New Roman" w:cs="Times New Roman"/>
          <w:bCs/>
          <w:color w:val="222222"/>
          <w:shd w:val="clear" w:color="auto" w:fill="FFFFFF"/>
        </w:rPr>
      </w:pPr>
      <w:r w:rsidRPr="00DD1FEE">
        <w:rPr>
          <w:rFonts w:ascii="Times New Roman" w:hAnsi="Times New Roman" w:cs="Times New Roman"/>
          <w:bCs/>
          <w:color w:val="222222"/>
          <w:shd w:val="clear" w:color="auto" w:fill="FFFFFF"/>
        </w:rPr>
        <w:t>Note that occasionally, changes in the schedule of the course, or in the assignments, are announced on Canvas. Materials may be added to increase your knowledge or efficiency in a</w:t>
      </w:r>
    </w:p>
    <w:p w14:paraId="7EF01E87" w14:textId="77777777" w:rsidR="00222BED" w:rsidRPr="00DD1FEE" w:rsidRDefault="00222BED" w:rsidP="00222BED">
      <w:pPr>
        <w:rPr>
          <w:rFonts w:ascii="Times New Roman" w:hAnsi="Times New Roman" w:cs="Times New Roman"/>
          <w:bCs/>
          <w:color w:val="222222"/>
          <w:shd w:val="clear" w:color="auto" w:fill="FFFFFF"/>
        </w:rPr>
      </w:pPr>
      <w:proofErr w:type="gramStart"/>
      <w:r w:rsidRPr="00DD1FEE">
        <w:rPr>
          <w:rFonts w:ascii="Times New Roman" w:hAnsi="Times New Roman" w:cs="Times New Roman"/>
          <w:bCs/>
          <w:color w:val="222222"/>
          <w:shd w:val="clear" w:color="auto" w:fill="FFFFFF"/>
        </w:rPr>
        <w:t>particular subject</w:t>
      </w:r>
      <w:proofErr w:type="gramEnd"/>
      <w:r w:rsidRPr="00DD1FEE">
        <w:rPr>
          <w:rFonts w:ascii="Times New Roman" w:hAnsi="Times New Roman" w:cs="Times New Roman"/>
          <w:bCs/>
          <w:color w:val="222222"/>
          <w:shd w:val="clear" w:color="auto" w:fill="FFFFFF"/>
        </w:rPr>
        <w:t xml:space="preserve"> area. It is your responsibility to connect with Canvas and emails to stay abreast of changes, additional materials etc. Any excuses such as “I didn’t know the change” and “I didn’t have the access to emails” will NOT be considered as a viable excuse for any missed work.</w:t>
      </w:r>
    </w:p>
    <w:p w14:paraId="5CD01063" w14:textId="77777777" w:rsidR="00222BED" w:rsidRPr="00DD1FEE" w:rsidRDefault="00222BED" w:rsidP="00222BED">
      <w:pPr>
        <w:rPr>
          <w:rFonts w:ascii="Times New Roman" w:hAnsi="Times New Roman" w:cs="Times New Roman"/>
          <w:bCs/>
          <w:color w:val="222222"/>
          <w:shd w:val="clear" w:color="auto" w:fill="FFFFFF"/>
        </w:rPr>
      </w:pPr>
    </w:p>
    <w:p w14:paraId="35117CCF" w14:textId="77777777" w:rsidR="00222BED" w:rsidRPr="00DD1FEE" w:rsidRDefault="00222BED" w:rsidP="00222BED">
      <w:pPr>
        <w:jc w:val="center"/>
        <w:rPr>
          <w:rFonts w:ascii="Times New Roman" w:hAnsi="Times New Roman" w:cs="Times New Roman"/>
          <w:bCs/>
          <w:color w:val="FF0000"/>
          <w:shd w:val="clear" w:color="auto" w:fill="FFFFFF"/>
        </w:rPr>
      </w:pPr>
      <w:r w:rsidRPr="00DD1FEE">
        <w:rPr>
          <w:rFonts w:ascii="Times New Roman" w:hAnsi="Times New Roman" w:cs="Times New Roman"/>
          <w:bCs/>
          <w:color w:val="FF0000"/>
          <w:shd w:val="clear" w:color="auto" w:fill="FFFFFF"/>
        </w:rPr>
        <w:t>*****The instructor reserves the right to modify the syllabus, grading system, or calendar</w:t>
      </w:r>
    </w:p>
    <w:p w14:paraId="5A56F774" w14:textId="210CC9CD" w:rsidR="00AE0C09" w:rsidRPr="00FB4E00" w:rsidRDefault="00222BED" w:rsidP="00FB4E00">
      <w:pPr>
        <w:jc w:val="center"/>
        <w:rPr>
          <w:rFonts w:ascii="Times New Roman" w:hAnsi="Times New Roman" w:cs="Times New Roman"/>
          <w:bCs/>
          <w:color w:val="FF0000"/>
          <w:shd w:val="clear" w:color="auto" w:fill="FFFFFF"/>
        </w:rPr>
      </w:pPr>
      <w:r w:rsidRPr="00DD1FEE">
        <w:rPr>
          <w:rFonts w:ascii="Times New Roman" w:hAnsi="Times New Roman" w:cs="Times New Roman"/>
          <w:bCs/>
          <w:color w:val="FF0000"/>
          <w:shd w:val="clear" w:color="auto" w:fill="FFFFFF"/>
        </w:rPr>
        <w:t>to better suit the course. *****</w:t>
      </w:r>
    </w:p>
    <w:p w14:paraId="5B7BACE7" w14:textId="77777777" w:rsidR="00A121C8" w:rsidRDefault="00953F24" w:rsidP="00A121C8">
      <w:pPr>
        <w:pStyle w:val="my-2"/>
      </w:pPr>
      <w:r w:rsidRPr="008D74DB">
        <w:rPr>
          <w:b/>
          <w:bCs/>
          <w:i/>
          <w:iCs/>
          <w:sz w:val="22"/>
          <w:szCs w:val="22"/>
        </w:rPr>
        <w:t xml:space="preserve">General AI </w:t>
      </w:r>
      <w:r>
        <w:rPr>
          <w:b/>
          <w:bCs/>
          <w:i/>
          <w:iCs/>
          <w:sz w:val="22"/>
          <w:szCs w:val="22"/>
        </w:rPr>
        <w:t>Policy</w:t>
      </w:r>
      <w:r w:rsidRPr="00865911">
        <w:rPr>
          <w:sz w:val="22"/>
          <w:szCs w:val="22"/>
        </w:rPr>
        <w:br/>
      </w:r>
      <w:r w:rsidR="00A121C8">
        <w:t xml:space="preserve">In this course, use of generative artificial intelligence (GAI) tools is </w:t>
      </w:r>
      <w:r w:rsidR="00A121C8">
        <w:rPr>
          <w:rStyle w:val="Strong"/>
        </w:rPr>
        <w:t xml:space="preserve">partially </w:t>
      </w:r>
      <w:proofErr w:type="gramStart"/>
      <w:r w:rsidR="00A121C8">
        <w:rPr>
          <w:rStyle w:val="Strong"/>
        </w:rPr>
        <w:t>permitted</w:t>
      </w:r>
      <w:r w:rsidR="00A121C8">
        <w:t>, but</w:t>
      </w:r>
      <w:proofErr w:type="gramEnd"/>
      <w:r w:rsidR="00A121C8">
        <w:t xml:space="preserve"> must be handled with transparency and academic integrity.</w:t>
      </w:r>
    </w:p>
    <w:p w14:paraId="32A5036B" w14:textId="77777777" w:rsidR="00A121C8" w:rsidRDefault="00A121C8" w:rsidP="00A121C8">
      <w:pPr>
        <w:pStyle w:val="my-2"/>
        <w:numPr>
          <w:ilvl w:val="0"/>
          <w:numId w:val="22"/>
        </w:numPr>
      </w:pPr>
      <w:r>
        <w:t xml:space="preserve">You are expected to </w:t>
      </w:r>
      <w:proofErr w:type="gramStart"/>
      <w:r>
        <w:t xml:space="preserve">adhere to the University’s </w:t>
      </w:r>
      <w:r>
        <w:rPr>
          <w:rStyle w:val="Strong"/>
        </w:rPr>
        <w:t>Academic Integrity Policy</w:t>
      </w:r>
      <w:r>
        <w:t xml:space="preserve"> at all times</w:t>
      </w:r>
      <w:proofErr w:type="gramEnd"/>
      <w:r>
        <w:t>.</w:t>
      </w:r>
    </w:p>
    <w:p w14:paraId="7F80F01E" w14:textId="77777777" w:rsidR="00A121C8" w:rsidRDefault="00A121C8" w:rsidP="00A121C8">
      <w:pPr>
        <w:pStyle w:val="my-2"/>
        <w:numPr>
          <w:ilvl w:val="0"/>
          <w:numId w:val="22"/>
        </w:numPr>
      </w:pPr>
      <w:r>
        <w:t xml:space="preserve">Any ideas, text, images, or other content generated or assisted by GAI tools </w:t>
      </w:r>
      <w:r>
        <w:rPr>
          <w:rStyle w:val="Strong"/>
        </w:rPr>
        <w:t>must be clearly documented and properly cited</w:t>
      </w:r>
      <w:r>
        <w:t>, just as you would cite any external source.</w:t>
      </w:r>
    </w:p>
    <w:p w14:paraId="10889D59" w14:textId="77777777" w:rsidR="00A121C8" w:rsidRDefault="00A121C8" w:rsidP="00A121C8">
      <w:pPr>
        <w:pStyle w:val="my-2"/>
        <w:numPr>
          <w:ilvl w:val="0"/>
          <w:numId w:val="22"/>
        </w:numPr>
      </w:pPr>
      <w:r>
        <w:t xml:space="preserve">GAI use is allowed </w:t>
      </w:r>
      <w:r>
        <w:rPr>
          <w:rStyle w:val="Strong"/>
        </w:rPr>
        <w:t>only for assignments with explicit instructions permitting it</w:t>
      </w:r>
      <w:r>
        <w:t>.</w:t>
      </w:r>
    </w:p>
    <w:p w14:paraId="640908EA" w14:textId="77777777" w:rsidR="00A121C8" w:rsidRDefault="00A121C8" w:rsidP="00A121C8">
      <w:pPr>
        <w:pStyle w:val="my-2"/>
        <w:numPr>
          <w:ilvl w:val="0"/>
          <w:numId w:val="22"/>
        </w:numPr>
      </w:pPr>
      <w:r>
        <w:t xml:space="preserve">If you have any doubts about whether a specific use of GAI tools constitutes plagiarism, cheating, or academic dishonesty, please </w:t>
      </w:r>
      <w:r>
        <w:rPr>
          <w:rStyle w:val="Strong"/>
        </w:rPr>
        <w:t>contact me promptly</w:t>
      </w:r>
      <w:r>
        <w:t xml:space="preserve"> to discuss and clarify.</w:t>
      </w:r>
    </w:p>
    <w:p w14:paraId="424D3FE5" w14:textId="35103C6D" w:rsidR="00A51A2A" w:rsidRPr="00A121C8" w:rsidRDefault="00A121C8" w:rsidP="00A121C8">
      <w:pPr>
        <w:pStyle w:val="my-2"/>
      </w:pPr>
      <w:r>
        <w:t>Maintaining honesty and transparency in your work helps uphold the standards of academic excellence expected in this course.</w:t>
      </w:r>
    </w:p>
    <w:p w14:paraId="57AA2240" w14:textId="77777777" w:rsidR="00A121C8" w:rsidRDefault="00A121C8" w:rsidP="006E3F42">
      <w:pPr>
        <w:rPr>
          <w:rFonts w:ascii="Times New Roman" w:hAnsi="Times New Roman" w:cs="Times New Roman"/>
          <w:b/>
          <w:bCs/>
          <w:i/>
          <w:iCs/>
        </w:rPr>
      </w:pPr>
    </w:p>
    <w:p w14:paraId="25F9A88E" w14:textId="501884C4" w:rsidR="006E3F42" w:rsidRPr="00F850AA" w:rsidRDefault="006E3F42" w:rsidP="006E3F42">
      <w:pPr>
        <w:rPr>
          <w:rFonts w:ascii="Times New Roman" w:hAnsi="Times New Roman" w:cs="Times New Roman"/>
          <w:b/>
          <w:bCs/>
          <w:i/>
          <w:iCs/>
        </w:rPr>
      </w:pPr>
      <w:r w:rsidRPr="009D341A">
        <w:rPr>
          <w:rFonts w:ascii="Times New Roman" w:hAnsi="Times New Roman" w:cs="Times New Roman"/>
          <w:b/>
          <w:bCs/>
          <w:i/>
          <w:iCs/>
        </w:rPr>
        <w:t>Attendance &amp; Class Participation</w:t>
      </w:r>
    </w:p>
    <w:p w14:paraId="15AB1125" w14:textId="2FDE0523" w:rsidR="00A51A2A" w:rsidRDefault="00A51A2A" w:rsidP="00B40DBD">
      <w:pPr>
        <w:rPr>
          <w:rFonts w:ascii="Times New Roman" w:hAnsi="Times New Roman" w:cs="Times New Roman"/>
        </w:rPr>
      </w:pPr>
      <w:r w:rsidRPr="00A51A2A">
        <w:rPr>
          <w:rFonts w:ascii="Times New Roman" w:hAnsi="Times New Roman" w:cs="Times New Roman"/>
        </w:rPr>
        <w:t xml:space="preserve">Active attendance and participation are essential to your success in this course. While attendance is </w:t>
      </w:r>
      <w:r w:rsidRPr="00A51A2A">
        <w:rPr>
          <w:rStyle w:val="Strong"/>
          <w:rFonts w:ascii="Times New Roman" w:hAnsi="Times New Roman" w:cs="Times New Roman"/>
        </w:rPr>
        <w:t>strongly encouraged</w:t>
      </w:r>
      <w:r w:rsidRPr="00A51A2A">
        <w:rPr>
          <w:rFonts w:ascii="Times New Roman" w:hAnsi="Times New Roman" w:cs="Times New Roman"/>
        </w:rPr>
        <w:t xml:space="preserve">, as regular presence in class will significantly enhance your learning, </w:t>
      </w:r>
      <w:r w:rsidRPr="00A51A2A">
        <w:rPr>
          <w:rFonts w:ascii="Times New Roman" w:hAnsi="Times New Roman" w:cs="Times New Roman"/>
        </w:rPr>
        <w:lastRenderedPageBreak/>
        <w:t>allow you to engage in discussions, and help you stay informed about important course updates and activities.</w:t>
      </w:r>
      <w:r>
        <w:rPr>
          <w:rFonts w:ascii="Times New Roman" w:hAnsi="Times New Roman" w:cs="Times New Roman"/>
        </w:rPr>
        <w:t xml:space="preserve"> </w:t>
      </w:r>
    </w:p>
    <w:p w14:paraId="264C033E" w14:textId="77777777" w:rsidR="00A51A2A" w:rsidRDefault="00A51A2A" w:rsidP="00B40DBD">
      <w:pPr>
        <w:rPr>
          <w:rFonts w:ascii="Times New Roman" w:hAnsi="Times New Roman" w:cs="Times New Roman"/>
        </w:rPr>
      </w:pPr>
    </w:p>
    <w:p w14:paraId="3A9C69C0" w14:textId="5EBD7C07" w:rsidR="00735C4E" w:rsidRPr="00A51A2A" w:rsidRDefault="00A51A2A" w:rsidP="00B40DBD">
      <w:pPr>
        <w:rPr>
          <w:rFonts w:ascii="Times New Roman" w:hAnsi="Times New Roman" w:cs="Times New Roman"/>
        </w:rPr>
      </w:pPr>
      <w:r>
        <w:rPr>
          <w:rFonts w:ascii="Times New Roman" w:hAnsi="Times New Roman" w:cs="Times New Roman"/>
        </w:rPr>
        <w:t>Note:</w:t>
      </w:r>
      <w:r w:rsidRPr="00A51A2A">
        <w:rPr>
          <w:rFonts w:ascii="Times New Roman" w:hAnsi="Times New Roman" w:cs="Times New Roman"/>
        </w:rPr>
        <w:t xml:space="preserve"> </w:t>
      </w:r>
      <w:r w:rsidRPr="00A51A2A">
        <w:rPr>
          <w:rStyle w:val="Strong"/>
          <w:rFonts w:ascii="Times New Roman" w:hAnsi="Times New Roman" w:cs="Times New Roman"/>
          <w:highlight w:val="yellow"/>
        </w:rPr>
        <w:t>attendance on designated exam days is mandatory and not negotiable</w:t>
      </w:r>
      <w:r w:rsidRPr="00A51A2A">
        <w:rPr>
          <w:rFonts w:ascii="Times New Roman" w:hAnsi="Times New Roman" w:cs="Times New Roman"/>
          <w:highlight w:val="yellow"/>
        </w:rPr>
        <w:t>.</w:t>
      </w:r>
      <w:r w:rsidRPr="00A51A2A">
        <w:rPr>
          <w:rFonts w:ascii="Times New Roman" w:hAnsi="Times New Roman" w:cs="Times New Roman"/>
        </w:rPr>
        <w:t xml:space="preserve"> You must be present for all scheduled exams; exceptions will only be considered for documented emergencies or university-approved reasons.</w:t>
      </w:r>
    </w:p>
    <w:p w14:paraId="52BB89A9" w14:textId="77777777" w:rsidR="00A51A2A" w:rsidRDefault="00A51A2A" w:rsidP="00A51A2A">
      <w:pPr>
        <w:spacing w:line="360" w:lineRule="auto"/>
        <w:rPr>
          <w:rFonts w:ascii="Times New Roman" w:hAnsi="Times New Roman" w:cs="Times New Roman"/>
        </w:rPr>
      </w:pPr>
    </w:p>
    <w:p w14:paraId="4081FC91" w14:textId="0E930E68" w:rsidR="005267A3" w:rsidRPr="00DB40D8" w:rsidRDefault="005267A3" w:rsidP="00B40DBD">
      <w:pPr>
        <w:rPr>
          <w:rFonts w:ascii="Times New Roman" w:hAnsi="Times New Roman" w:cs="Times New Roman"/>
          <w:b/>
          <w:bCs/>
          <w:i/>
          <w:iCs/>
        </w:rPr>
      </w:pPr>
      <w:proofErr w:type="spellStart"/>
      <w:r w:rsidRPr="00DB40D8">
        <w:rPr>
          <w:rFonts w:ascii="Times New Roman" w:hAnsi="Times New Roman" w:cs="Times New Roman"/>
          <w:b/>
          <w:bCs/>
          <w:i/>
          <w:iCs/>
        </w:rPr>
        <w:t>SmartBook</w:t>
      </w:r>
      <w:proofErr w:type="spellEnd"/>
      <w:r w:rsidRPr="00DB40D8">
        <w:rPr>
          <w:rFonts w:ascii="Times New Roman" w:hAnsi="Times New Roman" w:cs="Times New Roman"/>
          <w:b/>
          <w:bCs/>
          <w:i/>
          <w:iCs/>
        </w:rPr>
        <w:t xml:space="preserve"> </w:t>
      </w:r>
      <w:r w:rsidR="001E2834" w:rsidRPr="00DB40D8">
        <w:rPr>
          <w:rFonts w:ascii="Times New Roman" w:hAnsi="Times New Roman" w:cs="Times New Roman"/>
          <w:b/>
          <w:bCs/>
          <w:i/>
          <w:iCs/>
        </w:rPr>
        <w:t>Assignments</w:t>
      </w:r>
    </w:p>
    <w:p w14:paraId="469D88D5" w14:textId="79F9D9A9" w:rsidR="001E2834" w:rsidRDefault="001E2834" w:rsidP="00B40DBD">
      <w:pPr>
        <w:rPr>
          <w:rFonts w:ascii="Times New Roman" w:hAnsi="Times New Roman" w:cs="Times New Roman"/>
        </w:rPr>
      </w:pPr>
      <w:proofErr w:type="spellStart"/>
      <w:r>
        <w:rPr>
          <w:rFonts w:ascii="Times New Roman" w:hAnsi="Times New Roman" w:cs="Times New Roman"/>
        </w:rPr>
        <w:t>SmartBook</w:t>
      </w:r>
      <w:proofErr w:type="spellEnd"/>
      <w:r>
        <w:rPr>
          <w:rFonts w:ascii="Times New Roman" w:hAnsi="Times New Roman" w:cs="Times New Roman"/>
        </w:rPr>
        <w:t xml:space="preserve"> assignments are designed to personalize your active learning experience by motivating you to read with a set of questions in mind. </w:t>
      </w:r>
      <w:r w:rsidR="00717D39">
        <w:rPr>
          <w:rFonts w:ascii="Times New Roman" w:hAnsi="Times New Roman" w:cs="Times New Roman"/>
        </w:rPr>
        <w:t xml:space="preserve">For each chapter, you will be assigned to complete a </w:t>
      </w:r>
      <w:proofErr w:type="spellStart"/>
      <w:r w:rsidR="00717D39">
        <w:rPr>
          <w:rFonts w:ascii="Times New Roman" w:hAnsi="Times New Roman" w:cs="Times New Roman"/>
        </w:rPr>
        <w:t>SmartBook</w:t>
      </w:r>
      <w:proofErr w:type="spellEnd"/>
      <w:r w:rsidR="00717D39">
        <w:rPr>
          <w:rFonts w:ascii="Times New Roman" w:hAnsi="Times New Roman" w:cs="Times New Roman"/>
        </w:rPr>
        <w:t xml:space="preserve"> assignment</w:t>
      </w:r>
      <w:r w:rsidR="00222BED">
        <w:rPr>
          <w:rFonts w:ascii="Times New Roman" w:hAnsi="Times New Roman" w:cs="Times New Roman"/>
        </w:rPr>
        <w:t>.</w:t>
      </w:r>
    </w:p>
    <w:p w14:paraId="7F1FD7E4" w14:textId="77777777" w:rsidR="00703458" w:rsidRPr="00222BED" w:rsidRDefault="00703458" w:rsidP="00FE33D1">
      <w:pPr>
        <w:spacing w:line="360" w:lineRule="auto"/>
        <w:rPr>
          <w:rFonts w:ascii="Times New Roman" w:hAnsi="Times New Roman" w:cs="Times New Roman"/>
        </w:rPr>
      </w:pPr>
    </w:p>
    <w:p w14:paraId="5FA694EE" w14:textId="14B9558C" w:rsidR="00AE0C09" w:rsidRPr="00DB40D8" w:rsidRDefault="00AE0C09" w:rsidP="00B40DBD">
      <w:pPr>
        <w:rPr>
          <w:rFonts w:ascii="Times New Roman" w:hAnsi="Times New Roman" w:cs="Times New Roman"/>
          <w:b/>
          <w:bCs/>
          <w:i/>
          <w:iCs/>
        </w:rPr>
      </w:pPr>
      <w:r w:rsidRPr="00DB40D8">
        <w:rPr>
          <w:rFonts w:ascii="Times New Roman" w:hAnsi="Times New Roman" w:cs="Times New Roman"/>
          <w:b/>
          <w:bCs/>
          <w:i/>
          <w:iCs/>
        </w:rPr>
        <w:t>Application-Based Activities</w:t>
      </w:r>
      <w:r w:rsidR="00377301">
        <w:rPr>
          <w:rFonts w:ascii="Times New Roman" w:hAnsi="Times New Roman" w:cs="Times New Roman"/>
          <w:b/>
          <w:bCs/>
          <w:i/>
          <w:iCs/>
        </w:rPr>
        <w:t xml:space="preserve"> (ABA)</w:t>
      </w:r>
    </w:p>
    <w:p w14:paraId="1953798E" w14:textId="77777777" w:rsidR="00A121C8" w:rsidRDefault="00A121C8" w:rsidP="00A121C8">
      <w:pPr>
        <w:pStyle w:val="my-2"/>
        <w:spacing w:before="0" w:beforeAutospacing="0"/>
      </w:pPr>
      <w:r>
        <w:t>You will complete two types of immersive, application-based activities on McGraw Hill’s Connect platform:</w:t>
      </w:r>
    </w:p>
    <w:p w14:paraId="326AE978" w14:textId="77777777" w:rsidR="00A121C8" w:rsidRDefault="00A121C8" w:rsidP="00A121C8">
      <w:pPr>
        <w:pStyle w:val="my-2"/>
        <w:numPr>
          <w:ilvl w:val="0"/>
          <w:numId w:val="21"/>
        </w:numPr>
      </w:pPr>
      <w:r>
        <w:rPr>
          <w:rStyle w:val="Strong"/>
        </w:rPr>
        <w:t>Marketing Mini Sims</w:t>
      </w:r>
    </w:p>
    <w:p w14:paraId="4A8B72DD" w14:textId="77777777" w:rsidR="00A121C8" w:rsidRDefault="00A121C8" w:rsidP="00A121C8">
      <w:pPr>
        <w:pStyle w:val="my-2"/>
        <w:numPr>
          <w:ilvl w:val="0"/>
          <w:numId w:val="21"/>
        </w:numPr>
      </w:pPr>
      <w:r>
        <w:rPr>
          <w:rStyle w:val="Strong"/>
        </w:rPr>
        <w:t>Role-Playing ABAs (Applied Business Activities)</w:t>
      </w:r>
    </w:p>
    <w:p w14:paraId="62C2730E" w14:textId="77777777" w:rsidR="00A121C8" w:rsidRDefault="00A121C8" w:rsidP="00A121C8">
      <w:pPr>
        <w:pStyle w:val="my-2"/>
      </w:pPr>
      <w:r>
        <w:t>These assignments are designed to engage you in realistic business scenarios, providing a hands-on experience that simulates working as a marketing professional within a real business organization. Think of this as a virtual internship where you apply marketing concepts in practical situations.</w:t>
      </w:r>
    </w:p>
    <w:p w14:paraId="48D4979E" w14:textId="1EC95C8C" w:rsidR="00A121C8" w:rsidRDefault="00A121C8" w:rsidP="00A121C8">
      <w:pPr>
        <w:pStyle w:val="my-2"/>
      </w:pPr>
      <w:r>
        <w:t xml:space="preserve">For each Mini Sim and Role-Playing ABA, you will be allowed </w:t>
      </w:r>
      <w:r>
        <w:rPr>
          <w:rStyle w:val="Strong"/>
        </w:rPr>
        <w:t>two attempts</w:t>
      </w:r>
      <w:r>
        <w:t xml:space="preserve">, with the </w:t>
      </w:r>
      <w:r>
        <w:rPr>
          <w:rStyle w:val="Strong"/>
        </w:rPr>
        <w:t>highest score recorded</w:t>
      </w:r>
      <w:r>
        <w:t xml:space="preserve"> for grading purposes. This gives you the opportunity to learn from your first attempt and improve your performance.</w:t>
      </w:r>
    </w:p>
    <w:p w14:paraId="532C3903" w14:textId="77777777" w:rsidR="003F377B" w:rsidRPr="00611C9C" w:rsidRDefault="003F377B" w:rsidP="00A121C8">
      <w:pPr>
        <w:spacing w:before="240" w:line="360" w:lineRule="auto"/>
        <w:rPr>
          <w:rFonts w:ascii="Times New Roman" w:hAnsi="Times New Roman" w:cs="Times New Roman"/>
          <w:b/>
          <w:bCs/>
          <w:i/>
          <w:iCs/>
        </w:rPr>
      </w:pPr>
      <w:r w:rsidRPr="00611C9C">
        <w:rPr>
          <w:rFonts w:ascii="Times New Roman" w:hAnsi="Times New Roman" w:cs="Times New Roman"/>
          <w:b/>
          <w:bCs/>
          <w:i/>
          <w:iCs/>
        </w:rPr>
        <w:t>Exams</w:t>
      </w:r>
    </w:p>
    <w:p w14:paraId="3B0495BD" w14:textId="4E72BCA3" w:rsidR="008C2D51" w:rsidRPr="000258AB" w:rsidRDefault="008C2D51" w:rsidP="008C2D51">
      <w:pPr>
        <w:rPr>
          <w:rFonts w:ascii="Times New Roman" w:hAnsi="Times New Roman" w:cs="Times New Roman"/>
          <w:b/>
          <w:bCs/>
        </w:rPr>
      </w:pPr>
      <w:r w:rsidRPr="00611C9C">
        <w:rPr>
          <w:rFonts w:ascii="Times New Roman" w:hAnsi="Times New Roman" w:cs="Times New Roman"/>
        </w:rPr>
        <w:t xml:space="preserve">The class will have </w:t>
      </w:r>
      <w:r>
        <w:rPr>
          <w:rFonts w:ascii="Times New Roman" w:hAnsi="Times New Roman" w:cs="Times New Roman"/>
        </w:rPr>
        <w:t>three</w:t>
      </w:r>
      <w:r w:rsidRPr="00611C9C">
        <w:rPr>
          <w:rFonts w:ascii="Times New Roman" w:hAnsi="Times New Roman" w:cs="Times New Roman"/>
        </w:rPr>
        <w:t xml:space="preserve"> in-term exams featur</w:t>
      </w:r>
      <w:r>
        <w:rPr>
          <w:rFonts w:ascii="Times New Roman" w:hAnsi="Times New Roman" w:cs="Times New Roman"/>
        </w:rPr>
        <w:t>ing</w:t>
      </w:r>
      <w:r w:rsidRPr="00611C9C">
        <w:rPr>
          <w:rFonts w:ascii="Times New Roman" w:hAnsi="Times New Roman" w:cs="Times New Roman"/>
        </w:rPr>
        <w:t xml:space="preserve"> multiple choice</w:t>
      </w:r>
      <w:r>
        <w:rPr>
          <w:rFonts w:ascii="Times New Roman" w:hAnsi="Times New Roman" w:cs="Times New Roman"/>
        </w:rPr>
        <w:t xml:space="preserve"> and true/false</w:t>
      </w:r>
      <w:r w:rsidRPr="00611C9C">
        <w:rPr>
          <w:rFonts w:ascii="Times New Roman" w:hAnsi="Times New Roman" w:cs="Times New Roman"/>
        </w:rPr>
        <w:t xml:space="preserve"> questions. The exam will be based upon </w:t>
      </w:r>
      <w:r>
        <w:rPr>
          <w:rFonts w:ascii="Times New Roman" w:hAnsi="Times New Roman" w:cs="Times New Roman"/>
        </w:rPr>
        <w:t>lectures and</w:t>
      </w:r>
      <w:r w:rsidRPr="00611C9C">
        <w:rPr>
          <w:rFonts w:ascii="Times New Roman" w:hAnsi="Times New Roman" w:cs="Times New Roman"/>
        </w:rPr>
        <w:t xml:space="preserve"> material presented</w:t>
      </w:r>
      <w:r>
        <w:rPr>
          <w:rFonts w:ascii="Times New Roman" w:hAnsi="Times New Roman" w:cs="Times New Roman"/>
        </w:rPr>
        <w:t xml:space="preserve"> (e.g., news articles, blogs, journal articles)</w:t>
      </w:r>
      <w:r w:rsidRPr="00611C9C">
        <w:rPr>
          <w:rFonts w:ascii="Times New Roman" w:hAnsi="Times New Roman" w:cs="Times New Roman"/>
        </w:rPr>
        <w:t xml:space="preserve"> in class. </w:t>
      </w:r>
      <w:r w:rsidRPr="00BE2A71">
        <w:rPr>
          <w:rFonts w:ascii="Times New Roman" w:hAnsi="Times New Roman" w:cs="Times New Roman"/>
          <w:b/>
          <w:bCs/>
          <w:highlight w:val="yellow"/>
        </w:rPr>
        <w:t xml:space="preserve">A computer with a webcam and microphone and students’ literacy with digital information are required to be in this course. All exams are taken </w:t>
      </w:r>
      <w:r w:rsidR="001800AC">
        <w:rPr>
          <w:rFonts w:ascii="Times New Roman" w:hAnsi="Times New Roman" w:cs="Times New Roman"/>
          <w:b/>
          <w:bCs/>
          <w:highlight w:val="yellow"/>
        </w:rPr>
        <w:t>in classroom (</w:t>
      </w:r>
      <w:r w:rsidR="00A51A2A">
        <w:rPr>
          <w:rFonts w:ascii="Times New Roman" w:hAnsi="Times New Roman" w:cs="Times New Roman"/>
          <w:b/>
          <w:bCs/>
          <w:highlight w:val="yellow"/>
        </w:rPr>
        <w:t>Bryan</w:t>
      </w:r>
      <w:r w:rsidR="001800AC">
        <w:rPr>
          <w:rFonts w:ascii="Times New Roman" w:hAnsi="Times New Roman" w:cs="Times New Roman"/>
          <w:b/>
          <w:bCs/>
          <w:highlight w:val="yellow"/>
        </w:rPr>
        <w:t xml:space="preserve"> Building </w:t>
      </w:r>
      <w:r w:rsidR="00A51A2A">
        <w:rPr>
          <w:rFonts w:ascii="Times New Roman" w:hAnsi="Times New Roman" w:cs="Times New Roman"/>
          <w:b/>
          <w:bCs/>
          <w:highlight w:val="yellow"/>
        </w:rPr>
        <w:t>2</w:t>
      </w:r>
      <w:r w:rsidR="001800AC">
        <w:rPr>
          <w:rFonts w:ascii="Times New Roman" w:hAnsi="Times New Roman" w:cs="Times New Roman"/>
          <w:b/>
          <w:bCs/>
          <w:highlight w:val="yellow"/>
        </w:rPr>
        <w:t>1</w:t>
      </w:r>
      <w:r w:rsidR="00A51A2A">
        <w:rPr>
          <w:rFonts w:ascii="Times New Roman" w:hAnsi="Times New Roman" w:cs="Times New Roman"/>
          <w:b/>
          <w:bCs/>
          <w:highlight w:val="yellow"/>
        </w:rPr>
        <w:t>2</w:t>
      </w:r>
      <w:r w:rsidR="001800AC">
        <w:rPr>
          <w:rFonts w:ascii="Times New Roman" w:hAnsi="Times New Roman" w:cs="Times New Roman"/>
          <w:b/>
          <w:bCs/>
          <w:highlight w:val="yellow"/>
        </w:rPr>
        <w:t xml:space="preserve">) </w:t>
      </w:r>
      <w:r w:rsidRPr="00BE2A71">
        <w:rPr>
          <w:rFonts w:ascii="Times New Roman" w:hAnsi="Times New Roman" w:cs="Times New Roman"/>
          <w:b/>
          <w:bCs/>
          <w:highlight w:val="yellow"/>
        </w:rPr>
        <w:t xml:space="preserve">using </w:t>
      </w:r>
      <w:proofErr w:type="spellStart"/>
      <w:r w:rsidRPr="00BE2A71">
        <w:rPr>
          <w:rFonts w:ascii="Times New Roman" w:hAnsi="Times New Roman" w:cs="Times New Roman"/>
          <w:b/>
          <w:bCs/>
          <w:highlight w:val="yellow"/>
        </w:rPr>
        <w:t>Respondus</w:t>
      </w:r>
      <w:proofErr w:type="spellEnd"/>
      <w:r w:rsidRPr="00BE2A71">
        <w:rPr>
          <w:rFonts w:ascii="Times New Roman" w:hAnsi="Times New Roman" w:cs="Times New Roman"/>
          <w:b/>
          <w:bCs/>
          <w:highlight w:val="yellow"/>
        </w:rPr>
        <w:t xml:space="preserve"> Lockdown </w:t>
      </w:r>
      <w:r w:rsidRPr="000258AB">
        <w:rPr>
          <w:rFonts w:ascii="Times New Roman" w:hAnsi="Times New Roman" w:cs="Times New Roman"/>
          <w:b/>
          <w:bCs/>
          <w:highlight w:val="yellow"/>
        </w:rPr>
        <w:t>Browser</w:t>
      </w:r>
      <w:r w:rsidR="00871587">
        <w:rPr>
          <w:rFonts w:ascii="Times New Roman" w:hAnsi="Times New Roman" w:cs="Times New Roman"/>
          <w:b/>
          <w:bCs/>
          <w:highlight w:val="yellow"/>
        </w:rPr>
        <w:t xml:space="preserve">. </w:t>
      </w:r>
      <w:proofErr w:type="spellStart"/>
      <w:r w:rsidR="00871587">
        <w:rPr>
          <w:rFonts w:ascii="Times New Roman" w:hAnsi="Times New Roman" w:cs="Times New Roman"/>
          <w:b/>
          <w:bCs/>
          <w:highlight w:val="yellow"/>
        </w:rPr>
        <w:t>Respondus</w:t>
      </w:r>
      <w:proofErr w:type="spellEnd"/>
      <w:r w:rsidR="00871587">
        <w:rPr>
          <w:rFonts w:ascii="Times New Roman" w:hAnsi="Times New Roman" w:cs="Times New Roman"/>
          <w:b/>
          <w:bCs/>
          <w:highlight w:val="yellow"/>
        </w:rPr>
        <w:t xml:space="preserve"> </w:t>
      </w:r>
      <w:r w:rsidR="000258AB" w:rsidRPr="000258AB">
        <w:rPr>
          <w:rFonts w:ascii="Times New Roman" w:hAnsi="Times New Roman" w:cs="Times New Roman"/>
          <w:b/>
          <w:bCs/>
          <w:highlight w:val="yellow"/>
        </w:rPr>
        <w:t>Monitor may be required when necessary.</w:t>
      </w:r>
    </w:p>
    <w:p w14:paraId="39F13A65" w14:textId="77777777" w:rsidR="008C2D51" w:rsidRDefault="008C2D51" w:rsidP="008C2D51">
      <w:pPr>
        <w:rPr>
          <w:rFonts w:ascii="Times New Roman" w:hAnsi="Times New Roman" w:cs="Times New Roman"/>
        </w:rPr>
      </w:pPr>
    </w:p>
    <w:p w14:paraId="7659FA26" w14:textId="684771D4" w:rsidR="008C2D51" w:rsidRPr="00A70A78" w:rsidRDefault="008C2D51" w:rsidP="008C2D51">
      <w:pPr>
        <w:rPr>
          <w:rFonts w:ascii="Times New Roman" w:hAnsi="Times New Roman" w:cs="Times New Roman"/>
          <w:b/>
          <w:bCs/>
        </w:rPr>
      </w:pPr>
      <w:r w:rsidRPr="00A70A78">
        <w:rPr>
          <w:rFonts w:ascii="Times New Roman" w:hAnsi="Times New Roman" w:cs="Times New Roman"/>
          <w:b/>
          <w:bCs/>
          <w:highlight w:val="yellow"/>
        </w:rPr>
        <w:t>I do NOT provide a study guide f</w:t>
      </w:r>
      <w:r>
        <w:rPr>
          <w:rFonts w:ascii="Times New Roman" w:hAnsi="Times New Roman" w:cs="Times New Roman"/>
          <w:b/>
          <w:bCs/>
          <w:highlight w:val="yellow"/>
        </w:rPr>
        <w:t>or</w:t>
      </w:r>
      <w:r w:rsidRPr="00A70A78">
        <w:rPr>
          <w:rFonts w:ascii="Times New Roman" w:hAnsi="Times New Roman" w:cs="Times New Roman"/>
          <w:b/>
          <w:bCs/>
          <w:highlight w:val="yellow"/>
        </w:rPr>
        <w:t xml:space="preserve"> </w:t>
      </w:r>
      <w:r w:rsidR="00A51A2A">
        <w:rPr>
          <w:rFonts w:ascii="Times New Roman" w:hAnsi="Times New Roman" w:cs="Times New Roman"/>
          <w:b/>
          <w:bCs/>
          <w:highlight w:val="yellow"/>
        </w:rPr>
        <w:t xml:space="preserve">any of </w:t>
      </w:r>
      <w:r w:rsidRPr="00A70A78">
        <w:rPr>
          <w:rFonts w:ascii="Times New Roman" w:hAnsi="Times New Roman" w:cs="Times New Roman"/>
          <w:b/>
          <w:bCs/>
          <w:highlight w:val="yellow"/>
        </w:rPr>
        <w:t>the exam</w:t>
      </w:r>
      <w:r w:rsidR="00A51A2A">
        <w:rPr>
          <w:rFonts w:ascii="Times New Roman" w:hAnsi="Times New Roman" w:cs="Times New Roman"/>
          <w:b/>
          <w:bCs/>
          <w:highlight w:val="yellow"/>
        </w:rPr>
        <w:t>s</w:t>
      </w:r>
      <w:r w:rsidRPr="00A70A78">
        <w:rPr>
          <w:rFonts w:ascii="Times New Roman" w:hAnsi="Times New Roman" w:cs="Times New Roman"/>
          <w:b/>
          <w:bCs/>
          <w:highlight w:val="yellow"/>
        </w:rPr>
        <w:t>.</w:t>
      </w:r>
    </w:p>
    <w:p w14:paraId="74DE6C40" w14:textId="77777777" w:rsidR="008C2D51" w:rsidRDefault="008C2D51" w:rsidP="008C2D51">
      <w:pPr>
        <w:rPr>
          <w:rFonts w:ascii="Times New Roman" w:hAnsi="Times New Roman" w:cs="Times New Roman"/>
        </w:rPr>
      </w:pPr>
    </w:p>
    <w:p w14:paraId="13EBDB8C" w14:textId="1205CA78" w:rsidR="008C2D51" w:rsidRPr="00A70A78" w:rsidRDefault="008C2D51" w:rsidP="008C2D51">
      <w:pPr>
        <w:rPr>
          <w:rFonts w:ascii="Times New Roman" w:hAnsi="Times New Roman" w:cs="Times New Roman"/>
          <w:b/>
          <w:bCs/>
        </w:rPr>
      </w:pPr>
      <w:r w:rsidRPr="00A70A78">
        <w:rPr>
          <w:rFonts w:ascii="Times New Roman" w:hAnsi="Times New Roman" w:cs="Times New Roman"/>
          <w:b/>
          <w:bCs/>
          <w:highlight w:val="yellow"/>
        </w:rPr>
        <w:t>All in-term exams are close-book.</w:t>
      </w:r>
    </w:p>
    <w:p w14:paraId="64EF640D" w14:textId="77777777" w:rsidR="003F377B" w:rsidRDefault="003F377B" w:rsidP="003F377B">
      <w:pPr>
        <w:spacing w:line="360" w:lineRule="auto"/>
        <w:rPr>
          <w:rFonts w:ascii="Times New Roman" w:hAnsi="Times New Roman" w:cs="Times New Roman"/>
        </w:rPr>
      </w:pPr>
    </w:p>
    <w:p w14:paraId="4EDE32EB" w14:textId="463754B0" w:rsidR="003F377B" w:rsidRPr="00611C9C" w:rsidRDefault="003F377B" w:rsidP="003F377B">
      <w:pPr>
        <w:rPr>
          <w:rFonts w:ascii="Times New Roman" w:hAnsi="Times New Roman" w:cs="Times New Roman"/>
          <w:b/>
          <w:bCs/>
          <w:i/>
          <w:iCs/>
        </w:rPr>
      </w:pPr>
      <w:r w:rsidRPr="00611C9C">
        <w:rPr>
          <w:rFonts w:ascii="Times New Roman" w:hAnsi="Times New Roman" w:cs="Times New Roman"/>
          <w:b/>
          <w:bCs/>
          <w:i/>
          <w:iCs/>
        </w:rPr>
        <w:t>Final Exam</w:t>
      </w:r>
      <w:r w:rsidR="001800AC">
        <w:rPr>
          <w:rFonts w:ascii="Times New Roman" w:hAnsi="Times New Roman" w:cs="Times New Roman"/>
          <w:b/>
          <w:bCs/>
          <w:i/>
          <w:iCs/>
        </w:rPr>
        <w:t xml:space="preserve"> (optional)</w:t>
      </w:r>
      <w:r w:rsidRPr="00611C9C">
        <w:rPr>
          <w:rFonts w:ascii="Times New Roman" w:hAnsi="Times New Roman" w:cs="Times New Roman"/>
          <w:b/>
          <w:bCs/>
          <w:i/>
          <w:iCs/>
        </w:rPr>
        <w:t xml:space="preserve"> – </w:t>
      </w:r>
      <w:r w:rsidR="00A51A2A">
        <w:rPr>
          <w:rFonts w:ascii="Times New Roman" w:hAnsi="Times New Roman" w:cs="Times New Roman"/>
          <w:b/>
          <w:bCs/>
          <w:i/>
          <w:iCs/>
        </w:rPr>
        <w:t>Mon</w:t>
      </w:r>
      <w:r w:rsidR="00222BED">
        <w:rPr>
          <w:rFonts w:ascii="Times New Roman" w:hAnsi="Times New Roman" w:cs="Times New Roman"/>
          <w:b/>
          <w:bCs/>
          <w:i/>
          <w:iCs/>
        </w:rPr>
        <w:t>day</w:t>
      </w:r>
      <w:r w:rsidRPr="00611C9C">
        <w:rPr>
          <w:rFonts w:ascii="Times New Roman" w:hAnsi="Times New Roman" w:cs="Times New Roman"/>
          <w:b/>
          <w:bCs/>
          <w:i/>
          <w:iCs/>
        </w:rPr>
        <w:t xml:space="preserve">, </w:t>
      </w:r>
      <w:r w:rsidR="001800AC">
        <w:rPr>
          <w:rFonts w:ascii="Times New Roman" w:hAnsi="Times New Roman" w:cs="Times New Roman"/>
          <w:b/>
          <w:bCs/>
          <w:i/>
          <w:iCs/>
        </w:rPr>
        <w:t>Dec</w:t>
      </w:r>
      <w:r w:rsidRPr="00611C9C">
        <w:rPr>
          <w:rFonts w:ascii="Times New Roman" w:hAnsi="Times New Roman" w:cs="Times New Roman"/>
          <w:b/>
          <w:bCs/>
          <w:i/>
          <w:iCs/>
        </w:rPr>
        <w:t xml:space="preserve"> </w:t>
      </w:r>
      <w:r w:rsidR="00A51A2A">
        <w:rPr>
          <w:rFonts w:ascii="Times New Roman" w:hAnsi="Times New Roman" w:cs="Times New Roman"/>
          <w:b/>
          <w:bCs/>
          <w:i/>
          <w:iCs/>
        </w:rPr>
        <w:t>8</w:t>
      </w:r>
      <w:r w:rsidR="001800AC">
        <w:rPr>
          <w:rFonts w:ascii="Times New Roman" w:hAnsi="Times New Roman" w:cs="Times New Roman"/>
          <w:b/>
          <w:bCs/>
          <w:i/>
          <w:iCs/>
        </w:rPr>
        <w:t>,</w:t>
      </w:r>
      <w:r w:rsidRPr="00611C9C">
        <w:rPr>
          <w:rFonts w:ascii="Times New Roman" w:hAnsi="Times New Roman" w:cs="Times New Roman"/>
          <w:b/>
          <w:bCs/>
          <w:i/>
          <w:iCs/>
        </w:rPr>
        <w:t xml:space="preserve"> </w:t>
      </w:r>
      <w:r w:rsidR="00A51A2A">
        <w:rPr>
          <w:rFonts w:ascii="Times New Roman" w:hAnsi="Times New Roman" w:cs="Times New Roman"/>
          <w:b/>
          <w:bCs/>
          <w:i/>
          <w:iCs/>
        </w:rPr>
        <w:t>3</w:t>
      </w:r>
      <w:r w:rsidRPr="00611C9C">
        <w:rPr>
          <w:rFonts w:ascii="Times New Roman" w:hAnsi="Times New Roman" w:cs="Times New Roman"/>
          <w:b/>
          <w:bCs/>
          <w:i/>
          <w:iCs/>
        </w:rPr>
        <w:t>:</w:t>
      </w:r>
      <w:r w:rsidR="001800AC">
        <w:rPr>
          <w:rFonts w:ascii="Times New Roman" w:hAnsi="Times New Roman" w:cs="Times New Roman"/>
          <w:b/>
          <w:bCs/>
          <w:i/>
          <w:iCs/>
        </w:rPr>
        <w:t>0</w:t>
      </w:r>
      <w:r w:rsidRPr="00611C9C">
        <w:rPr>
          <w:rFonts w:ascii="Times New Roman" w:hAnsi="Times New Roman" w:cs="Times New Roman"/>
          <w:b/>
          <w:bCs/>
          <w:i/>
          <w:iCs/>
        </w:rPr>
        <w:t>0-</w:t>
      </w:r>
      <w:r w:rsidR="00A51A2A">
        <w:rPr>
          <w:rFonts w:ascii="Times New Roman" w:hAnsi="Times New Roman" w:cs="Times New Roman"/>
          <w:b/>
          <w:bCs/>
          <w:i/>
          <w:iCs/>
        </w:rPr>
        <w:t>6</w:t>
      </w:r>
      <w:r w:rsidRPr="00611C9C">
        <w:rPr>
          <w:rFonts w:ascii="Times New Roman" w:hAnsi="Times New Roman" w:cs="Times New Roman"/>
          <w:b/>
          <w:bCs/>
          <w:i/>
          <w:iCs/>
        </w:rPr>
        <w:t>:</w:t>
      </w:r>
      <w:r w:rsidR="00A51A2A">
        <w:rPr>
          <w:rFonts w:ascii="Times New Roman" w:hAnsi="Times New Roman" w:cs="Times New Roman"/>
          <w:b/>
          <w:bCs/>
          <w:i/>
          <w:iCs/>
        </w:rPr>
        <w:t>3</w:t>
      </w:r>
      <w:r w:rsidRPr="00611C9C">
        <w:rPr>
          <w:rFonts w:ascii="Times New Roman" w:hAnsi="Times New Roman" w:cs="Times New Roman"/>
          <w:b/>
          <w:bCs/>
          <w:i/>
          <w:iCs/>
        </w:rPr>
        <w:t>0</w:t>
      </w:r>
      <w:r>
        <w:rPr>
          <w:rFonts w:ascii="Times New Roman" w:hAnsi="Times New Roman" w:cs="Times New Roman"/>
          <w:b/>
          <w:bCs/>
          <w:i/>
          <w:iCs/>
        </w:rPr>
        <w:t xml:space="preserve"> p</w:t>
      </w:r>
      <w:r w:rsidRPr="00611C9C">
        <w:rPr>
          <w:rFonts w:ascii="Times New Roman" w:hAnsi="Times New Roman" w:cs="Times New Roman"/>
          <w:b/>
          <w:bCs/>
          <w:i/>
          <w:iCs/>
        </w:rPr>
        <w:t>m</w:t>
      </w:r>
    </w:p>
    <w:p w14:paraId="4C6D7E52" w14:textId="77777777" w:rsidR="00F00B63" w:rsidRDefault="00F00B63" w:rsidP="00F00B63">
      <w:pPr>
        <w:rPr>
          <w:rFonts w:ascii="Times New Roman" w:hAnsi="Times New Roman" w:cs="Times New Roman"/>
        </w:rPr>
      </w:pPr>
      <w:r w:rsidRPr="00EE68CC">
        <w:rPr>
          <w:rFonts w:ascii="Times New Roman" w:hAnsi="Times New Roman" w:cs="Times New Roman"/>
        </w:rPr>
        <w:t>The class will have one optional comprehensive final exam, which features multiple-choice, true-false, and/or short essay questions. Your final exam grade can replace one of the lowest in-term exam grades.</w:t>
      </w:r>
    </w:p>
    <w:p w14:paraId="1F93F9E4" w14:textId="77777777" w:rsidR="00F00B63" w:rsidRPr="00611C9C" w:rsidRDefault="00F00B63" w:rsidP="00F00B63">
      <w:pPr>
        <w:rPr>
          <w:rFonts w:ascii="Times New Roman" w:hAnsi="Times New Roman" w:cs="Times New Roman"/>
        </w:rPr>
      </w:pPr>
    </w:p>
    <w:p w14:paraId="0AE65B1A" w14:textId="77777777" w:rsidR="00F00B63" w:rsidRDefault="00F00B63" w:rsidP="00F00B63">
      <w:pPr>
        <w:rPr>
          <w:rFonts w:ascii="Times New Roman" w:hAnsi="Times New Roman" w:cs="Times New Roman"/>
        </w:rPr>
      </w:pPr>
      <w:r w:rsidRPr="00611C9C">
        <w:rPr>
          <w:rFonts w:ascii="Times New Roman" w:hAnsi="Times New Roman" w:cs="Times New Roman"/>
        </w:rPr>
        <w:t>I do not give make-up exams</w:t>
      </w:r>
      <w:r>
        <w:rPr>
          <w:rFonts w:ascii="Times New Roman" w:hAnsi="Times New Roman" w:cs="Times New Roman"/>
        </w:rPr>
        <w:t xml:space="preserve">. </w:t>
      </w:r>
      <w:r w:rsidRPr="00611C9C">
        <w:rPr>
          <w:rFonts w:ascii="Times New Roman" w:hAnsi="Times New Roman" w:cs="Times New Roman"/>
        </w:rPr>
        <w:t xml:space="preserve">If you have scheduling conflicts with the dates or times for the exams, please </w:t>
      </w:r>
      <w:r>
        <w:rPr>
          <w:rFonts w:ascii="Times New Roman" w:hAnsi="Times New Roman" w:cs="Times New Roman"/>
        </w:rPr>
        <w:t>contact me as early as possible.</w:t>
      </w:r>
      <w:r w:rsidRPr="00611C9C">
        <w:rPr>
          <w:rFonts w:ascii="Times New Roman" w:hAnsi="Times New Roman" w:cs="Times New Roman"/>
        </w:rPr>
        <w:t xml:space="preserve"> However, I do make exceptions for certain inevitable absences (e.g., athletic team events, religious observances, family emergency, birth of a child, military duty, etc.; see https://catalog.uncg.edu/academic-regulations-policies/university-policies/), pending appropriate documentation. </w:t>
      </w:r>
      <w:r w:rsidRPr="007711EE">
        <w:rPr>
          <w:rFonts w:ascii="Times New Roman" w:hAnsi="Times New Roman" w:cs="Times New Roman"/>
          <w:b/>
          <w:bCs/>
        </w:rPr>
        <w:t xml:space="preserve">If you do not provide </w:t>
      </w:r>
      <w:r>
        <w:rPr>
          <w:rFonts w:ascii="Times New Roman" w:hAnsi="Times New Roman" w:cs="Times New Roman"/>
          <w:b/>
          <w:bCs/>
        </w:rPr>
        <w:t xml:space="preserve">proper </w:t>
      </w:r>
      <w:r w:rsidRPr="007711EE">
        <w:rPr>
          <w:rFonts w:ascii="Times New Roman" w:hAnsi="Times New Roman" w:cs="Times New Roman"/>
          <w:b/>
          <w:bCs/>
        </w:rPr>
        <w:t xml:space="preserve">documentation, </w:t>
      </w:r>
      <w:r>
        <w:rPr>
          <w:rFonts w:ascii="Times New Roman" w:hAnsi="Times New Roman" w:cs="Times New Roman"/>
          <w:b/>
          <w:bCs/>
        </w:rPr>
        <w:t xml:space="preserve">you will not be granted a make-up exam. </w:t>
      </w:r>
      <w:r w:rsidRPr="00611C9C">
        <w:rPr>
          <w:rFonts w:ascii="Times New Roman" w:hAnsi="Times New Roman" w:cs="Times New Roman"/>
        </w:rPr>
        <w:t>These excused absences are outlined in the University Attendance Policy.</w:t>
      </w:r>
    </w:p>
    <w:p w14:paraId="42419B8F" w14:textId="77777777" w:rsidR="00F00B63" w:rsidRDefault="00F00B63" w:rsidP="00F00B63">
      <w:pPr>
        <w:rPr>
          <w:rFonts w:ascii="Times New Roman" w:hAnsi="Times New Roman" w:cs="Times New Roman"/>
        </w:rPr>
      </w:pPr>
    </w:p>
    <w:p w14:paraId="69F98FBE" w14:textId="77777777" w:rsidR="00F00B63" w:rsidRDefault="00F00B63" w:rsidP="00F00B63">
      <w:pPr>
        <w:rPr>
          <w:rFonts w:ascii="Times New Roman" w:hAnsi="Times New Roman" w:cs="Times New Roman"/>
        </w:rPr>
      </w:pPr>
      <w:r w:rsidRPr="00611C9C">
        <w:rPr>
          <w:rFonts w:ascii="Times New Roman" w:hAnsi="Times New Roman" w:cs="Times New Roman"/>
        </w:rPr>
        <w:t xml:space="preserve">If you are going to miss an exam, I expect you to </w:t>
      </w:r>
      <w:r w:rsidRPr="007E3FFF">
        <w:rPr>
          <w:rFonts w:ascii="Times New Roman" w:hAnsi="Times New Roman" w:cs="Times New Roman"/>
          <w:b/>
          <w:bCs/>
          <w:highlight w:val="yellow"/>
        </w:rPr>
        <w:t>notify me at least 7 days prior to the exam date and email me the appropriate documentation for your excused absence</w:t>
      </w:r>
      <w:r w:rsidRPr="00611C9C">
        <w:rPr>
          <w:rFonts w:ascii="Times New Roman" w:hAnsi="Times New Roman" w:cs="Times New Roman"/>
        </w:rPr>
        <w:t xml:space="preserve">. All make-up exams will contain different questions and </w:t>
      </w:r>
      <w:r>
        <w:rPr>
          <w:rFonts w:ascii="Times New Roman" w:hAnsi="Times New Roman" w:cs="Times New Roman"/>
        </w:rPr>
        <w:t>may</w:t>
      </w:r>
      <w:r w:rsidRPr="00611C9C">
        <w:rPr>
          <w:rFonts w:ascii="Times New Roman" w:hAnsi="Times New Roman" w:cs="Times New Roman"/>
        </w:rPr>
        <w:t xml:space="preserve"> be in a different format (e.g., fill in the blank instead of multiple choice – don’t miss exams!).</w:t>
      </w:r>
    </w:p>
    <w:p w14:paraId="18C2C4F4" w14:textId="77777777" w:rsidR="00625E91" w:rsidRDefault="00625E91" w:rsidP="003F377B">
      <w:pPr>
        <w:spacing w:line="360" w:lineRule="auto"/>
        <w:rPr>
          <w:rFonts w:ascii="Times New Roman" w:hAnsi="Times New Roman" w:cs="Times New Roman"/>
        </w:rPr>
      </w:pPr>
    </w:p>
    <w:p w14:paraId="7177CB69" w14:textId="1205FFA9" w:rsidR="00A51A2A" w:rsidRPr="00A51A2A" w:rsidRDefault="00A51A2A" w:rsidP="003F377B">
      <w:pPr>
        <w:spacing w:line="360" w:lineRule="auto"/>
        <w:rPr>
          <w:rFonts w:ascii="Times New Roman" w:hAnsi="Times New Roman" w:cs="Times New Roman"/>
          <w:b/>
          <w:bCs/>
        </w:rPr>
      </w:pPr>
      <w:r w:rsidRPr="00A51A2A">
        <w:rPr>
          <w:rFonts w:ascii="Times New Roman" w:hAnsi="Times New Roman" w:cs="Times New Roman"/>
          <w:b/>
          <w:bCs/>
        </w:rPr>
        <w:t>Marketing Plan Project</w:t>
      </w:r>
    </w:p>
    <w:p w14:paraId="750DDCD3" w14:textId="2C8DCC97" w:rsidR="00A51A2A" w:rsidRDefault="00A51A2A" w:rsidP="003F377B">
      <w:pPr>
        <w:spacing w:line="360" w:lineRule="auto"/>
        <w:rPr>
          <w:rFonts w:ascii="Times New Roman" w:hAnsi="Times New Roman" w:cs="Times New Roman"/>
        </w:rPr>
      </w:pPr>
      <w:r>
        <w:rPr>
          <w:rFonts w:ascii="Times New Roman" w:hAnsi="Times New Roman" w:cs="Times New Roman"/>
        </w:rPr>
        <w:t>Please see a separate instruction document for more details about the marketing plan project.</w:t>
      </w:r>
    </w:p>
    <w:p w14:paraId="163F4AA0" w14:textId="77777777" w:rsidR="00A51A2A" w:rsidRPr="00625E91" w:rsidRDefault="00A51A2A" w:rsidP="003F377B">
      <w:pPr>
        <w:spacing w:line="360" w:lineRule="auto"/>
        <w:rPr>
          <w:rFonts w:ascii="Times New Roman" w:hAnsi="Times New Roman" w:cs="Times New Roman"/>
        </w:rPr>
      </w:pPr>
    </w:p>
    <w:p w14:paraId="63C5985A"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
          <w:color w:val="222222"/>
          <w:u w:val="single"/>
          <w:shd w:val="clear" w:color="auto" w:fill="FFFFFF"/>
        </w:rPr>
        <w:t>Academic Integrity &amp; Honesty</w:t>
      </w:r>
      <w:r w:rsidRPr="00625E91">
        <w:rPr>
          <w:rFonts w:ascii="Times New Roman" w:hAnsi="Times New Roman" w:cs="Times New Roman"/>
          <w:bCs/>
          <w:color w:val="222222"/>
          <w:shd w:val="clear" w:color="auto" w:fill="FFFFFF"/>
        </w:rPr>
        <w:t>:</w:t>
      </w:r>
    </w:p>
    <w:p w14:paraId="2E72AD42" w14:textId="77777777" w:rsidR="00625E91" w:rsidRPr="00625E91" w:rsidRDefault="00625E91" w:rsidP="00625E91">
      <w:pPr>
        <w:contextualSpacing/>
        <w:rPr>
          <w:rFonts w:ascii="Times New Roman" w:hAnsi="Times New Roman" w:cs="Times New Roman"/>
          <w:iCs/>
          <w:color w:val="000000" w:themeColor="text1"/>
        </w:rPr>
      </w:pPr>
      <w:r w:rsidRPr="00625E91">
        <w:rPr>
          <w:rFonts w:ascii="Times New Roman" w:hAnsi="Times New Roman" w:cs="Times New Roman"/>
          <w:color w:val="000000" w:themeColor="text1"/>
        </w:rPr>
        <w:t xml:space="preserve">Students are expected to recognize their responsibility to uphold the Academic Integrity Policies of UNCG. Failure to do so will result in Academic Integrity Sanctions as stipulated by the university. See more details of these policies at </w:t>
      </w:r>
      <w:hyperlink r:id="rId9" w:history="1">
        <w:r w:rsidRPr="00625E91">
          <w:rPr>
            <w:rStyle w:val="Hyperlink"/>
            <w:rFonts w:ascii="Times New Roman" w:hAnsi="Times New Roman" w:cs="Times New Roman"/>
          </w:rPr>
          <w:t xml:space="preserve">http://academicintegrity.uncg.edu/complete/ </w:t>
        </w:r>
      </w:hyperlink>
      <w:r w:rsidRPr="00625E91">
        <w:rPr>
          <w:rFonts w:ascii="Times New Roman" w:hAnsi="Times New Roman" w:cs="Times New Roman"/>
          <w:color w:val="000000" w:themeColor="text1"/>
        </w:rPr>
        <w:t>.</w:t>
      </w:r>
      <w:r w:rsidRPr="00625E91">
        <w:rPr>
          <w:rFonts w:ascii="Times New Roman" w:eastAsia="Times New Roman" w:hAnsi="Times New Roman" w:cs="Times New Roman"/>
          <w:color w:val="000000" w:themeColor="text1"/>
        </w:rPr>
        <w:br/>
      </w:r>
    </w:p>
    <w:p w14:paraId="006D7A6C"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Any form of academic dishonesty including plagiarism or cheating will not be tolerated.</w:t>
      </w:r>
    </w:p>
    <w:p w14:paraId="02FE329E"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Plagiarism may occur on any paper, report, or other work that is submitted to fulfill course</w:t>
      </w:r>
    </w:p>
    <w:p w14:paraId="6CE87F69"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requirements. This includes submitting work done by others such as others’ work on websites.</w:t>
      </w:r>
    </w:p>
    <w:p w14:paraId="2E6CC456"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Failing to cite reference properly will result in from re-doing the paper to zero point for an</w:t>
      </w:r>
    </w:p>
    <w:p w14:paraId="1DB4D2AA"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extreme case. Any copy of work done by other students in class or by previous students will</w:t>
      </w:r>
    </w:p>
    <w:p w14:paraId="3D0278CF"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result in from grade F on the assignment to request for expulsion from the class. Proof of</w:t>
      </w:r>
    </w:p>
    <w:p w14:paraId="22E167C1"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 xml:space="preserve">academic dishonesty will result in a </w:t>
      </w:r>
      <w:proofErr w:type="gramStart"/>
      <w:r w:rsidRPr="00625E91">
        <w:rPr>
          <w:rFonts w:ascii="Times New Roman" w:hAnsi="Times New Roman" w:cs="Times New Roman"/>
          <w:bCs/>
          <w:color w:val="222222"/>
          <w:shd w:val="clear" w:color="auto" w:fill="FFFFFF"/>
        </w:rPr>
        <w:t>fail</w:t>
      </w:r>
      <w:proofErr w:type="gramEnd"/>
      <w:r w:rsidRPr="00625E91">
        <w:rPr>
          <w:rFonts w:ascii="Times New Roman" w:hAnsi="Times New Roman" w:cs="Times New Roman"/>
          <w:bCs/>
          <w:color w:val="222222"/>
          <w:shd w:val="clear" w:color="auto" w:fill="FFFFFF"/>
        </w:rPr>
        <w:t xml:space="preserve"> in this class. Violations of the Academic Honesty</w:t>
      </w:r>
    </w:p>
    <w:p w14:paraId="3C5626B0" w14:textId="2DB7BFCB"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Guidelines will result in judicial action. Violation of the Guidelines includes cheating, plagiarism, bribery, misrepresentation, conspiracy and fabrication.</w:t>
      </w:r>
    </w:p>
    <w:p w14:paraId="0038A8B8" w14:textId="77777777" w:rsidR="00625E91" w:rsidRPr="00625E91" w:rsidRDefault="00625E91" w:rsidP="00625E91">
      <w:pPr>
        <w:rPr>
          <w:rFonts w:ascii="Times New Roman" w:hAnsi="Times New Roman" w:cs="Times New Roman"/>
          <w:bCs/>
          <w:color w:val="222222"/>
          <w:shd w:val="clear" w:color="auto" w:fill="FFFFFF"/>
        </w:rPr>
      </w:pPr>
    </w:p>
    <w:p w14:paraId="18AD3AFE"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Personal digital assistant devices, cellular phones, and other electronic devices not allowed</w:t>
      </w:r>
    </w:p>
    <w:p w14:paraId="48BCD2D4"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cannot be used for quizzes and exams. Using any of these during an exam will be reported as a</w:t>
      </w:r>
    </w:p>
    <w:p w14:paraId="0EF0EBD6"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 xml:space="preserve">suspected case of Academic Misconduct and handled in accordance with </w:t>
      </w:r>
      <w:proofErr w:type="gramStart"/>
      <w:r w:rsidRPr="00625E91">
        <w:rPr>
          <w:rFonts w:ascii="Times New Roman" w:hAnsi="Times New Roman" w:cs="Times New Roman"/>
          <w:bCs/>
          <w:color w:val="222222"/>
          <w:shd w:val="clear" w:color="auto" w:fill="FFFFFF"/>
        </w:rPr>
        <w:t>University</w:t>
      </w:r>
      <w:proofErr w:type="gramEnd"/>
      <w:r w:rsidRPr="00625E91">
        <w:rPr>
          <w:rFonts w:ascii="Times New Roman" w:hAnsi="Times New Roman" w:cs="Times New Roman"/>
          <w:bCs/>
          <w:color w:val="222222"/>
          <w:shd w:val="clear" w:color="auto" w:fill="FFFFFF"/>
        </w:rPr>
        <w:t xml:space="preserve"> policy.</w:t>
      </w:r>
    </w:p>
    <w:p w14:paraId="4B942E1C" w14:textId="77777777" w:rsidR="00625E91" w:rsidRPr="00625E91" w:rsidRDefault="00625E91" w:rsidP="00625E91">
      <w:pPr>
        <w:rPr>
          <w:rFonts w:ascii="Times New Roman" w:hAnsi="Times New Roman" w:cs="Times New Roman"/>
          <w:bCs/>
          <w:color w:val="222222"/>
          <w:shd w:val="clear" w:color="auto" w:fill="FFFFFF"/>
        </w:rPr>
      </w:pPr>
      <w:r w:rsidRPr="00625E91">
        <w:rPr>
          <w:rFonts w:ascii="Times New Roman" w:hAnsi="Times New Roman" w:cs="Times New Roman"/>
          <w:bCs/>
          <w:color w:val="222222"/>
          <w:shd w:val="clear" w:color="auto" w:fill="FFFFFF"/>
        </w:rPr>
        <w:t>Check the details: http://sa.uncg.edu/handbook/academic-integrity-policy/</w:t>
      </w:r>
    </w:p>
    <w:p w14:paraId="54302841" w14:textId="77777777" w:rsidR="003F377B" w:rsidRPr="001B0C6F" w:rsidRDefault="003F377B" w:rsidP="003F377B">
      <w:pPr>
        <w:spacing w:line="360" w:lineRule="auto"/>
        <w:rPr>
          <w:rFonts w:ascii="Times New Roman" w:hAnsi="Times New Roman" w:cs="Times New Roman"/>
        </w:rPr>
      </w:pPr>
    </w:p>
    <w:p w14:paraId="56851C61" w14:textId="77777777" w:rsidR="003F377B" w:rsidRPr="001B0C6F" w:rsidRDefault="003F377B" w:rsidP="003F377B">
      <w:pPr>
        <w:rPr>
          <w:rFonts w:ascii="Times New Roman" w:hAnsi="Times New Roman" w:cs="Times New Roman"/>
          <w:b/>
          <w:bCs/>
          <w:i/>
          <w:iCs/>
        </w:rPr>
      </w:pPr>
      <w:r w:rsidRPr="001B0C6F">
        <w:rPr>
          <w:rFonts w:ascii="Times New Roman" w:hAnsi="Times New Roman" w:cs="Times New Roman"/>
          <w:b/>
          <w:bCs/>
          <w:i/>
          <w:iCs/>
        </w:rPr>
        <w:t>Academic Accommodations</w:t>
      </w:r>
    </w:p>
    <w:p w14:paraId="500DDC13" w14:textId="1DAE522F" w:rsidR="003F377B" w:rsidRDefault="003F377B" w:rsidP="00625E91">
      <w:pPr>
        <w:rPr>
          <w:rFonts w:ascii="Times New Roman" w:hAnsi="Times New Roman" w:cs="Times New Roman"/>
        </w:rPr>
      </w:pPr>
      <w:r w:rsidRPr="001B0C6F">
        <w:rPr>
          <w:rFonts w:ascii="Times New Roman" w:hAnsi="Times New Roman" w:cs="Times New Roman"/>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w:t>
      </w:r>
      <w:r w:rsidRPr="001B0C6F">
        <w:rPr>
          <w:rFonts w:ascii="Times New Roman" w:hAnsi="Times New Roman" w:cs="Times New Roman"/>
        </w:rPr>
        <w:lastRenderedPageBreak/>
        <w:t>can learn more about OARS by visiting their website at https://ods.uncg.edu/ or by calling 336-334-5440 or visiting them in Suite 215, EUC.</w:t>
      </w:r>
    </w:p>
    <w:p w14:paraId="74977CA1" w14:textId="77777777" w:rsidR="00D85024" w:rsidRDefault="00D85024" w:rsidP="003F377B">
      <w:pPr>
        <w:spacing w:line="360" w:lineRule="auto"/>
        <w:rPr>
          <w:rFonts w:ascii="Times New Roman" w:hAnsi="Times New Roman" w:cs="Times New Roman"/>
        </w:rPr>
      </w:pPr>
    </w:p>
    <w:p w14:paraId="3EC09EAB" w14:textId="77777777" w:rsidR="003F377B" w:rsidRPr="001B0C6F" w:rsidRDefault="003F377B" w:rsidP="003F377B">
      <w:pPr>
        <w:rPr>
          <w:rFonts w:ascii="Times New Roman" w:hAnsi="Times New Roman" w:cs="Times New Roman"/>
          <w:b/>
          <w:bCs/>
          <w:i/>
          <w:iCs/>
        </w:rPr>
      </w:pPr>
      <w:r w:rsidRPr="001B0C6F">
        <w:rPr>
          <w:rFonts w:ascii="Times New Roman" w:hAnsi="Times New Roman" w:cs="Times New Roman"/>
          <w:b/>
          <w:bCs/>
          <w:i/>
          <w:iCs/>
        </w:rPr>
        <w:t>Religious Observance</w:t>
      </w:r>
    </w:p>
    <w:p w14:paraId="7E93D0D2" w14:textId="77777777" w:rsidR="003F377B" w:rsidRPr="001B0C6F" w:rsidRDefault="003F377B" w:rsidP="003F377B">
      <w:pPr>
        <w:rPr>
          <w:rFonts w:ascii="Times New Roman" w:hAnsi="Times New Roman" w:cs="Times New Roman"/>
        </w:rPr>
      </w:pPr>
      <w:r w:rsidRPr="001B0C6F">
        <w:rPr>
          <w:rFonts w:ascii="Times New Roman" w:hAnsi="Times New Roman" w:cs="Times New Roman"/>
        </w:rPr>
        <w:t>The University allows for 2 excused absences each academic year for religious observances required by the faith of the student. Students requesting a religious absence must notify the instructor of each absence 14 days in advance of the date of the religious observance. The request must state in writing the nature of the religious observance and the dates. Student's participation must be confirmed in writing by an official of the religious organization. Assignment/tests that a student may miss due to notice of a required religious observance, instructors may require the student to complete the test or assignment in advance of the originally scheduled date of the test or assignment. The requirement for students to make such requests for excused absences applies only to days when the University is holding class (see the University’s announcement for further details).</w:t>
      </w:r>
    </w:p>
    <w:p w14:paraId="6893087F" w14:textId="77777777" w:rsidR="003F377B" w:rsidRDefault="003F377B" w:rsidP="003F377B">
      <w:pPr>
        <w:spacing w:line="360" w:lineRule="auto"/>
        <w:rPr>
          <w:rFonts w:ascii="Times New Roman" w:hAnsi="Times New Roman" w:cs="Times New Roman"/>
          <w:b/>
          <w:bCs/>
          <w:i/>
          <w:iCs/>
        </w:rPr>
      </w:pPr>
    </w:p>
    <w:p w14:paraId="4742751C" w14:textId="77777777" w:rsidR="003F377B" w:rsidRPr="001B0C6F" w:rsidRDefault="003F377B" w:rsidP="003F377B">
      <w:pPr>
        <w:rPr>
          <w:rFonts w:ascii="Times New Roman" w:hAnsi="Times New Roman" w:cs="Times New Roman"/>
          <w:b/>
          <w:bCs/>
          <w:i/>
          <w:iCs/>
        </w:rPr>
      </w:pPr>
      <w:r w:rsidRPr="001B0C6F">
        <w:rPr>
          <w:rFonts w:ascii="Times New Roman" w:hAnsi="Times New Roman" w:cs="Times New Roman"/>
          <w:b/>
          <w:bCs/>
          <w:i/>
          <w:iCs/>
        </w:rPr>
        <w:t>Health and Wellness</w:t>
      </w:r>
    </w:p>
    <w:p w14:paraId="5B938272" w14:textId="77777777" w:rsidR="003F377B" w:rsidRDefault="003F377B" w:rsidP="003F377B">
      <w:pPr>
        <w:rPr>
          <w:rFonts w:ascii="Times New Roman" w:hAnsi="Times New Roman" w:cs="Times New Roman"/>
        </w:rPr>
      </w:pPr>
      <w:r w:rsidRPr="001B0C6F">
        <w:rPr>
          <w:rFonts w:ascii="Times New Roman" w:hAnsi="Times New Roman" w:cs="Times New Roman"/>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https://shs.uncg.edu/ or visiting the Anna M. Gove Student Health Center at 107 Gray Drive. Help is always available.</w:t>
      </w:r>
    </w:p>
    <w:p w14:paraId="45002FFF" w14:textId="77777777" w:rsidR="003F377B" w:rsidRPr="00625E91" w:rsidRDefault="003F377B" w:rsidP="003F377B">
      <w:pPr>
        <w:spacing w:line="360" w:lineRule="auto"/>
        <w:rPr>
          <w:rFonts w:ascii="Times New Roman" w:hAnsi="Times New Roman" w:cs="Times New Roman"/>
        </w:rPr>
      </w:pPr>
    </w:p>
    <w:p w14:paraId="3C7F5B5D" w14:textId="77777777" w:rsidR="00625E91" w:rsidRPr="00625E91" w:rsidRDefault="00625E91" w:rsidP="00625E91">
      <w:pPr>
        <w:autoSpaceDE w:val="0"/>
        <w:autoSpaceDN w:val="0"/>
        <w:adjustRightInd w:val="0"/>
        <w:rPr>
          <w:rFonts w:ascii="Times New Roman" w:hAnsi="Times New Roman" w:cs="Times New Roman"/>
          <w:iCs/>
          <w:color w:val="000000" w:themeColor="text1"/>
        </w:rPr>
      </w:pPr>
      <w:r w:rsidRPr="00625E91">
        <w:rPr>
          <w:rFonts w:ascii="Times New Roman" w:hAnsi="Times New Roman" w:cs="Times New Roman"/>
          <w:b/>
          <w:bCs/>
          <w:iCs/>
          <w:color w:val="000000" w:themeColor="text1"/>
          <w:u w:val="single"/>
        </w:rPr>
        <w:t>Athletes</w:t>
      </w:r>
      <w:r w:rsidRPr="00625E91">
        <w:rPr>
          <w:rFonts w:ascii="Times New Roman" w:hAnsi="Times New Roman" w:cs="Times New Roman"/>
          <w:b/>
          <w:bCs/>
          <w:iCs/>
          <w:color w:val="000000" w:themeColor="text1"/>
        </w:rPr>
        <w:t xml:space="preserve">: </w:t>
      </w:r>
      <w:r w:rsidRPr="00625E91">
        <w:rPr>
          <w:rFonts w:ascii="Times New Roman" w:hAnsi="Times New Roman" w:cs="Times New Roman"/>
          <w:iCs/>
          <w:color w:val="000000" w:themeColor="text1"/>
        </w:rPr>
        <w:t>Those with documented and verifiable notice of away-games must provide this document to me at the beginning of the semester (WITHIN THE FIRST 3 WEEKS). Accommodations will be made for quizzes and exams only. However, the student IS NOT excused from learning what materials or activities they missed in class. Talk with your teammates, come to office hours, read the contents on Canvas and gain an understanding of the important content missed. This includes information that appears on Exams and Quizzes. Stating you were away on the day something is covered IS NOT justification for not knowing the answers to questions on exams or quizzes.</w:t>
      </w:r>
    </w:p>
    <w:p w14:paraId="7CE0D82C" w14:textId="77777777" w:rsidR="00625E91" w:rsidRPr="00625E91" w:rsidRDefault="00625E91" w:rsidP="00625E91">
      <w:pPr>
        <w:contextualSpacing/>
        <w:rPr>
          <w:rFonts w:ascii="Times New Roman" w:hAnsi="Times New Roman" w:cs="Times New Roman"/>
          <w:b/>
          <w:iCs/>
          <w:color w:val="000000" w:themeColor="text1"/>
          <w:u w:val="single"/>
        </w:rPr>
      </w:pPr>
    </w:p>
    <w:p w14:paraId="796D24C5" w14:textId="77777777" w:rsidR="00D62505" w:rsidRDefault="00D62505" w:rsidP="00D62505">
      <w:pPr>
        <w:pStyle w:val="my-2"/>
      </w:pPr>
      <w:r>
        <w:rPr>
          <w:rStyle w:val="Strong"/>
        </w:rPr>
        <w:t>Please Note:</w:t>
      </w:r>
    </w:p>
    <w:p w14:paraId="6B288310" w14:textId="77777777" w:rsidR="00D62505" w:rsidRDefault="00D62505" w:rsidP="00D62505">
      <w:pPr>
        <w:pStyle w:val="my-2"/>
        <w:numPr>
          <w:ilvl w:val="0"/>
          <w:numId w:val="23"/>
        </w:numPr>
      </w:pPr>
      <w:r>
        <w:t>I reserve the right to make changes to the syllabus, class schedule, and course materials as needed throughout the semester.</w:t>
      </w:r>
    </w:p>
    <w:p w14:paraId="0C38F36D" w14:textId="77777777" w:rsidR="00D62505" w:rsidRDefault="00D62505" w:rsidP="00D62505">
      <w:pPr>
        <w:pStyle w:val="my-2"/>
        <w:numPr>
          <w:ilvl w:val="0"/>
          <w:numId w:val="23"/>
        </w:numPr>
      </w:pPr>
      <w:r>
        <w:t>It is each student’s responsibility to stay informed and obtain all handouts, assignments, and updates related to the course.</w:t>
      </w:r>
    </w:p>
    <w:p w14:paraId="06C1924E" w14:textId="46066271" w:rsidR="00FB4E00" w:rsidRPr="006B7B43" w:rsidRDefault="00D62505" w:rsidP="00DB40D8">
      <w:pPr>
        <w:pStyle w:val="my-2"/>
        <w:numPr>
          <w:ilvl w:val="0"/>
          <w:numId w:val="23"/>
        </w:numPr>
      </w:pPr>
      <w:r>
        <w:t xml:space="preserve">All assignments, announcements, and important communications will be posted on </w:t>
      </w:r>
      <w:r>
        <w:rPr>
          <w:rStyle w:val="Strong"/>
        </w:rPr>
        <w:t>Canvas</w:t>
      </w:r>
      <w:r>
        <w:t>. You are expected to regularly check the Canvas course site to stay up to date with any new information or changes.</w:t>
      </w:r>
    </w:p>
    <w:p w14:paraId="77DC3AF6" w14:textId="77777777" w:rsidR="00A121C8" w:rsidRDefault="00A121C8" w:rsidP="00DB40D8">
      <w:pPr>
        <w:rPr>
          <w:rFonts w:ascii="Times New Roman" w:hAnsi="Times New Roman" w:cs="Times New Roman"/>
        </w:rPr>
      </w:pPr>
    </w:p>
    <w:p w14:paraId="71247EA2" w14:textId="47FFAD12" w:rsidR="00BB697B" w:rsidRDefault="00BB697B" w:rsidP="00BB697B">
      <w:pPr>
        <w:spacing w:line="360" w:lineRule="auto"/>
        <w:jc w:val="center"/>
        <w:rPr>
          <w:rFonts w:ascii="Times New Roman" w:hAnsi="Times New Roman" w:cs="Times New Roman"/>
        </w:rPr>
      </w:pPr>
      <w:r w:rsidRPr="008F3A8B">
        <w:rPr>
          <w:rFonts w:ascii="Times New Roman" w:hAnsi="Times New Roman" w:cs="Times New Roman"/>
          <w:b/>
          <w:bCs/>
        </w:rPr>
        <w:t>Course Schedule</w:t>
      </w:r>
      <w:r>
        <w:rPr>
          <w:rFonts w:ascii="Times New Roman" w:hAnsi="Times New Roman" w:cs="Times New Roman"/>
        </w:rPr>
        <w:t>* (subject to change)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35"/>
        <w:gridCol w:w="1855"/>
        <w:gridCol w:w="3685"/>
      </w:tblGrid>
      <w:tr w:rsidR="00A75CEF" w:rsidRPr="00C47DCE" w14:paraId="33555ACE" w14:textId="77777777" w:rsidTr="00D62505">
        <w:trPr>
          <w:trHeight w:val="340"/>
        </w:trPr>
        <w:tc>
          <w:tcPr>
            <w:tcW w:w="1975" w:type="dxa"/>
            <w:shd w:val="clear" w:color="auto" w:fill="auto"/>
            <w:noWrap/>
            <w:vAlign w:val="center"/>
            <w:hideMark/>
          </w:tcPr>
          <w:p w14:paraId="6C4DA7D9" w14:textId="23502E47" w:rsidR="00A75CEF" w:rsidRPr="00C47DCE" w:rsidRDefault="00A75CEF" w:rsidP="00A75CE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w:t>
            </w:r>
          </w:p>
        </w:tc>
        <w:tc>
          <w:tcPr>
            <w:tcW w:w="1835" w:type="dxa"/>
            <w:vAlign w:val="center"/>
          </w:tcPr>
          <w:p w14:paraId="4B677716" w14:textId="3484C3AE" w:rsidR="00A75CEF" w:rsidRDefault="00A75CEF" w:rsidP="00A75CE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Date</w:t>
            </w:r>
          </w:p>
        </w:tc>
        <w:tc>
          <w:tcPr>
            <w:tcW w:w="1855" w:type="dxa"/>
            <w:shd w:val="clear" w:color="auto" w:fill="auto"/>
            <w:vAlign w:val="center"/>
            <w:hideMark/>
          </w:tcPr>
          <w:p w14:paraId="7A2D2D42" w14:textId="47E5868C" w:rsidR="00A75CEF" w:rsidRPr="00C47DCE" w:rsidRDefault="00A75CEF" w:rsidP="00A75CE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Topic</w:t>
            </w:r>
          </w:p>
        </w:tc>
        <w:tc>
          <w:tcPr>
            <w:tcW w:w="3685" w:type="dxa"/>
            <w:shd w:val="clear" w:color="auto" w:fill="auto"/>
            <w:vAlign w:val="center"/>
            <w:hideMark/>
          </w:tcPr>
          <w:p w14:paraId="322E3FE1" w14:textId="12F262AD" w:rsidR="00A75CEF" w:rsidRPr="00C47DCE" w:rsidRDefault="00A75CEF" w:rsidP="00A75CE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Assignment Due (at 11:59 pm)</w:t>
            </w:r>
          </w:p>
        </w:tc>
      </w:tr>
      <w:tr w:rsidR="00A75CEF" w:rsidRPr="00C47DCE" w14:paraId="2C782FA9" w14:textId="77777777" w:rsidTr="00D62505">
        <w:trPr>
          <w:trHeight w:val="227"/>
        </w:trPr>
        <w:tc>
          <w:tcPr>
            <w:tcW w:w="1975" w:type="dxa"/>
            <w:vMerge w:val="restart"/>
            <w:shd w:val="clear" w:color="auto" w:fill="auto"/>
            <w:noWrap/>
            <w:vAlign w:val="center"/>
            <w:hideMark/>
          </w:tcPr>
          <w:p w14:paraId="54E0933F" w14:textId="77777777" w:rsidR="00A75CEF" w:rsidRDefault="00A75CEF" w:rsidP="00B3095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Module 1</w:t>
            </w:r>
          </w:p>
          <w:p w14:paraId="6ACC0EB0" w14:textId="76515D31" w:rsidR="00A75CEF" w:rsidRPr="00C47DCE" w:rsidRDefault="00A75CEF" w:rsidP="00B3095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(Aug 19-2</w:t>
            </w:r>
            <w:r w:rsidR="00D62505">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w:t>
            </w:r>
          </w:p>
        </w:tc>
        <w:tc>
          <w:tcPr>
            <w:tcW w:w="1835" w:type="dxa"/>
          </w:tcPr>
          <w:p w14:paraId="3383355D" w14:textId="2A711A69" w:rsidR="00A75CEF" w:rsidRDefault="00A75CEF" w:rsidP="00B30950">
            <w:pPr>
              <w:rPr>
                <w:rFonts w:ascii="Times New Roman" w:eastAsia="Times New Roman" w:hAnsi="Times New Roman" w:cs="Times New Roman"/>
                <w:color w:val="000000"/>
                <w:kern w:val="0"/>
                <w14:ligatures w14:val="none"/>
              </w:rPr>
            </w:pPr>
          </w:p>
        </w:tc>
        <w:tc>
          <w:tcPr>
            <w:tcW w:w="1855" w:type="dxa"/>
            <w:vMerge w:val="restart"/>
            <w:shd w:val="clear" w:color="auto" w:fill="auto"/>
            <w:vAlign w:val="bottom"/>
            <w:hideMark/>
          </w:tcPr>
          <w:p w14:paraId="315C5CD1" w14:textId="5B5052BE" w:rsidR="00A75CEF"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Course introduction, s</w:t>
            </w:r>
            <w:r w:rsidRPr="00C47DCE">
              <w:rPr>
                <w:rFonts w:ascii="Times New Roman" w:eastAsia="Times New Roman" w:hAnsi="Times New Roman" w:cs="Times New Roman"/>
                <w:color w:val="000000"/>
                <w:kern w:val="0"/>
                <w14:ligatures w14:val="none"/>
              </w:rPr>
              <w:t>yllabus review</w:t>
            </w:r>
          </w:p>
          <w:p w14:paraId="3F61808A" w14:textId="77777777" w:rsidR="00A75CEF" w:rsidRPr="00C47DCE" w:rsidRDefault="00A75CEF" w:rsidP="00B30950">
            <w:pPr>
              <w:rPr>
                <w:rFonts w:ascii="Times New Roman" w:eastAsia="Times New Roman" w:hAnsi="Times New Roman" w:cs="Times New Roman"/>
                <w:color w:val="000000"/>
                <w:kern w:val="0"/>
                <w14:ligatures w14:val="none"/>
              </w:rPr>
            </w:pPr>
            <w:r w:rsidRPr="00C47DCE">
              <w:rPr>
                <w:rFonts w:ascii="Times New Roman" w:eastAsia="Times New Roman" w:hAnsi="Times New Roman" w:cs="Times New Roman"/>
                <w:color w:val="000000"/>
                <w:kern w:val="0"/>
                <w14:ligatures w14:val="none"/>
              </w:rPr>
              <w:t>Chapter 1</w:t>
            </w:r>
          </w:p>
        </w:tc>
        <w:tc>
          <w:tcPr>
            <w:tcW w:w="3685" w:type="dxa"/>
            <w:vMerge w:val="restart"/>
            <w:shd w:val="clear" w:color="auto" w:fill="auto"/>
            <w:vAlign w:val="bottom"/>
            <w:hideMark/>
          </w:tcPr>
          <w:p w14:paraId="1A8CF3F8" w14:textId="212AFB2F" w:rsidR="00A75CEF" w:rsidRPr="00C47DCE" w:rsidRDefault="005463F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Syllabus quiz (Aug 2</w:t>
            </w:r>
            <w:r w:rsidR="00D62505">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w:t>
            </w:r>
          </w:p>
        </w:tc>
      </w:tr>
      <w:tr w:rsidR="00A75CEF" w:rsidRPr="00C47DCE" w14:paraId="60C47D8D" w14:textId="77777777" w:rsidTr="00D62505">
        <w:trPr>
          <w:trHeight w:val="227"/>
        </w:trPr>
        <w:tc>
          <w:tcPr>
            <w:tcW w:w="1975" w:type="dxa"/>
            <w:vMerge/>
            <w:shd w:val="clear" w:color="auto" w:fill="auto"/>
            <w:noWrap/>
            <w:vAlign w:val="center"/>
          </w:tcPr>
          <w:p w14:paraId="7F09B612" w14:textId="77777777" w:rsidR="00A75CEF" w:rsidRDefault="00A75CEF" w:rsidP="00B30950">
            <w:pPr>
              <w:rPr>
                <w:rFonts w:ascii="Times New Roman" w:eastAsia="Times New Roman" w:hAnsi="Times New Roman" w:cs="Times New Roman"/>
                <w:kern w:val="0"/>
                <w14:ligatures w14:val="none"/>
              </w:rPr>
            </w:pPr>
          </w:p>
        </w:tc>
        <w:tc>
          <w:tcPr>
            <w:tcW w:w="1835" w:type="dxa"/>
          </w:tcPr>
          <w:p w14:paraId="329AC08F" w14:textId="16830CC5" w:rsidR="00A75CEF"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Aug </w:t>
            </w:r>
            <w:r w:rsidR="00D62505">
              <w:rPr>
                <w:rFonts w:ascii="Times New Roman" w:eastAsia="Times New Roman" w:hAnsi="Times New Roman" w:cs="Times New Roman"/>
                <w:color w:val="000000"/>
                <w:kern w:val="0"/>
                <w14:ligatures w14:val="none"/>
              </w:rPr>
              <w:t>20</w:t>
            </w:r>
          </w:p>
        </w:tc>
        <w:tc>
          <w:tcPr>
            <w:tcW w:w="1855" w:type="dxa"/>
            <w:vMerge/>
            <w:shd w:val="clear" w:color="auto" w:fill="auto"/>
            <w:vAlign w:val="bottom"/>
          </w:tcPr>
          <w:p w14:paraId="75D9F6B4" w14:textId="77777777" w:rsidR="00A75CEF" w:rsidRDefault="00A75CEF"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45DA3F8A" w14:textId="77777777" w:rsidR="00A75CEF" w:rsidRPr="00C47DCE" w:rsidRDefault="00A75CEF" w:rsidP="00B30950">
            <w:pPr>
              <w:rPr>
                <w:rFonts w:ascii="Times New Roman" w:eastAsia="Times New Roman" w:hAnsi="Times New Roman" w:cs="Times New Roman"/>
                <w:color w:val="000000"/>
                <w:kern w:val="0"/>
                <w14:ligatures w14:val="none"/>
              </w:rPr>
            </w:pPr>
          </w:p>
        </w:tc>
      </w:tr>
      <w:tr w:rsidR="00A75CEF" w:rsidRPr="00C47DCE" w14:paraId="2121313C" w14:textId="77777777" w:rsidTr="00D62505">
        <w:trPr>
          <w:trHeight w:val="227"/>
        </w:trPr>
        <w:tc>
          <w:tcPr>
            <w:tcW w:w="1975" w:type="dxa"/>
            <w:vMerge w:val="restart"/>
            <w:shd w:val="clear" w:color="auto" w:fill="auto"/>
            <w:noWrap/>
            <w:vAlign w:val="center"/>
            <w:hideMark/>
          </w:tcPr>
          <w:p w14:paraId="36432FB3" w14:textId="77777777" w:rsidR="00A75CEF"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Module</w:t>
            </w:r>
            <w:r w:rsidRPr="00C47DCE">
              <w:rPr>
                <w:rFonts w:ascii="Times New Roman" w:eastAsia="Times New Roman" w:hAnsi="Times New Roman" w:cs="Times New Roman"/>
                <w:color w:val="000000"/>
                <w:kern w:val="0"/>
                <w14:ligatures w14:val="none"/>
              </w:rPr>
              <w:t xml:space="preserve"> 2</w:t>
            </w:r>
          </w:p>
          <w:p w14:paraId="56CC4553" w14:textId="2D4EAA60" w:rsidR="00A75CEF" w:rsidRPr="00C47DCE"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(Aug 2</w:t>
            </w:r>
            <w:r w:rsidR="00D62505">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Aug</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1)</w:t>
            </w:r>
          </w:p>
        </w:tc>
        <w:tc>
          <w:tcPr>
            <w:tcW w:w="1835" w:type="dxa"/>
          </w:tcPr>
          <w:p w14:paraId="49E9A1A4" w14:textId="782CA753" w:rsidR="00A75CEF"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Aug 2</w:t>
            </w:r>
            <w:r w:rsidR="00D62505">
              <w:rPr>
                <w:rFonts w:ascii="Times New Roman" w:eastAsia="Times New Roman" w:hAnsi="Times New Roman" w:cs="Times New Roman"/>
                <w:color w:val="000000"/>
                <w:kern w:val="0"/>
                <w14:ligatures w14:val="none"/>
              </w:rPr>
              <w:t>5</w:t>
            </w:r>
          </w:p>
        </w:tc>
        <w:tc>
          <w:tcPr>
            <w:tcW w:w="1855" w:type="dxa"/>
            <w:vMerge w:val="restart"/>
            <w:shd w:val="clear" w:color="auto" w:fill="auto"/>
            <w:vAlign w:val="bottom"/>
            <w:hideMark/>
          </w:tcPr>
          <w:p w14:paraId="758C6075" w14:textId="4BA311AB" w:rsidR="00A75CEF" w:rsidRPr="00C47DCE"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2</w:t>
            </w:r>
          </w:p>
        </w:tc>
        <w:tc>
          <w:tcPr>
            <w:tcW w:w="3685" w:type="dxa"/>
            <w:vMerge w:val="restart"/>
            <w:shd w:val="clear" w:color="auto" w:fill="auto"/>
            <w:vAlign w:val="bottom"/>
            <w:hideMark/>
          </w:tcPr>
          <w:p w14:paraId="0BCBB666" w14:textId="07D5EFC8" w:rsidR="00D62505" w:rsidRPr="00C47DCE" w:rsidRDefault="0064339C" w:rsidP="006F11F3">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Ch1(Aug 2</w:t>
            </w:r>
            <w:r w:rsidR="00D62505">
              <w:rPr>
                <w:rFonts w:ascii="Times New Roman" w:eastAsia="Times New Roman" w:hAnsi="Times New Roman" w:cs="Times New Roman"/>
                <w:color w:val="000000"/>
                <w:kern w:val="0"/>
                <w14:ligatures w14:val="none"/>
              </w:rPr>
              <w:t>7</w:t>
            </w:r>
            <w:r>
              <w:rPr>
                <w:rFonts w:ascii="Times New Roman" w:eastAsia="Times New Roman" w:hAnsi="Times New Roman" w:cs="Times New Roman"/>
                <w:color w:val="000000"/>
                <w:kern w:val="0"/>
                <w14:ligatures w14:val="none"/>
              </w:rPr>
              <w:t>)</w:t>
            </w:r>
          </w:p>
        </w:tc>
      </w:tr>
      <w:tr w:rsidR="00A75CEF" w:rsidRPr="00C47DCE" w14:paraId="54FDF06A" w14:textId="77777777" w:rsidTr="00D62505">
        <w:trPr>
          <w:trHeight w:val="227"/>
        </w:trPr>
        <w:tc>
          <w:tcPr>
            <w:tcW w:w="1975" w:type="dxa"/>
            <w:vMerge/>
            <w:shd w:val="clear" w:color="auto" w:fill="auto"/>
            <w:noWrap/>
            <w:vAlign w:val="center"/>
          </w:tcPr>
          <w:p w14:paraId="7AB80792" w14:textId="77777777" w:rsidR="00A75CEF" w:rsidRDefault="00A75CEF" w:rsidP="00B30950">
            <w:pPr>
              <w:rPr>
                <w:rFonts w:ascii="Times New Roman" w:eastAsia="Times New Roman" w:hAnsi="Times New Roman" w:cs="Times New Roman"/>
                <w:kern w:val="0"/>
                <w14:ligatures w14:val="none"/>
              </w:rPr>
            </w:pPr>
          </w:p>
        </w:tc>
        <w:tc>
          <w:tcPr>
            <w:tcW w:w="1835" w:type="dxa"/>
          </w:tcPr>
          <w:p w14:paraId="01076727" w14:textId="2682F619" w:rsidR="00A75CEF" w:rsidRDefault="00A75CEF"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Aug 2</w:t>
            </w:r>
            <w:r w:rsidR="00D62505">
              <w:rPr>
                <w:rFonts w:ascii="Times New Roman" w:eastAsia="Times New Roman" w:hAnsi="Times New Roman" w:cs="Times New Roman"/>
                <w:color w:val="000000"/>
                <w:kern w:val="0"/>
                <w14:ligatures w14:val="none"/>
              </w:rPr>
              <w:t>7</w:t>
            </w:r>
          </w:p>
        </w:tc>
        <w:tc>
          <w:tcPr>
            <w:tcW w:w="1855" w:type="dxa"/>
            <w:vMerge/>
            <w:shd w:val="clear" w:color="auto" w:fill="auto"/>
            <w:vAlign w:val="bottom"/>
          </w:tcPr>
          <w:p w14:paraId="140CE111" w14:textId="77777777" w:rsidR="00A75CEF" w:rsidRDefault="00A75CEF"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4D230EDC" w14:textId="77777777" w:rsidR="00A75CEF" w:rsidRDefault="00A75CEF" w:rsidP="00B30950">
            <w:pPr>
              <w:rPr>
                <w:rFonts w:ascii="Times New Roman" w:eastAsia="Times New Roman" w:hAnsi="Times New Roman" w:cs="Times New Roman"/>
                <w:color w:val="000000"/>
                <w:kern w:val="0"/>
                <w14:ligatures w14:val="none"/>
              </w:rPr>
            </w:pPr>
          </w:p>
        </w:tc>
      </w:tr>
      <w:tr w:rsidR="006F11F3" w:rsidRPr="00C47DCE" w14:paraId="4013D11A" w14:textId="77777777" w:rsidTr="00D62505">
        <w:trPr>
          <w:trHeight w:val="155"/>
        </w:trPr>
        <w:tc>
          <w:tcPr>
            <w:tcW w:w="1975" w:type="dxa"/>
            <w:vMerge w:val="restart"/>
            <w:shd w:val="clear" w:color="auto" w:fill="auto"/>
            <w:noWrap/>
            <w:vAlign w:val="center"/>
            <w:hideMark/>
          </w:tcPr>
          <w:p w14:paraId="3898100A"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Module</w:t>
            </w:r>
            <w:r>
              <w:rPr>
                <w:rFonts w:ascii="Times New Roman" w:eastAsia="Times New Roman" w:hAnsi="Times New Roman" w:cs="Times New Roman"/>
                <w:color w:val="000000"/>
                <w:kern w:val="0"/>
                <w14:ligatures w14:val="none"/>
              </w:rPr>
              <w:t xml:space="preserve"> </w:t>
            </w:r>
            <w:r w:rsidRPr="00C47DCE">
              <w:rPr>
                <w:rFonts w:ascii="Times New Roman" w:eastAsia="Times New Roman" w:hAnsi="Times New Roman" w:cs="Times New Roman"/>
                <w:color w:val="000000"/>
                <w:kern w:val="0"/>
                <w14:ligatures w14:val="none"/>
              </w:rPr>
              <w:t>3</w:t>
            </w:r>
          </w:p>
          <w:p w14:paraId="42381E87" w14:textId="634AA7B3"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(Sept </w:t>
            </w:r>
            <w:r w:rsidR="00D62505">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7</w:t>
            </w:r>
            <w:r>
              <w:rPr>
                <w:rFonts w:ascii="Times New Roman" w:eastAsia="Times New Roman" w:hAnsi="Times New Roman" w:cs="Times New Roman"/>
                <w:color w:val="000000"/>
                <w:kern w:val="0"/>
                <w14:ligatures w14:val="none"/>
              </w:rPr>
              <w:t>)</w:t>
            </w:r>
          </w:p>
        </w:tc>
        <w:tc>
          <w:tcPr>
            <w:tcW w:w="1835" w:type="dxa"/>
          </w:tcPr>
          <w:p w14:paraId="288EE3C9" w14:textId="75647B73" w:rsidR="006F11F3"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1 (Labor Day)</w:t>
            </w:r>
          </w:p>
        </w:tc>
        <w:tc>
          <w:tcPr>
            <w:tcW w:w="1855" w:type="dxa"/>
            <w:vMerge w:val="restart"/>
            <w:shd w:val="clear" w:color="auto" w:fill="auto"/>
            <w:vAlign w:val="bottom"/>
            <w:hideMark/>
          </w:tcPr>
          <w:p w14:paraId="7DF7EDB1" w14:textId="22EAE639"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3</w:t>
            </w:r>
          </w:p>
        </w:tc>
        <w:tc>
          <w:tcPr>
            <w:tcW w:w="3685" w:type="dxa"/>
            <w:vMerge w:val="restart"/>
            <w:shd w:val="clear" w:color="auto" w:fill="auto"/>
            <w:vAlign w:val="bottom"/>
            <w:hideMark/>
          </w:tcPr>
          <w:p w14:paraId="7B04AE93" w14:textId="3697A345" w:rsidR="006F11F3"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w:t>
            </w:r>
            <w:r w:rsidR="00D6250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2 (Sept </w:t>
            </w:r>
            <w:r w:rsidR="00D62505">
              <w:rPr>
                <w:rFonts w:ascii="Times New Roman" w:eastAsia="Times New Roman" w:hAnsi="Times New Roman" w:cs="Times New Roman"/>
                <w:color w:val="000000"/>
                <w:kern w:val="0"/>
                <w14:ligatures w14:val="none"/>
              </w:rPr>
              <w:t>2</w:t>
            </w:r>
            <w:r>
              <w:rPr>
                <w:rFonts w:ascii="Times New Roman" w:eastAsia="Times New Roman" w:hAnsi="Times New Roman" w:cs="Times New Roman"/>
                <w:color w:val="000000"/>
                <w:kern w:val="0"/>
                <w14:ligatures w14:val="none"/>
              </w:rPr>
              <w:t>)</w:t>
            </w:r>
          </w:p>
          <w:p w14:paraId="08F1D20C"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17311C31" w14:textId="77777777" w:rsidTr="00D62505">
        <w:trPr>
          <w:trHeight w:val="155"/>
        </w:trPr>
        <w:tc>
          <w:tcPr>
            <w:tcW w:w="1975" w:type="dxa"/>
            <w:vMerge/>
            <w:shd w:val="clear" w:color="auto" w:fill="auto"/>
            <w:noWrap/>
            <w:vAlign w:val="center"/>
          </w:tcPr>
          <w:p w14:paraId="3C3FD624" w14:textId="77777777" w:rsidR="006F11F3" w:rsidRDefault="006F11F3" w:rsidP="00B30950">
            <w:pPr>
              <w:rPr>
                <w:rFonts w:ascii="Times New Roman" w:eastAsia="Times New Roman" w:hAnsi="Times New Roman" w:cs="Times New Roman"/>
                <w:kern w:val="0"/>
                <w14:ligatures w14:val="none"/>
              </w:rPr>
            </w:pPr>
          </w:p>
        </w:tc>
        <w:tc>
          <w:tcPr>
            <w:tcW w:w="1835" w:type="dxa"/>
          </w:tcPr>
          <w:p w14:paraId="7806EE3A" w14:textId="37C65039"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Sept </w:t>
            </w:r>
            <w:r w:rsidR="00D62505">
              <w:rPr>
                <w:rFonts w:ascii="Times New Roman" w:eastAsia="Times New Roman" w:hAnsi="Times New Roman" w:cs="Times New Roman"/>
                <w:color w:val="000000"/>
                <w:kern w:val="0"/>
                <w14:ligatures w14:val="none"/>
              </w:rPr>
              <w:t>3</w:t>
            </w:r>
          </w:p>
        </w:tc>
        <w:tc>
          <w:tcPr>
            <w:tcW w:w="1855" w:type="dxa"/>
            <w:vMerge/>
            <w:shd w:val="clear" w:color="auto" w:fill="auto"/>
            <w:vAlign w:val="bottom"/>
          </w:tcPr>
          <w:p w14:paraId="3CEE2E64" w14:textId="77777777" w:rsidR="006F11F3"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18768DF8" w14:textId="77777777" w:rsidR="006F11F3" w:rsidRDefault="006F11F3" w:rsidP="00B30950">
            <w:pPr>
              <w:rPr>
                <w:rFonts w:ascii="Times New Roman" w:eastAsia="Times New Roman" w:hAnsi="Times New Roman" w:cs="Times New Roman"/>
                <w:color w:val="000000"/>
                <w:kern w:val="0"/>
                <w14:ligatures w14:val="none"/>
              </w:rPr>
            </w:pPr>
          </w:p>
        </w:tc>
      </w:tr>
      <w:tr w:rsidR="006F11F3" w:rsidRPr="00C47DCE" w14:paraId="08CA6D21" w14:textId="77777777" w:rsidTr="00D62505">
        <w:trPr>
          <w:trHeight w:val="155"/>
        </w:trPr>
        <w:tc>
          <w:tcPr>
            <w:tcW w:w="1975" w:type="dxa"/>
            <w:vMerge w:val="restart"/>
            <w:shd w:val="clear" w:color="auto" w:fill="auto"/>
            <w:noWrap/>
            <w:vAlign w:val="center"/>
            <w:hideMark/>
          </w:tcPr>
          <w:p w14:paraId="7FE32C1D"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Module</w:t>
            </w:r>
            <w:r>
              <w:rPr>
                <w:rFonts w:ascii="Times New Roman" w:eastAsia="Times New Roman" w:hAnsi="Times New Roman" w:cs="Times New Roman"/>
                <w:color w:val="000000"/>
                <w:kern w:val="0"/>
                <w14:ligatures w14:val="none"/>
              </w:rPr>
              <w:t xml:space="preserve"> </w:t>
            </w:r>
            <w:r w:rsidRPr="00C47DCE">
              <w:rPr>
                <w:rFonts w:ascii="Times New Roman" w:eastAsia="Times New Roman" w:hAnsi="Times New Roman" w:cs="Times New Roman"/>
                <w:color w:val="000000"/>
                <w:kern w:val="0"/>
                <w14:ligatures w14:val="none"/>
              </w:rPr>
              <w:t>4</w:t>
            </w:r>
          </w:p>
          <w:p w14:paraId="4EB9234B" w14:textId="4B7B81E9"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(Sept </w:t>
            </w:r>
            <w:r w:rsidR="00D62505">
              <w:rPr>
                <w:rFonts w:ascii="Times New Roman" w:eastAsia="Times New Roman" w:hAnsi="Times New Roman" w:cs="Times New Roman"/>
                <w:color w:val="000000"/>
                <w:kern w:val="0"/>
                <w14:ligatures w14:val="none"/>
              </w:rPr>
              <w:t>8</w:t>
            </w:r>
            <w:r>
              <w:rPr>
                <w:rFonts w:ascii="Times New Roman" w:eastAsia="Times New Roman" w:hAnsi="Times New Roman" w:cs="Times New Roman"/>
                <w:color w:val="000000"/>
                <w:kern w:val="0"/>
                <w14:ligatures w14:val="none"/>
              </w:rPr>
              <w:t>- 1</w:t>
            </w:r>
            <w:r w:rsidR="00D62505">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w:t>
            </w:r>
          </w:p>
        </w:tc>
        <w:tc>
          <w:tcPr>
            <w:tcW w:w="1835" w:type="dxa"/>
          </w:tcPr>
          <w:p w14:paraId="0D66DC57" w14:textId="3BD0A6AE"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Sept </w:t>
            </w:r>
            <w:r w:rsidR="00D62505">
              <w:rPr>
                <w:rFonts w:ascii="Times New Roman" w:eastAsia="Times New Roman" w:hAnsi="Times New Roman" w:cs="Times New Roman"/>
                <w:color w:val="000000"/>
                <w:kern w:val="0"/>
                <w14:ligatures w14:val="none"/>
              </w:rPr>
              <w:t>8</w:t>
            </w:r>
          </w:p>
        </w:tc>
        <w:tc>
          <w:tcPr>
            <w:tcW w:w="1855" w:type="dxa"/>
            <w:vMerge w:val="restart"/>
            <w:shd w:val="clear" w:color="auto" w:fill="auto"/>
            <w:vAlign w:val="bottom"/>
            <w:hideMark/>
          </w:tcPr>
          <w:p w14:paraId="1316BA91"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5</w:t>
            </w:r>
          </w:p>
          <w:p w14:paraId="2F8BC073" w14:textId="52664019" w:rsidR="00D62505" w:rsidRPr="00C47DCE"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Mkt plan ideation</w:t>
            </w:r>
          </w:p>
        </w:tc>
        <w:tc>
          <w:tcPr>
            <w:tcW w:w="3685" w:type="dxa"/>
            <w:vMerge w:val="restart"/>
            <w:shd w:val="clear" w:color="auto" w:fill="auto"/>
            <w:vAlign w:val="bottom"/>
            <w:hideMark/>
          </w:tcPr>
          <w:p w14:paraId="6D8ECD4B" w14:textId="77777777" w:rsidR="00D62505" w:rsidRDefault="00D62505" w:rsidP="00B30950">
            <w:pPr>
              <w:rPr>
                <w:rFonts w:ascii="Times New Roman" w:eastAsia="Times New Roman" w:hAnsi="Times New Roman" w:cs="Times New Roman"/>
                <w:color w:val="000000"/>
                <w:kern w:val="0"/>
                <w14:ligatures w14:val="none"/>
              </w:rPr>
            </w:pPr>
            <w:r w:rsidRPr="00D62505">
              <w:rPr>
                <w:rFonts w:ascii="Times New Roman" w:eastAsia="Times New Roman" w:hAnsi="Times New Roman" w:cs="Times New Roman"/>
                <w:b/>
                <w:bCs/>
                <w:color w:val="000000"/>
                <w:kern w:val="0"/>
                <w14:ligatures w14:val="none"/>
              </w:rPr>
              <w:t>MKT plan product rationale</w:t>
            </w:r>
            <w:r>
              <w:rPr>
                <w:rFonts w:ascii="Times New Roman" w:eastAsia="Times New Roman" w:hAnsi="Times New Roman" w:cs="Times New Roman"/>
                <w:color w:val="000000"/>
                <w:kern w:val="0"/>
                <w14:ligatures w14:val="none"/>
              </w:rPr>
              <w:t xml:space="preserve"> (Sept 8)</w:t>
            </w:r>
          </w:p>
          <w:p w14:paraId="2C1A520C" w14:textId="46B5DC0D" w:rsidR="00D62505" w:rsidRPr="00C47DCE"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 3 (Sept 10)</w:t>
            </w:r>
          </w:p>
        </w:tc>
      </w:tr>
      <w:tr w:rsidR="006F11F3" w:rsidRPr="00C47DCE" w14:paraId="2CB31D11" w14:textId="77777777" w:rsidTr="00D62505">
        <w:trPr>
          <w:trHeight w:val="155"/>
        </w:trPr>
        <w:tc>
          <w:tcPr>
            <w:tcW w:w="1975" w:type="dxa"/>
            <w:vMerge/>
            <w:shd w:val="clear" w:color="auto" w:fill="auto"/>
            <w:noWrap/>
            <w:vAlign w:val="center"/>
          </w:tcPr>
          <w:p w14:paraId="67331D66" w14:textId="77777777" w:rsidR="006F11F3" w:rsidRDefault="006F11F3" w:rsidP="00B30950">
            <w:pPr>
              <w:rPr>
                <w:rFonts w:ascii="Times New Roman" w:eastAsia="Times New Roman" w:hAnsi="Times New Roman" w:cs="Times New Roman"/>
                <w:kern w:val="0"/>
                <w14:ligatures w14:val="none"/>
              </w:rPr>
            </w:pPr>
          </w:p>
        </w:tc>
        <w:tc>
          <w:tcPr>
            <w:tcW w:w="1835" w:type="dxa"/>
          </w:tcPr>
          <w:p w14:paraId="2EFBB111" w14:textId="1812324E"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1</w:t>
            </w:r>
            <w:r w:rsidR="00D62505">
              <w:rPr>
                <w:rFonts w:ascii="Times New Roman" w:eastAsia="Times New Roman" w:hAnsi="Times New Roman" w:cs="Times New Roman"/>
                <w:color w:val="000000"/>
                <w:kern w:val="0"/>
                <w14:ligatures w14:val="none"/>
              </w:rPr>
              <w:t>0</w:t>
            </w:r>
          </w:p>
        </w:tc>
        <w:tc>
          <w:tcPr>
            <w:tcW w:w="1855" w:type="dxa"/>
            <w:vMerge/>
            <w:shd w:val="clear" w:color="auto" w:fill="auto"/>
            <w:vAlign w:val="bottom"/>
          </w:tcPr>
          <w:p w14:paraId="08C498F2" w14:textId="77777777" w:rsidR="006F11F3"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792C1F21"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3AEDB265" w14:textId="77777777" w:rsidTr="00D62505">
        <w:trPr>
          <w:trHeight w:val="155"/>
        </w:trPr>
        <w:tc>
          <w:tcPr>
            <w:tcW w:w="1975" w:type="dxa"/>
            <w:vMerge w:val="restart"/>
            <w:shd w:val="clear" w:color="auto" w:fill="auto"/>
            <w:noWrap/>
            <w:vAlign w:val="center"/>
            <w:hideMark/>
          </w:tcPr>
          <w:p w14:paraId="00927C7C"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Module</w:t>
            </w:r>
            <w:r>
              <w:rPr>
                <w:rFonts w:ascii="Times New Roman" w:eastAsia="Times New Roman" w:hAnsi="Times New Roman" w:cs="Times New Roman"/>
                <w:color w:val="000000"/>
                <w:kern w:val="0"/>
                <w14:ligatures w14:val="none"/>
              </w:rPr>
              <w:t xml:space="preserve"> </w:t>
            </w:r>
            <w:r w:rsidRPr="00C47DCE">
              <w:rPr>
                <w:rFonts w:ascii="Times New Roman" w:eastAsia="Times New Roman" w:hAnsi="Times New Roman" w:cs="Times New Roman"/>
                <w:color w:val="000000"/>
                <w:kern w:val="0"/>
                <w14:ligatures w14:val="none"/>
              </w:rPr>
              <w:t>5</w:t>
            </w:r>
          </w:p>
          <w:p w14:paraId="3D625666" w14:textId="2B36D867"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1</w:t>
            </w:r>
            <w:r w:rsidR="00D62505">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 xml:space="preserve"> - 2</w:t>
            </w:r>
            <w:r w:rsidR="00D62505">
              <w:rPr>
                <w:rFonts w:ascii="Times New Roman" w:eastAsia="Times New Roman" w:hAnsi="Times New Roman" w:cs="Times New Roman"/>
                <w:color w:val="000000"/>
                <w:kern w:val="0"/>
                <w14:ligatures w14:val="none"/>
              </w:rPr>
              <w:t>1</w:t>
            </w:r>
            <w:r>
              <w:rPr>
                <w:rFonts w:ascii="Times New Roman" w:eastAsia="Times New Roman" w:hAnsi="Times New Roman" w:cs="Times New Roman"/>
                <w:color w:val="000000"/>
                <w:kern w:val="0"/>
                <w14:ligatures w14:val="none"/>
              </w:rPr>
              <w:t>)</w:t>
            </w:r>
          </w:p>
        </w:tc>
        <w:tc>
          <w:tcPr>
            <w:tcW w:w="1835" w:type="dxa"/>
          </w:tcPr>
          <w:p w14:paraId="5E58EB4D" w14:textId="3AE030F8" w:rsidR="006F11F3" w:rsidRP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1</w:t>
            </w:r>
            <w:r w:rsidR="00D62505">
              <w:rPr>
                <w:rFonts w:ascii="Times New Roman" w:eastAsia="Times New Roman" w:hAnsi="Times New Roman" w:cs="Times New Roman"/>
                <w:color w:val="000000"/>
                <w:kern w:val="0"/>
                <w14:ligatures w14:val="none"/>
              </w:rPr>
              <w:t>5</w:t>
            </w:r>
          </w:p>
        </w:tc>
        <w:tc>
          <w:tcPr>
            <w:tcW w:w="1855" w:type="dxa"/>
            <w:shd w:val="clear" w:color="auto" w:fill="auto"/>
            <w:vAlign w:val="bottom"/>
            <w:hideMark/>
          </w:tcPr>
          <w:p w14:paraId="00996C49" w14:textId="71AF782A" w:rsidR="006F11F3" w:rsidRPr="0064339C" w:rsidRDefault="0064339C" w:rsidP="00B30950">
            <w:pPr>
              <w:rPr>
                <w:rFonts w:ascii="Times New Roman" w:eastAsia="Times New Roman" w:hAnsi="Times New Roman" w:cs="Times New Roman"/>
                <w:color w:val="000000"/>
                <w:kern w:val="0"/>
                <w14:ligatures w14:val="none"/>
              </w:rPr>
            </w:pPr>
            <w:r w:rsidRPr="0064339C">
              <w:rPr>
                <w:rFonts w:ascii="Times New Roman" w:eastAsia="Times New Roman" w:hAnsi="Times New Roman" w:cs="Times New Roman"/>
                <w:color w:val="000000"/>
                <w:kern w:val="0"/>
                <w14:ligatures w14:val="none"/>
              </w:rPr>
              <w:t>Review</w:t>
            </w:r>
          </w:p>
        </w:tc>
        <w:tc>
          <w:tcPr>
            <w:tcW w:w="3685" w:type="dxa"/>
            <w:vMerge w:val="restart"/>
            <w:shd w:val="clear" w:color="auto" w:fill="auto"/>
            <w:vAlign w:val="bottom"/>
            <w:hideMark/>
          </w:tcPr>
          <w:p w14:paraId="4874910E" w14:textId="5E538F85" w:rsidR="006F11F3" w:rsidRPr="00C47DCE"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w:t>
            </w:r>
            <w:r w:rsidR="00D6250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5 (Sept 1</w:t>
            </w:r>
            <w:r w:rsidR="00D62505">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w:t>
            </w:r>
          </w:p>
        </w:tc>
      </w:tr>
      <w:tr w:rsidR="006F11F3" w:rsidRPr="00C47DCE" w14:paraId="466F2C39" w14:textId="77777777" w:rsidTr="00D62505">
        <w:trPr>
          <w:trHeight w:val="155"/>
        </w:trPr>
        <w:tc>
          <w:tcPr>
            <w:tcW w:w="1975" w:type="dxa"/>
            <w:vMerge/>
            <w:shd w:val="clear" w:color="auto" w:fill="auto"/>
            <w:noWrap/>
            <w:vAlign w:val="center"/>
          </w:tcPr>
          <w:p w14:paraId="5229D6E3" w14:textId="77777777" w:rsidR="006F11F3" w:rsidRDefault="006F11F3" w:rsidP="00B30950">
            <w:pPr>
              <w:rPr>
                <w:rFonts w:ascii="Times New Roman" w:eastAsia="Times New Roman" w:hAnsi="Times New Roman" w:cs="Times New Roman"/>
                <w:kern w:val="0"/>
                <w14:ligatures w14:val="none"/>
              </w:rPr>
            </w:pPr>
          </w:p>
        </w:tc>
        <w:tc>
          <w:tcPr>
            <w:tcW w:w="1835" w:type="dxa"/>
          </w:tcPr>
          <w:p w14:paraId="2A25AF30" w14:textId="798D0D2A" w:rsidR="006F11F3" w:rsidRP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1</w:t>
            </w:r>
            <w:r w:rsidR="00D62505">
              <w:rPr>
                <w:rFonts w:ascii="Times New Roman" w:eastAsia="Times New Roman" w:hAnsi="Times New Roman" w:cs="Times New Roman"/>
                <w:color w:val="000000"/>
                <w:kern w:val="0"/>
                <w14:ligatures w14:val="none"/>
              </w:rPr>
              <w:t>7</w:t>
            </w:r>
          </w:p>
        </w:tc>
        <w:tc>
          <w:tcPr>
            <w:tcW w:w="1855" w:type="dxa"/>
            <w:shd w:val="clear" w:color="auto" w:fill="auto"/>
            <w:vAlign w:val="bottom"/>
          </w:tcPr>
          <w:p w14:paraId="02BE8D6C" w14:textId="1E7A6451" w:rsidR="006F11F3" w:rsidRPr="008B6F74" w:rsidRDefault="00DE397D" w:rsidP="00B30950">
            <w:pPr>
              <w:rPr>
                <w:rFonts w:ascii="Times New Roman" w:eastAsia="Times New Roman" w:hAnsi="Times New Roman" w:cs="Times New Roman"/>
                <w:b/>
                <w:bCs/>
                <w:color w:val="000000"/>
                <w:kern w:val="0"/>
                <w14:ligatures w14:val="none"/>
              </w:rPr>
            </w:pPr>
            <w:r w:rsidRPr="008B6F74">
              <w:rPr>
                <w:rFonts w:ascii="Times New Roman" w:eastAsia="Times New Roman" w:hAnsi="Times New Roman" w:cs="Times New Roman"/>
                <w:b/>
                <w:bCs/>
                <w:color w:val="000000"/>
                <w:kern w:val="0"/>
                <w14:ligatures w14:val="none"/>
              </w:rPr>
              <w:t>Exam 1</w:t>
            </w:r>
          </w:p>
        </w:tc>
        <w:tc>
          <w:tcPr>
            <w:tcW w:w="3685" w:type="dxa"/>
            <w:vMerge/>
            <w:shd w:val="clear" w:color="auto" w:fill="auto"/>
            <w:vAlign w:val="bottom"/>
          </w:tcPr>
          <w:p w14:paraId="63441890"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50611B03" w14:textId="77777777" w:rsidTr="00D62505">
        <w:trPr>
          <w:trHeight w:val="155"/>
        </w:trPr>
        <w:tc>
          <w:tcPr>
            <w:tcW w:w="1975" w:type="dxa"/>
            <w:vMerge w:val="restart"/>
            <w:shd w:val="clear" w:color="auto" w:fill="auto"/>
            <w:noWrap/>
            <w:vAlign w:val="center"/>
            <w:hideMark/>
          </w:tcPr>
          <w:p w14:paraId="70D56153"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kern w:val="0"/>
                <w14:ligatures w14:val="none"/>
              </w:rPr>
              <w:t>Module</w:t>
            </w:r>
            <w:r>
              <w:rPr>
                <w:rFonts w:ascii="Times New Roman" w:eastAsia="Times New Roman" w:hAnsi="Times New Roman" w:cs="Times New Roman"/>
                <w:color w:val="000000"/>
                <w:kern w:val="0"/>
                <w14:ligatures w14:val="none"/>
              </w:rPr>
              <w:t xml:space="preserve"> </w:t>
            </w:r>
            <w:r w:rsidRPr="00C47DCE">
              <w:rPr>
                <w:rFonts w:ascii="Times New Roman" w:eastAsia="Times New Roman" w:hAnsi="Times New Roman" w:cs="Times New Roman"/>
                <w:color w:val="000000"/>
                <w:kern w:val="0"/>
                <w14:ligatures w14:val="none"/>
              </w:rPr>
              <w:t>6</w:t>
            </w:r>
          </w:p>
          <w:p w14:paraId="2B179D12" w14:textId="4D98551D"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2</w:t>
            </w:r>
            <w:r w:rsidR="00D62505">
              <w:rPr>
                <w:rFonts w:ascii="Times New Roman" w:eastAsia="Times New Roman" w:hAnsi="Times New Roman" w:cs="Times New Roman"/>
                <w:color w:val="000000"/>
                <w:kern w:val="0"/>
                <w14:ligatures w14:val="none"/>
              </w:rPr>
              <w:t>2</w:t>
            </w:r>
            <w:r>
              <w:rPr>
                <w:rFonts w:ascii="Times New Roman" w:eastAsia="Times New Roman" w:hAnsi="Times New Roman" w:cs="Times New Roman"/>
                <w:color w:val="000000"/>
                <w:kern w:val="0"/>
                <w14:ligatures w14:val="none"/>
              </w:rPr>
              <w:t xml:space="preserve"> - 2</w:t>
            </w:r>
            <w:r w:rsidR="00D62505">
              <w:rPr>
                <w:rFonts w:ascii="Times New Roman" w:eastAsia="Times New Roman" w:hAnsi="Times New Roman" w:cs="Times New Roman"/>
                <w:color w:val="000000"/>
                <w:kern w:val="0"/>
                <w14:ligatures w14:val="none"/>
              </w:rPr>
              <w:t>8</w:t>
            </w:r>
            <w:r>
              <w:rPr>
                <w:rFonts w:ascii="Times New Roman" w:eastAsia="Times New Roman" w:hAnsi="Times New Roman" w:cs="Times New Roman"/>
                <w:color w:val="000000"/>
                <w:kern w:val="0"/>
                <w14:ligatures w14:val="none"/>
              </w:rPr>
              <w:t>)</w:t>
            </w:r>
          </w:p>
        </w:tc>
        <w:tc>
          <w:tcPr>
            <w:tcW w:w="1835" w:type="dxa"/>
          </w:tcPr>
          <w:p w14:paraId="229E997E" w14:textId="4C083CB6"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2</w:t>
            </w:r>
            <w:r w:rsidR="00D62505">
              <w:rPr>
                <w:rFonts w:ascii="Times New Roman" w:eastAsia="Times New Roman" w:hAnsi="Times New Roman" w:cs="Times New Roman"/>
                <w:color w:val="000000"/>
                <w:kern w:val="0"/>
                <w14:ligatures w14:val="none"/>
              </w:rPr>
              <w:t>2</w:t>
            </w:r>
          </w:p>
        </w:tc>
        <w:tc>
          <w:tcPr>
            <w:tcW w:w="1855" w:type="dxa"/>
            <w:vMerge w:val="restart"/>
            <w:shd w:val="clear" w:color="auto" w:fill="auto"/>
            <w:vAlign w:val="bottom"/>
            <w:hideMark/>
          </w:tcPr>
          <w:p w14:paraId="43F18844" w14:textId="1447D40C"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6</w:t>
            </w:r>
          </w:p>
        </w:tc>
        <w:tc>
          <w:tcPr>
            <w:tcW w:w="3685" w:type="dxa"/>
            <w:vMerge w:val="restart"/>
            <w:shd w:val="clear" w:color="auto" w:fill="auto"/>
            <w:vAlign w:val="bottom"/>
            <w:hideMark/>
          </w:tcPr>
          <w:p w14:paraId="0008102C" w14:textId="20700A12" w:rsidR="006F11F3" w:rsidRPr="0064339C"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Ch6 (Sept 2</w:t>
            </w:r>
            <w:r w:rsidR="00D62505">
              <w:rPr>
                <w:rFonts w:ascii="Times New Roman" w:eastAsia="Times New Roman" w:hAnsi="Times New Roman" w:cs="Times New Roman"/>
                <w:color w:val="000000"/>
                <w:kern w:val="0"/>
                <w14:ligatures w14:val="none"/>
              </w:rPr>
              <w:t>8</w:t>
            </w:r>
            <w:r>
              <w:rPr>
                <w:rFonts w:ascii="Times New Roman" w:eastAsia="Times New Roman" w:hAnsi="Times New Roman" w:cs="Times New Roman"/>
                <w:color w:val="000000"/>
                <w:kern w:val="0"/>
                <w14:ligatures w14:val="none"/>
              </w:rPr>
              <w:t>)</w:t>
            </w:r>
          </w:p>
        </w:tc>
      </w:tr>
      <w:tr w:rsidR="006F11F3" w:rsidRPr="00C47DCE" w14:paraId="4210AF6B" w14:textId="77777777" w:rsidTr="00D62505">
        <w:trPr>
          <w:trHeight w:val="155"/>
        </w:trPr>
        <w:tc>
          <w:tcPr>
            <w:tcW w:w="1975" w:type="dxa"/>
            <w:vMerge/>
            <w:shd w:val="clear" w:color="auto" w:fill="auto"/>
            <w:noWrap/>
            <w:vAlign w:val="center"/>
          </w:tcPr>
          <w:p w14:paraId="48C79D5D" w14:textId="77777777" w:rsidR="006F11F3" w:rsidRDefault="006F11F3" w:rsidP="00B30950">
            <w:pPr>
              <w:rPr>
                <w:rFonts w:ascii="Times New Roman" w:eastAsia="Times New Roman" w:hAnsi="Times New Roman" w:cs="Times New Roman"/>
                <w:kern w:val="0"/>
                <w14:ligatures w14:val="none"/>
              </w:rPr>
            </w:pPr>
          </w:p>
        </w:tc>
        <w:tc>
          <w:tcPr>
            <w:tcW w:w="1835" w:type="dxa"/>
          </w:tcPr>
          <w:p w14:paraId="2CECD519" w14:textId="77DFCAA6"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2</w:t>
            </w:r>
            <w:r w:rsidR="00D62505">
              <w:rPr>
                <w:rFonts w:ascii="Times New Roman" w:eastAsia="Times New Roman" w:hAnsi="Times New Roman" w:cs="Times New Roman"/>
                <w:color w:val="000000"/>
                <w:kern w:val="0"/>
                <w14:ligatures w14:val="none"/>
              </w:rPr>
              <w:t>4</w:t>
            </w:r>
          </w:p>
        </w:tc>
        <w:tc>
          <w:tcPr>
            <w:tcW w:w="1855" w:type="dxa"/>
            <w:vMerge/>
            <w:shd w:val="clear" w:color="auto" w:fill="auto"/>
            <w:vAlign w:val="bottom"/>
          </w:tcPr>
          <w:p w14:paraId="14B7F188" w14:textId="77777777" w:rsidR="006F11F3"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6FB9B2E3" w14:textId="77777777" w:rsidR="006F11F3" w:rsidRPr="004563DB" w:rsidRDefault="006F11F3" w:rsidP="00B30950">
            <w:pPr>
              <w:rPr>
                <w:rFonts w:ascii="Times New Roman" w:eastAsia="Times New Roman" w:hAnsi="Times New Roman" w:cs="Times New Roman"/>
                <w:b/>
                <w:bCs/>
                <w:color w:val="000000"/>
                <w:kern w:val="0"/>
                <w14:ligatures w14:val="none"/>
              </w:rPr>
            </w:pPr>
          </w:p>
        </w:tc>
      </w:tr>
      <w:tr w:rsidR="006F11F3" w:rsidRPr="00C47DCE" w14:paraId="0BC93301" w14:textId="77777777" w:rsidTr="00D62505">
        <w:trPr>
          <w:trHeight w:val="155"/>
        </w:trPr>
        <w:tc>
          <w:tcPr>
            <w:tcW w:w="1975" w:type="dxa"/>
            <w:vMerge w:val="restart"/>
            <w:shd w:val="clear" w:color="auto" w:fill="auto"/>
            <w:noWrap/>
            <w:vAlign w:val="center"/>
            <w:hideMark/>
          </w:tcPr>
          <w:p w14:paraId="10530D92"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Module </w:t>
            </w:r>
            <w:r w:rsidRPr="00C47DCE">
              <w:rPr>
                <w:rFonts w:ascii="Times New Roman" w:eastAsia="Times New Roman" w:hAnsi="Times New Roman" w:cs="Times New Roman"/>
                <w:color w:val="000000"/>
                <w:kern w:val="0"/>
                <w14:ligatures w14:val="none"/>
              </w:rPr>
              <w:t>7</w:t>
            </w:r>
          </w:p>
          <w:p w14:paraId="58BCCCD0" w14:textId="2552B3A5"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(Sept </w:t>
            </w:r>
            <w:r w:rsidR="00D62505">
              <w:rPr>
                <w:rFonts w:ascii="Times New Roman" w:eastAsia="Times New Roman" w:hAnsi="Times New Roman" w:cs="Times New Roman"/>
                <w:color w:val="000000"/>
                <w:kern w:val="0"/>
                <w14:ligatures w14:val="none"/>
              </w:rPr>
              <w:t>29</w:t>
            </w:r>
            <w:r>
              <w:rPr>
                <w:rFonts w:ascii="Times New Roman" w:eastAsia="Times New Roman" w:hAnsi="Times New Roman" w:cs="Times New Roman"/>
                <w:color w:val="000000"/>
                <w:kern w:val="0"/>
                <w14:ligatures w14:val="none"/>
              </w:rPr>
              <w:t xml:space="preserve">- Oct </w:t>
            </w:r>
            <w:r w:rsidR="00D62505">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w:t>
            </w:r>
          </w:p>
        </w:tc>
        <w:tc>
          <w:tcPr>
            <w:tcW w:w="1835" w:type="dxa"/>
          </w:tcPr>
          <w:p w14:paraId="13C6984D" w14:textId="615B62F0" w:rsidR="006F11F3"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Sept 29</w:t>
            </w:r>
          </w:p>
        </w:tc>
        <w:tc>
          <w:tcPr>
            <w:tcW w:w="1855" w:type="dxa"/>
            <w:shd w:val="clear" w:color="auto" w:fill="auto"/>
            <w:vAlign w:val="bottom"/>
            <w:hideMark/>
          </w:tcPr>
          <w:p w14:paraId="5E0A3C26" w14:textId="3973350A"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7</w:t>
            </w:r>
          </w:p>
        </w:tc>
        <w:tc>
          <w:tcPr>
            <w:tcW w:w="3685" w:type="dxa"/>
            <w:vMerge w:val="restart"/>
            <w:shd w:val="clear" w:color="auto" w:fill="auto"/>
            <w:vAlign w:val="bottom"/>
            <w:hideMark/>
          </w:tcPr>
          <w:p w14:paraId="39144B9B" w14:textId="77777777" w:rsidR="00D62505" w:rsidRDefault="00D62505" w:rsidP="00B30950">
            <w:pPr>
              <w:rPr>
                <w:rFonts w:ascii="Times New Roman" w:eastAsia="Times New Roman" w:hAnsi="Times New Roman" w:cs="Times New Roman"/>
                <w:color w:val="000000"/>
                <w:kern w:val="0"/>
                <w14:ligatures w14:val="none"/>
              </w:rPr>
            </w:pPr>
          </w:p>
          <w:p w14:paraId="66CC0014" w14:textId="4ECC971B" w:rsidR="00D62505" w:rsidRDefault="00D62505" w:rsidP="00B30950">
            <w:pPr>
              <w:rPr>
                <w:rFonts w:ascii="Times New Roman" w:eastAsia="Times New Roman" w:hAnsi="Times New Roman" w:cs="Times New Roman"/>
                <w:color w:val="000000"/>
                <w:kern w:val="0"/>
                <w14:ligatures w14:val="none"/>
              </w:rPr>
            </w:pPr>
            <w:r w:rsidRPr="00D62505">
              <w:rPr>
                <w:rFonts w:ascii="Times New Roman" w:eastAsia="Times New Roman" w:hAnsi="Times New Roman" w:cs="Times New Roman"/>
                <w:b/>
                <w:bCs/>
                <w:color w:val="000000"/>
                <w:kern w:val="0"/>
                <w14:ligatures w14:val="none"/>
              </w:rPr>
              <w:t>MKT plan Milestone 1</w:t>
            </w:r>
            <w:r>
              <w:rPr>
                <w:rFonts w:ascii="Times New Roman" w:eastAsia="Times New Roman" w:hAnsi="Times New Roman" w:cs="Times New Roman"/>
                <w:color w:val="000000"/>
                <w:kern w:val="0"/>
                <w14:ligatures w14:val="none"/>
              </w:rPr>
              <w:t xml:space="preserve"> (Oct 1)</w:t>
            </w:r>
          </w:p>
          <w:p w14:paraId="5D7C7CB6" w14:textId="060E0A5A" w:rsidR="006F11F3" w:rsidRPr="00C47DCE"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SB Ch7 (Oct </w:t>
            </w:r>
            <w:r w:rsidR="00D62505">
              <w:rPr>
                <w:rFonts w:ascii="Times New Roman" w:eastAsia="Times New Roman" w:hAnsi="Times New Roman" w:cs="Times New Roman"/>
                <w:color w:val="000000"/>
                <w:kern w:val="0"/>
                <w14:ligatures w14:val="none"/>
              </w:rPr>
              <w:t>5</w:t>
            </w:r>
            <w:r>
              <w:rPr>
                <w:rFonts w:ascii="Times New Roman" w:eastAsia="Times New Roman" w:hAnsi="Times New Roman" w:cs="Times New Roman"/>
                <w:color w:val="000000"/>
                <w:kern w:val="0"/>
                <w14:ligatures w14:val="none"/>
              </w:rPr>
              <w:t>)</w:t>
            </w:r>
          </w:p>
        </w:tc>
      </w:tr>
      <w:tr w:rsidR="006F11F3" w:rsidRPr="00C47DCE" w14:paraId="398B22F7" w14:textId="77777777" w:rsidTr="00D62505">
        <w:trPr>
          <w:trHeight w:val="155"/>
        </w:trPr>
        <w:tc>
          <w:tcPr>
            <w:tcW w:w="1975" w:type="dxa"/>
            <w:vMerge/>
            <w:shd w:val="clear" w:color="auto" w:fill="auto"/>
            <w:noWrap/>
            <w:vAlign w:val="center"/>
          </w:tcPr>
          <w:p w14:paraId="0D61099D"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5EBA7A44" w14:textId="439E7E0C" w:rsid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Oct </w:t>
            </w:r>
            <w:r w:rsidR="00D62505">
              <w:rPr>
                <w:rFonts w:ascii="Times New Roman" w:eastAsia="Times New Roman" w:hAnsi="Times New Roman" w:cs="Times New Roman"/>
                <w:color w:val="000000"/>
                <w:kern w:val="0"/>
                <w14:ligatures w14:val="none"/>
              </w:rPr>
              <w:t>1</w:t>
            </w:r>
          </w:p>
        </w:tc>
        <w:tc>
          <w:tcPr>
            <w:tcW w:w="1855" w:type="dxa"/>
            <w:shd w:val="clear" w:color="auto" w:fill="auto"/>
            <w:vAlign w:val="bottom"/>
          </w:tcPr>
          <w:p w14:paraId="32F15F51" w14:textId="1A358E05" w:rsidR="006F11F3"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MKT plan day</w:t>
            </w:r>
          </w:p>
        </w:tc>
        <w:tc>
          <w:tcPr>
            <w:tcW w:w="3685" w:type="dxa"/>
            <w:vMerge/>
            <w:shd w:val="clear" w:color="auto" w:fill="auto"/>
            <w:vAlign w:val="bottom"/>
          </w:tcPr>
          <w:p w14:paraId="70E26D61"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2DF42407" w14:textId="77777777" w:rsidTr="00D62505">
        <w:trPr>
          <w:trHeight w:val="155"/>
        </w:trPr>
        <w:tc>
          <w:tcPr>
            <w:tcW w:w="1975" w:type="dxa"/>
            <w:vMerge w:val="restart"/>
            <w:shd w:val="clear" w:color="auto" w:fill="auto"/>
            <w:noWrap/>
            <w:vAlign w:val="center"/>
            <w:hideMark/>
          </w:tcPr>
          <w:p w14:paraId="55327715"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Module </w:t>
            </w:r>
            <w:r w:rsidRPr="00C47DCE">
              <w:rPr>
                <w:rFonts w:ascii="Times New Roman" w:eastAsia="Times New Roman" w:hAnsi="Times New Roman" w:cs="Times New Roman"/>
                <w:color w:val="000000"/>
                <w:kern w:val="0"/>
                <w14:ligatures w14:val="none"/>
              </w:rPr>
              <w:t>8</w:t>
            </w:r>
          </w:p>
          <w:p w14:paraId="2EE1D2F6" w14:textId="2BE3EF5C"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(Oct </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12</w:t>
            </w:r>
            <w:r>
              <w:rPr>
                <w:rFonts w:ascii="Times New Roman" w:eastAsia="Times New Roman" w:hAnsi="Times New Roman" w:cs="Times New Roman"/>
                <w:color w:val="000000"/>
                <w:kern w:val="0"/>
                <w14:ligatures w14:val="none"/>
              </w:rPr>
              <w:t>)</w:t>
            </w:r>
          </w:p>
        </w:tc>
        <w:tc>
          <w:tcPr>
            <w:tcW w:w="1835" w:type="dxa"/>
          </w:tcPr>
          <w:p w14:paraId="1C1C2C0D" w14:textId="728E65FB" w:rsid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Oct </w:t>
            </w:r>
            <w:r w:rsidR="00D62505">
              <w:rPr>
                <w:rFonts w:ascii="Times New Roman" w:eastAsia="Times New Roman" w:hAnsi="Times New Roman" w:cs="Times New Roman"/>
                <w:color w:val="000000"/>
                <w:kern w:val="0"/>
                <w14:ligatures w14:val="none"/>
              </w:rPr>
              <w:t>6</w:t>
            </w:r>
          </w:p>
        </w:tc>
        <w:tc>
          <w:tcPr>
            <w:tcW w:w="1855" w:type="dxa"/>
            <w:vMerge w:val="restart"/>
            <w:shd w:val="clear" w:color="auto" w:fill="auto"/>
            <w:vAlign w:val="bottom"/>
            <w:hideMark/>
          </w:tcPr>
          <w:p w14:paraId="2866F272" w14:textId="44CD8961"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9 &amp; 10</w:t>
            </w:r>
          </w:p>
        </w:tc>
        <w:tc>
          <w:tcPr>
            <w:tcW w:w="3685" w:type="dxa"/>
            <w:vMerge w:val="restart"/>
            <w:shd w:val="clear" w:color="auto" w:fill="auto"/>
            <w:vAlign w:val="bottom"/>
            <w:hideMark/>
          </w:tcPr>
          <w:p w14:paraId="106FD968" w14:textId="4E0E6463" w:rsidR="006F11F3" w:rsidRPr="00C47DCE"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w:t>
            </w:r>
            <w:r w:rsidR="00D62505">
              <w:rPr>
                <w:rFonts w:ascii="Times New Roman" w:eastAsia="Times New Roman" w:hAnsi="Times New Roman" w:cs="Times New Roman"/>
                <w:color w:val="000000"/>
                <w:kern w:val="0"/>
                <w14:ligatures w14:val="none"/>
              </w:rPr>
              <w:t>9</w:t>
            </w:r>
            <w:r>
              <w:rPr>
                <w:rFonts w:ascii="Times New Roman" w:eastAsia="Times New Roman" w:hAnsi="Times New Roman" w:cs="Times New Roman"/>
                <w:color w:val="000000"/>
                <w:kern w:val="0"/>
                <w14:ligatures w14:val="none"/>
              </w:rPr>
              <w:t xml:space="preserve"> (Oct 11)</w:t>
            </w:r>
          </w:p>
        </w:tc>
      </w:tr>
      <w:tr w:rsidR="006F11F3" w:rsidRPr="00C47DCE" w14:paraId="53ED723B" w14:textId="77777777" w:rsidTr="00D62505">
        <w:trPr>
          <w:trHeight w:val="155"/>
        </w:trPr>
        <w:tc>
          <w:tcPr>
            <w:tcW w:w="1975" w:type="dxa"/>
            <w:vMerge/>
            <w:shd w:val="clear" w:color="auto" w:fill="auto"/>
            <w:noWrap/>
            <w:vAlign w:val="center"/>
          </w:tcPr>
          <w:p w14:paraId="3797488D"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41C72BAE" w14:textId="7490A6CE" w:rsid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Oct </w:t>
            </w:r>
            <w:r w:rsidR="00D62505">
              <w:rPr>
                <w:rFonts w:ascii="Times New Roman" w:eastAsia="Times New Roman" w:hAnsi="Times New Roman" w:cs="Times New Roman"/>
                <w:color w:val="000000"/>
                <w:kern w:val="0"/>
                <w14:ligatures w14:val="none"/>
              </w:rPr>
              <w:t>8</w:t>
            </w:r>
          </w:p>
        </w:tc>
        <w:tc>
          <w:tcPr>
            <w:tcW w:w="1855" w:type="dxa"/>
            <w:vMerge/>
            <w:shd w:val="clear" w:color="auto" w:fill="auto"/>
            <w:vAlign w:val="bottom"/>
          </w:tcPr>
          <w:p w14:paraId="10E37F9D" w14:textId="77777777" w:rsidR="006F11F3"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02A375DE"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56C768A8" w14:textId="77777777" w:rsidTr="00D62505">
        <w:trPr>
          <w:trHeight w:val="155"/>
        </w:trPr>
        <w:tc>
          <w:tcPr>
            <w:tcW w:w="1975" w:type="dxa"/>
            <w:vMerge w:val="restart"/>
            <w:shd w:val="clear" w:color="auto" w:fill="auto"/>
            <w:noWrap/>
            <w:vAlign w:val="center"/>
          </w:tcPr>
          <w:p w14:paraId="6DD591BF"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Module </w:t>
            </w:r>
            <w:r w:rsidRPr="00C47DCE">
              <w:rPr>
                <w:rFonts w:ascii="Times New Roman" w:eastAsia="Times New Roman" w:hAnsi="Times New Roman" w:cs="Times New Roman"/>
                <w:color w:val="000000"/>
                <w:kern w:val="0"/>
                <w14:ligatures w14:val="none"/>
              </w:rPr>
              <w:t>9</w:t>
            </w:r>
          </w:p>
          <w:p w14:paraId="2D42E247" w14:textId="13D22B82"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1</w:t>
            </w:r>
            <w:r w:rsidR="00D62505">
              <w:rPr>
                <w:rFonts w:ascii="Times New Roman" w:eastAsia="Times New Roman" w:hAnsi="Times New Roman" w:cs="Times New Roman"/>
                <w:color w:val="000000"/>
                <w:kern w:val="0"/>
                <w14:ligatures w14:val="none"/>
              </w:rPr>
              <w:t>3- 19</w:t>
            </w:r>
            <w:r>
              <w:rPr>
                <w:rFonts w:ascii="Times New Roman" w:eastAsia="Times New Roman" w:hAnsi="Times New Roman" w:cs="Times New Roman"/>
                <w:color w:val="000000"/>
                <w:kern w:val="0"/>
                <w14:ligatures w14:val="none"/>
              </w:rPr>
              <w:t>)</w:t>
            </w:r>
          </w:p>
        </w:tc>
        <w:tc>
          <w:tcPr>
            <w:tcW w:w="1835" w:type="dxa"/>
          </w:tcPr>
          <w:p w14:paraId="051DCBBC" w14:textId="0C77B82B" w:rsidR="00DE397D"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1</w:t>
            </w:r>
            <w:r w:rsidR="00D6250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 xml:space="preserve"> </w:t>
            </w:r>
          </w:p>
          <w:p w14:paraId="5106B4C8" w14:textId="43469062" w:rsidR="006F11F3" w:rsidRP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 class)</w:t>
            </w:r>
          </w:p>
        </w:tc>
        <w:tc>
          <w:tcPr>
            <w:tcW w:w="1855" w:type="dxa"/>
            <w:shd w:val="clear" w:color="auto" w:fill="auto"/>
            <w:vAlign w:val="bottom"/>
          </w:tcPr>
          <w:p w14:paraId="79EF8280" w14:textId="622A80AE" w:rsidR="006F11F3" w:rsidRPr="00C47DCE" w:rsidRDefault="00E339C8"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Fall break</w:t>
            </w:r>
          </w:p>
        </w:tc>
        <w:tc>
          <w:tcPr>
            <w:tcW w:w="3685" w:type="dxa"/>
            <w:vMerge w:val="restart"/>
            <w:shd w:val="clear" w:color="auto" w:fill="auto"/>
            <w:vAlign w:val="bottom"/>
          </w:tcPr>
          <w:p w14:paraId="48328FE7" w14:textId="5A39EA6B" w:rsidR="006F11F3" w:rsidRPr="00C47DCE" w:rsidRDefault="006F6F21"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SB Ch10 (Oct 1</w:t>
            </w:r>
            <w:r w:rsidR="00D62505">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w:t>
            </w:r>
          </w:p>
        </w:tc>
      </w:tr>
      <w:tr w:rsidR="006F11F3" w:rsidRPr="00C47DCE" w14:paraId="3CEDC99F" w14:textId="77777777" w:rsidTr="00D62505">
        <w:trPr>
          <w:trHeight w:val="155"/>
        </w:trPr>
        <w:tc>
          <w:tcPr>
            <w:tcW w:w="1975" w:type="dxa"/>
            <w:vMerge/>
            <w:shd w:val="clear" w:color="auto" w:fill="auto"/>
            <w:noWrap/>
            <w:vAlign w:val="center"/>
          </w:tcPr>
          <w:p w14:paraId="2D5C1F8F"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423381F2" w14:textId="65E3C248" w:rsidR="006F11F3" w:rsidRP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1</w:t>
            </w:r>
            <w:r w:rsidR="00D62505">
              <w:rPr>
                <w:rFonts w:ascii="Times New Roman" w:eastAsia="Times New Roman" w:hAnsi="Times New Roman" w:cs="Times New Roman"/>
                <w:color w:val="000000"/>
                <w:kern w:val="0"/>
                <w14:ligatures w14:val="none"/>
              </w:rPr>
              <w:t>5</w:t>
            </w:r>
          </w:p>
        </w:tc>
        <w:tc>
          <w:tcPr>
            <w:tcW w:w="1855" w:type="dxa"/>
            <w:shd w:val="clear" w:color="auto" w:fill="auto"/>
            <w:vAlign w:val="bottom"/>
          </w:tcPr>
          <w:p w14:paraId="4D0D0851" w14:textId="007518A3" w:rsidR="006F11F3" w:rsidRPr="00BC69A8" w:rsidRDefault="00DE397D"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Exam 2</w:t>
            </w:r>
          </w:p>
        </w:tc>
        <w:tc>
          <w:tcPr>
            <w:tcW w:w="3685" w:type="dxa"/>
            <w:vMerge/>
            <w:shd w:val="clear" w:color="auto" w:fill="auto"/>
            <w:vAlign w:val="bottom"/>
          </w:tcPr>
          <w:p w14:paraId="0804D862" w14:textId="77777777" w:rsidR="006F11F3" w:rsidRPr="00C47DCE" w:rsidRDefault="006F11F3" w:rsidP="00B30950">
            <w:pPr>
              <w:rPr>
                <w:rFonts w:ascii="Times New Roman" w:eastAsia="Times New Roman" w:hAnsi="Times New Roman" w:cs="Times New Roman"/>
                <w:color w:val="000000"/>
                <w:kern w:val="0"/>
                <w14:ligatures w14:val="none"/>
              </w:rPr>
            </w:pPr>
          </w:p>
        </w:tc>
      </w:tr>
      <w:tr w:rsidR="006F11F3" w:rsidRPr="00C47DCE" w14:paraId="0D0CF13B" w14:textId="77777777" w:rsidTr="00D62505">
        <w:trPr>
          <w:trHeight w:val="155"/>
        </w:trPr>
        <w:tc>
          <w:tcPr>
            <w:tcW w:w="1975" w:type="dxa"/>
            <w:vMerge w:val="restart"/>
            <w:shd w:val="clear" w:color="auto" w:fill="auto"/>
            <w:noWrap/>
            <w:vAlign w:val="center"/>
            <w:hideMark/>
          </w:tcPr>
          <w:p w14:paraId="39956467"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Module </w:t>
            </w:r>
            <w:r w:rsidRPr="00C47DCE">
              <w:rPr>
                <w:rFonts w:ascii="Times New Roman" w:eastAsia="Times New Roman" w:hAnsi="Times New Roman" w:cs="Times New Roman"/>
                <w:color w:val="000000"/>
                <w:kern w:val="0"/>
                <w14:ligatures w14:val="none"/>
              </w:rPr>
              <w:t>10</w:t>
            </w:r>
          </w:p>
          <w:p w14:paraId="13430442" w14:textId="4D49B4DD"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2</w:t>
            </w:r>
            <w:r w:rsidR="00D62505">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-2</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w:t>
            </w:r>
          </w:p>
        </w:tc>
        <w:tc>
          <w:tcPr>
            <w:tcW w:w="1835" w:type="dxa"/>
          </w:tcPr>
          <w:p w14:paraId="33436953" w14:textId="303AA19D" w:rsidR="006F11F3" w:rsidRP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2</w:t>
            </w:r>
            <w:r w:rsidR="00D62505">
              <w:rPr>
                <w:rFonts w:ascii="Times New Roman" w:eastAsia="Times New Roman" w:hAnsi="Times New Roman" w:cs="Times New Roman"/>
                <w:color w:val="000000"/>
                <w:kern w:val="0"/>
                <w14:ligatures w14:val="none"/>
              </w:rPr>
              <w:t>0</w:t>
            </w:r>
          </w:p>
        </w:tc>
        <w:tc>
          <w:tcPr>
            <w:tcW w:w="1855" w:type="dxa"/>
            <w:vMerge w:val="restart"/>
            <w:shd w:val="clear" w:color="auto" w:fill="auto"/>
            <w:vAlign w:val="bottom"/>
            <w:hideMark/>
          </w:tcPr>
          <w:p w14:paraId="0D071BB7" w14:textId="72BC148A" w:rsidR="006F11F3" w:rsidRPr="00DE397D" w:rsidRDefault="00DE397D" w:rsidP="00B30950">
            <w:pPr>
              <w:rPr>
                <w:rFonts w:ascii="Times New Roman" w:eastAsia="Times New Roman" w:hAnsi="Times New Roman" w:cs="Times New Roman"/>
                <w:color w:val="000000"/>
                <w:kern w:val="0"/>
                <w14:ligatures w14:val="none"/>
              </w:rPr>
            </w:pPr>
            <w:r w:rsidRPr="00DE397D">
              <w:rPr>
                <w:rFonts w:ascii="Times New Roman" w:eastAsia="Times New Roman" w:hAnsi="Times New Roman" w:cs="Times New Roman"/>
                <w:color w:val="000000"/>
                <w:kern w:val="0"/>
                <w14:ligatures w14:val="none"/>
              </w:rPr>
              <w:t>Chapter 11</w:t>
            </w:r>
          </w:p>
        </w:tc>
        <w:tc>
          <w:tcPr>
            <w:tcW w:w="3685" w:type="dxa"/>
            <w:vMerge w:val="restart"/>
            <w:shd w:val="clear" w:color="auto" w:fill="auto"/>
            <w:vAlign w:val="bottom"/>
            <w:hideMark/>
          </w:tcPr>
          <w:p w14:paraId="64BEF6BF" w14:textId="46C09109" w:rsidR="006F11F3" w:rsidRPr="00C47DCE" w:rsidRDefault="006F6F21"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SB Ch11 (Oct 2</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w:t>
            </w:r>
          </w:p>
        </w:tc>
      </w:tr>
      <w:tr w:rsidR="006F11F3" w:rsidRPr="00C47DCE" w14:paraId="56A86108" w14:textId="77777777" w:rsidTr="00D62505">
        <w:trPr>
          <w:trHeight w:val="155"/>
        </w:trPr>
        <w:tc>
          <w:tcPr>
            <w:tcW w:w="1975" w:type="dxa"/>
            <w:vMerge/>
            <w:shd w:val="clear" w:color="auto" w:fill="auto"/>
            <w:noWrap/>
            <w:vAlign w:val="center"/>
          </w:tcPr>
          <w:p w14:paraId="18D68B16"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79A27792" w14:textId="563B9C38" w:rsidR="006F11F3" w:rsidRP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2</w:t>
            </w:r>
            <w:r w:rsidR="00D62505">
              <w:rPr>
                <w:rFonts w:ascii="Times New Roman" w:eastAsia="Times New Roman" w:hAnsi="Times New Roman" w:cs="Times New Roman"/>
                <w:color w:val="000000"/>
                <w:kern w:val="0"/>
                <w14:ligatures w14:val="none"/>
              </w:rPr>
              <w:t>2</w:t>
            </w:r>
          </w:p>
        </w:tc>
        <w:tc>
          <w:tcPr>
            <w:tcW w:w="1855" w:type="dxa"/>
            <w:vMerge/>
            <w:shd w:val="clear" w:color="auto" w:fill="auto"/>
            <w:vAlign w:val="bottom"/>
          </w:tcPr>
          <w:p w14:paraId="68D21F29" w14:textId="77777777" w:rsidR="006F11F3" w:rsidRPr="00C47DCE" w:rsidRDefault="006F11F3" w:rsidP="00B30950">
            <w:pPr>
              <w:rPr>
                <w:rFonts w:ascii="Times New Roman" w:eastAsia="Times New Roman" w:hAnsi="Times New Roman" w:cs="Times New Roman"/>
                <w:b/>
                <w:bCs/>
                <w:color w:val="000000"/>
                <w:kern w:val="0"/>
                <w14:ligatures w14:val="none"/>
              </w:rPr>
            </w:pPr>
          </w:p>
        </w:tc>
        <w:tc>
          <w:tcPr>
            <w:tcW w:w="3685" w:type="dxa"/>
            <w:vMerge/>
            <w:shd w:val="clear" w:color="auto" w:fill="auto"/>
            <w:vAlign w:val="bottom"/>
          </w:tcPr>
          <w:p w14:paraId="6002634D"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6F11F3" w:rsidRPr="00C47DCE" w14:paraId="3F35A282" w14:textId="77777777" w:rsidTr="00D62505">
        <w:trPr>
          <w:trHeight w:val="155"/>
        </w:trPr>
        <w:tc>
          <w:tcPr>
            <w:tcW w:w="1975" w:type="dxa"/>
            <w:vMerge w:val="restart"/>
            <w:shd w:val="clear" w:color="auto" w:fill="auto"/>
            <w:noWrap/>
            <w:vAlign w:val="center"/>
          </w:tcPr>
          <w:p w14:paraId="33C015D8"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11</w:t>
            </w:r>
          </w:p>
          <w:p w14:paraId="3F86E379" w14:textId="53F026EC" w:rsidR="006F11F3" w:rsidRPr="00C47DCE"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2</w:t>
            </w:r>
            <w:r w:rsidR="00D62505">
              <w:rPr>
                <w:rFonts w:ascii="Times New Roman" w:eastAsia="Times New Roman" w:hAnsi="Times New Roman" w:cs="Times New Roman"/>
                <w:color w:val="000000"/>
                <w:kern w:val="0"/>
                <w14:ligatures w14:val="none"/>
              </w:rPr>
              <w:t>7</w:t>
            </w:r>
            <w:r>
              <w:rPr>
                <w:rFonts w:ascii="Times New Roman" w:eastAsia="Times New Roman" w:hAnsi="Times New Roman" w:cs="Times New Roman"/>
                <w:color w:val="000000"/>
                <w:kern w:val="0"/>
                <w14:ligatures w14:val="none"/>
              </w:rPr>
              <w:t xml:space="preserve">- Nov </w:t>
            </w:r>
            <w:r w:rsidR="00D62505">
              <w:rPr>
                <w:rFonts w:ascii="Times New Roman" w:eastAsia="Times New Roman" w:hAnsi="Times New Roman" w:cs="Times New Roman"/>
                <w:color w:val="000000"/>
                <w:kern w:val="0"/>
                <w14:ligatures w14:val="none"/>
              </w:rPr>
              <w:t>2</w:t>
            </w:r>
            <w:r>
              <w:rPr>
                <w:rFonts w:ascii="Times New Roman" w:eastAsia="Times New Roman" w:hAnsi="Times New Roman" w:cs="Times New Roman"/>
                <w:color w:val="000000"/>
                <w:kern w:val="0"/>
                <w14:ligatures w14:val="none"/>
              </w:rPr>
              <w:t>)</w:t>
            </w:r>
          </w:p>
        </w:tc>
        <w:tc>
          <w:tcPr>
            <w:tcW w:w="1835" w:type="dxa"/>
          </w:tcPr>
          <w:p w14:paraId="0F6B9ACB" w14:textId="3401CC55"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Oct 2</w:t>
            </w:r>
            <w:r w:rsidR="00D62505">
              <w:rPr>
                <w:rFonts w:ascii="Times New Roman" w:eastAsia="Times New Roman" w:hAnsi="Times New Roman" w:cs="Times New Roman"/>
                <w:color w:val="000000"/>
                <w:kern w:val="0"/>
                <w14:ligatures w14:val="none"/>
              </w:rPr>
              <w:t>7</w:t>
            </w:r>
          </w:p>
        </w:tc>
        <w:tc>
          <w:tcPr>
            <w:tcW w:w="1855" w:type="dxa"/>
            <w:vMerge w:val="restart"/>
            <w:shd w:val="clear" w:color="auto" w:fill="auto"/>
            <w:vAlign w:val="bottom"/>
          </w:tcPr>
          <w:p w14:paraId="34D17618" w14:textId="51494E32" w:rsidR="006F11F3" w:rsidRPr="009B29EB" w:rsidRDefault="006F11F3" w:rsidP="00B30950">
            <w:pPr>
              <w:rPr>
                <w:rFonts w:ascii="Times New Roman" w:eastAsia="Times New Roman" w:hAnsi="Times New Roman" w:cs="Times New Roman"/>
                <w:color w:val="000000"/>
                <w:kern w:val="0"/>
                <w14:ligatures w14:val="none"/>
              </w:rPr>
            </w:pPr>
            <w:r w:rsidRPr="009B29EB">
              <w:rPr>
                <w:rFonts w:ascii="Times New Roman" w:eastAsia="Times New Roman" w:hAnsi="Times New Roman" w:cs="Times New Roman"/>
                <w:color w:val="000000"/>
                <w:kern w:val="0"/>
                <w14:ligatures w14:val="none"/>
              </w:rPr>
              <w:t>Chapter 1</w:t>
            </w:r>
            <w:r w:rsidR="00D62505">
              <w:rPr>
                <w:rFonts w:ascii="Times New Roman" w:eastAsia="Times New Roman" w:hAnsi="Times New Roman" w:cs="Times New Roman"/>
                <w:color w:val="000000"/>
                <w:kern w:val="0"/>
                <w14:ligatures w14:val="none"/>
              </w:rPr>
              <w:t>2</w:t>
            </w:r>
          </w:p>
        </w:tc>
        <w:tc>
          <w:tcPr>
            <w:tcW w:w="3685" w:type="dxa"/>
            <w:vMerge w:val="restart"/>
            <w:shd w:val="clear" w:color="auto" w:fill="auto"/>
            <w:vAlign w:val="bottom"/>
          </w:tcPr>
          <w:p w14:paraId="06567E3D" w14:textId="2FAE9A2D" w:rsidR="006F11F3" w:rsidRPr="00C47DCE" w:rsidRDefault="009E424B"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SB Ch1</w:t>
            </w:r>
            <w:r w:rsidR="00D62505">
              <w:rPr>
                <w:rFonts w:ascii="Times New Roman" w:eastAsia="Times New Roman" w:hAnsi="Times New Roman" w:cs="Times New Roman"/>
                <w:color w:val="000000"/>
                <w:kern w:val="0"/>
                <w14:ligatures w14:val="none"/>
              </w:rPr>
              <w:t>2</w:t>
            </w:r>
            <w:r>
              <w:rPr>
                <w:rFonts w:ascii="Times New Roman" w:eastAsia="Times New Roman" w:hAnsi="Times New Roman" w:cs="Times New Roman"/>
                <w:color w:val="000000"/>
                <w:kern w:val="0"/>
                <w14:ligatures w14:val="none"/>
              </w:rPr>
              <w:t xml:space="preserve"> (Nov </w:t>
            </w:r>
            <w:r w:rsidR="00D62505">
              <w:rPr>
                <w:rFonts w:ascii="Times New Roman" w:eastAsia="Times New Roman" w:hAnsi="Times New Roman" w:cs="Times New Roman"/>
                <w:color w:val="000000"/>
                <w:kern w:val="0"/>
                <w14:ligatures w14:val="none"/>
              </w:rPr>
              <w:t>2</w:t>
            </w:r>
            <w:r>
              <w:rPr>
                <w:rFonts w:ascii="Times New Roman" w:eastAsia="Times New Roman" w:hAnsi="Times New Roman" w:cs="Times New Roman"/>
                <w:color w:val="000000"/>
                <w:kern w:val="0"/>
                <w14:ligatures w14:val="none"/>
              </w:rPr>
              <w:t>)</w:t>
            </w:r>
          </w:p>
        </w:tc>
      </w:tr>
      <w:tr w:rsidR="006F11F3" w:rsidRPr="00C47DCE" w14:paraId="67CBB220" w14:textId="77777777" w:rsidTr="00D62505">
        <w:trPr>
          <w:trHeight w:val="155"/>
        </w:trPr>
        <w:tc>
          <w:tcPr>
            <w:tcW w:w="1975" w:type="dxa"/>
            <w:vMerge/>
            <w:shd w:val="clear" w:color="auto" w:fill="auto"/>
            <w:noWrap/>
            <w:vAlign w:val="center"/>
          </w:tcPr>
          <w:p w14:paraId="6A265BE5"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5CA05F1E" w14:textId="25ED2E94"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Oct </w:t>
            </w:r>
            <w:r w:rsidR="00D62505">
              <w:rPr>
                <w:rFonts w:ascii="Times New Roman" w:eastAsia="Times New Roman" w:hAnsi="Times New Roman" w:cs="Times New Roman"/>
                <w:color w:val="000000"/>
                <w:kern w:val="0"/>
                <w14:ligatures w14:val="none"/>
              </w:rPr>
              <w:t>29</w:t>
            </w:r>
          </w:p>
        </w:tc>
        <w:tc>
          <w:tcPr>
            <w:tcW w:w="1855" w:type="dxa"/>
            <w:vMerge/>
            <w:shd w:val="clear" w:color="auto" w:fill="auto"/>
            <w:vAlign w:val="bottom"/>
          </w:tcPr>
          <w:p w14:paraId="0F6DF691" w14:textId="77777777" w:rsidR="006F11F3" w:rsidRPr="009B29EB"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0898C509"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6F11F3" w:rsidRPr="00C47DCE" w14:paraId="7217A733" w14:textId="77777777" w:rsidTr="00D62505">
        <w:trPr>
          <w:trHeight w:val="155"/>
        </w:trPr>
        <w:tc>
          <w:tcPr>
            <w:tcW w:w="1975" w:type="dxa"/>
            <w:vMerge w:val="restart"/>
            <w:shd w:val="clear" w:color="auto" w:fill="auto"/>
            <w:noWrap/>
            <w:vAlign w:val="center"/>
          </w:tcPr>
          <w:p w14:paraId="4BBBA0B6"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12</w:t>
            </w:r>
          </w:p>
          <w:p w14:paraId="57CC8BBF" w14:textId="0E5B4664"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(Nov </w:t>
            </w:r>
            <w:r w:rsidR="00D6250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9</w:t>
            </w:r>
            <w:r>
              <w:rPr>
                <w:rFonts w:ascii="Times New Roman" w:eastAsia="Times New Roman" w:hAnsi="Times New Roman" w:cs="Times New Roman"/>
                <w:color w:val="000000"/>
                <w:kern w:val="0"/>
                <w14:ligatures w14:val="none"/>
              </w:rPr>
              <w:t>)</w:t>
            </w:r>
          </w:p>
        </w:tc>
        <w:tc>
          <w:tcPr>
            <w:tcW w:w="1835" w:type="dxa"/>
          </w:tcPr>
          <w:p w14:paraId="548CF219" w14:textId="6233A88D"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Nov </w:t>
            </w:r>
            <w:r w:rsidR="00D62505">
              <w:rPr>
                <w:rFonts w:ascii="Times New Roman" w:eastAsia="Times New Roman" w:hAnsi="Times New Roman" w:cs="Times New Roman"/>
                <w:color w:val="000000"/>
                <w:kern w:val="0"/>
                <w14:ligatures w14:val="none"/>
              </w:rPr>
              <w:t>3</w:t>
            </w:r>
          </w:p>
        </w:tc>
        <w:tc>
          <w:tcPr>
            <w:tcW w:w="1855" w:type="dxa"/>
            <w:shd w:val="clear" w:color="auto" w:fill="auto"/>
            <w:vAlign w:val="bottom"/>
          </w:tcPr>
          <w:p w14:paraId="5D1A04F6" w14:textId="3297EDFE" w:rsidR="006F11F3" w:rsidRPr="009B29EB" w:rsidRDefault="00D62505"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MKT plan day</w:t>
            </w:r>
          </w:p>
        </w:tc>
        <w:tc>
          <w:tcPr>
            <w:tcW w:w="3685" w:type="dxa"/>
            <w:vMerge w:val="restart"/>
            <w:shd w:val="clear" w:color="auto" w:fill="auto"/>
            <w:vAlign w:val="bottom"/>
          </w:tcPr>
          <w:p w14:paraId="4CFA9477" w14:textId="71EFF4FC" w:rsidR="00D62505" w:rsidRDefault="00D62505" w:rsidP="00B30950">
            <w:pPr>
              <w:rPr>
                <w:rFonts w:ascii="Times New Roman" w:eastAsia="Times New Roman" w:hAnsi="Times New Roman" w:cs="Times New Roman"/>
                <w:color w:val="000000"/>
                <w:kern w:val="0"/>
                <w14:ligatures w14:val="none"/>
              </w:rPr>
            </w:pPr>
            <w:r w:rsidRPr="00D62505">
              <w:rPr>
                <w:rFonts w:ascii="Times New Roman" w:eastAsia="Times New Roman" w:hAnsi="Times New Roman" w:cs="Times New Roman"/>
                <w:b/>
                <w:bCs/>
                <w:color w:val="000000"/>
                <w:kern w:val="0"/>
                <w14:ligatures w14:val="none"/>
              </w:rPr>
              <w:t>MKT plan Milestone 2</w:t>
            </w:r>
            <w:r>
              <w:rPr>
                <w:rFonts w:ascii="Times New Roman" w:eastAsia="Times New Roman" w:hAnsi="Times New Roman" w:cs="Times New Roman"/>
                <w:b/>
                <w:bCs/>
                <w:color w:val="000000"/>
                <w:kern w:val="0"/>
                <w14:ligatures w14:val="none"/>
              </w:rPr>
              <w:t xml:space="preserve"> </w:t>
            </w:r>
            <w:r>
              <w:rPr>
                <w:rFonts w:ascii="Times New Roman" w:eastAsia="Times New Roman" w:hAnsi="Times New Roman" w:cs="Times New Roman"/>
                <w:color w:val="000000"/>
                <w:kern w:val="0"/>
                <w14:ligatures w14:val="none"/>
              </w:rPr>
              <w:t>(Nov 3)</w:t>
            </w:r>
          </w:p>
          <w:p w14:paraId="2B8395D4" w14:textId="6F39893F" w:rsidR="006F11F3" w:rsidRPr="00C47DCE" w:rsidRDefault="009E424B"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SB Ch1</w:t>
            </w:r>
            <w:r w:rsidR="00D6250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 xml:space="preserve"> (Nov </w:t>
            </w:r>
            <w:r w:rsidR="00D62505">
              <w:rPr>
                <w:rFonts w:ascii="Times New Roman" w:eastAsia="Times New Roman" w:hAnsi="Times New Roman" w:cs="Times New Roman"/>
                <w:color w:val="000000"/>
                <w:kern w:val="0"/>
                <w14:ligatures w14:val="none"/>
              </w:rPr>
              <w:t>9</w:t>
            </w:r>
            <w:r>
              <w:rPr>
                <w:rFonts w:ascii="Times New Roman" w:eastAsia="Times New Roman" w:hAnsi="Times New Roman" w:cs="Times New Roman"/>
                <w:color w:val="000000"/>
                <w:kern w:val="0"/>
                <w14:ligatures w14:val="none"/>
              </w:rPr>
              <w:t>)</w:t>
            </w:r>
          </w:p>
        </w:tc>
      </w:tr>
      <w:tr w:rsidR="006F11F3" w:rsidRPr="00C47DCE" w14:paraId="2F0B5FB0" w14:textId="77777777" w:rsidTr="00D62505">
        <w:trPr>
          <w:trHeight w:val="155"/>
        </w:trPr>
        <w:tc>
          <w:tcPr>
            <w:tcW w:w="1975" w:type="dxa"/>
            <w:vMerge/>
            <w:shd w:val="clear" w:color="auto" w:fill="auto"/>
            <w:noWrap/>
            <w:vAlign w:val="center"/>
          </w:tcPr>
          <w:p w14:paraId="445D63C7"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4DC998F1" w14:textId="1865814C"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Nov </w:t>
            </w:r>
            <w:r w:rsidR="00D62505">
              <w:rPr>
                <w:rFonts w:ascii="Times New Roman" w:eastAsia="Times New Roman" w:hAnsi="Times New Roman" w:cs="Times New Roman"/>
                <w:color w:val="000000"/>
                <w:kern w:val="0"/>
                <w14:ligatures w14:val="none"/>
              </w:rPr>
              <w:t>5</w:t>
            </w:r>
          </w:p>
        </w:tc>
        <w:tc>
          <w:tcPr>
            <w:tcW w:w="1855" w:type="dxa"/>
            <w:shd w:val="clear" w:color="auto" w:fill="auto"/>
            <w:vAlign w:val="bottom"/>
          </w:tcPr>
          <w:p w14:paraId="49FD329D" w14:textId="32CC77E3" w:rsidR="006F11F3" w:rsidRPr="009B29EB" w:rsidRDefault="00D62505" w:rsidP="00B30950">
            <w:pPr>
              <w:rPr>
                <w:rFonts w:ascii="Times New Roman" w:eastAsia="Times New Roman" w:hAnsi="Times New Roman" w:cs="Times New Roman"/>
                <w:color w:val="000000"/>
                <w:kern w:val="0"/>
                <w14:ligatures w14:val="none"/>
              </w:rPr>
            </w:pPr>
            <w:r w:rsidRPr="009B29EB">
              <w:rPr>
                <w:rFonts w:ascii="Times New Roman" w:eastAsia="Times New Roman" w:hAnsi="Times New Roman" w:cs="Times New Roman"/>
                <w:color w:val="000000"/>
                <w:kern w:val="0"/>
                <w14:ligatures w14:val="none"/>
              </w:rPr>
              <w:t>Chapter 1</w:t>
            </w:r>
            <w:r>
              <w:rPr>
                <w:rFonts w:ascii="Times New Roman" w:eastAsia="Times New Roman" w:hAnsi="Times New Roman" w:cs="Times New Roman"/>
                <w:color w:val="000000"/>
                <w:kern w:val="0"/>
                <w14:ligatures w14:val="none"/>
              </w:rPr>
              <w:t>3</w:t>
            </w:r>
          </w:p>
        </w:tc>
        <w:tc>
          <w:tcPr>
            <w:tcW w:w="3685" w:type="dxa"/>
            <w:vMerge/>
            <w:shd w:val="clear" w:color="auto" w:fill="auto"/>
            <w:vAlign w:val="bottom"/>
          </w:tcPr>
          <w:p w14:paraId="118B7B71"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6F11F3" w:rsidRPr="00C47DCE" w14:paraId="25C39930" w14:textId="77777777" w:rsidTr="00D62505">
        <w:trPr>
          <w:trHeight w:val="155"/>
        </w:trPr>
        <w:tc>
          <w:tcPr>
            <w:tcW w:w="1975" w:type="dxa"/>
            <w:vMerge w:val="restart"/>
            <w:shd w:val="clear" w:color="auto" w:fill="auto"/>
            <w:noWrap/>
            <w:vAlign w:val="center"/>
          </w:tcPr>
          <w:p w14:paraId="22F7A8C6"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13</w:t>
            </w:r>
          </w:p>
          <w:p w14:paraId="2605C8DF" w14:textId="50AF43E0"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1</w:t>
            </w:r>
            <w:r w:rsidR="00D62505">
              <w:rPr>
                <w:rFonts w:ascii="Times New Roman" w:eastAsia="Times New Roman" w:hAnsi="Times New Roman" w:cs="Times New Roman"/>
                <w:color w:val="000000"/>
                <w:kern w:val="0"/>
                <w14:ligatures w14:val="none"/>
              </w:rPr>
              <w:t>0</w:t>
            </w:r>
            <w:r>
              <w:rPr>
                <w:rFonts w:ascii="Times New Roman" w:eastAsia="Times New Roman" w:hAnsi="Times New Roman" w:cs="Times New Roman"/>
                <w:color w:val="000000"/>
                <w:kern w:val="0"/>
                <w14:ligatures w14:val="none"/>
              </w:rPr>
              <w:t>- 1</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w:t>
            </w:r>
          </w:p>
        </w:tc>
        <w:tc>
          <w:tcPr>
            <w:tcW w:w="1835" w:type="dxa"/>
          </w:tcPr>
          <w:p w14:paraId="69DB7E36" w14:textId="013469F7" w:rsid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12</w:t>
            </w:r>
          </w:p>
        </w:tc>
        <w:tc>
          <w:tcPr>
            <w:tcW w:w="1855" w:type="dxa"/>
            <w:vMerge w:val="restart"/>
            <w:shd w:val="clear" w:color="auto" w:fill="auto"/>
            <w:vAlign w:val="bottom"/>
          </w:tcPr>
          <w:p w14:paraId="46F7E00A" w14:textId="19B2CBFC" w:rsidR="006F11F3" w:rsidRPr="009B29EB"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Chapter 1</w:t>
            </w:r>
            <w:r w:rsidR="00D62505">
              <w:rPr>
                <w:rFonts w:ascii="Times New Roman" w:eastAsia="Times New Roman" w:hAnsi="Times New Roman" w:cs="Times New Roman"/>
                <w:color w:val="000000"/>
                <w:kern w:val="0"/>
                <w14:ligatures w14:val="none"/>
              </w:rPr>
              <w:t>6</w:t>
            </w:r>
          </w:p>
        </w:tc>
        <w:tc>
          <w:tcPr>
            <w:tcW w:w="3685" w:type="dxa"/>
            <w:vMerge w:val="restart"/>
            <w:shd w:val="clear" w:color="auto" w:fill="auto"/>
            <w:vAlign w:val="bottom"/>
          </w:tcPr>
          <w:p w14:paraId="67F7BABB" w14:textId="52603A33" w:rsidR="006F11F3" w:rsidRPr="00C47DCE" w:rsidRDefault="009E424B"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SB Ch1</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 xml:space="preserve"> (Nov 1</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w:t>
            </w:r>
          </w:p>
        </w:tc>
      </w:tr>
      <w:tr w:rsidR="006F11F3" w:rsidRPr="00C47DCE" w14:paraId="474E4DF3" w14:textId="77777777" w:rsidTr="00D62505">
        <w:trPr>
          <w:trHeight w:val="155"/>
        </w:trPr>
        <w:tc>
          <w:tcPr>
            <w:tcW w:w="1975" w:type="dxa"/>
            <w:vMerge/>
            <w:shd w:val="clear" w:color="auto" w:fill="auto"/>
            <w:noWrap/>
            <w:vAlign w:val="center"/>
          </w:tcPr>
          <w:p w14:paraId="4E45CEF4"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67214F3D" w14:textId="10829784" w:rsid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14</w:t>
            </w:r>
          </w:p>
        </w:tc>
        <w:tc>
          <w:tcPr>
            <w:tcW w:w="1855" w:type="dxa"/>
            <w:vMerge/>
            <w:shd w:val="clear" w:color="auto" w:fill="auto"/>
            <w:vAlign w:val="bottom"/>
          </w:tcPr>
          <w:p w14:paraId="03E9C6E2" w14:textId="77777777" w:rsidR="006F11F3" w:rsidRDefault="006F11F3" w:rsidP="00B30950">
            <w:pPr>
              <w:rPr>
                <w:rFonts w:ascii="Times New Roman" w:eastAsia="Times New Roman" w:hAnsi="Times New Roman" w:cs="Times New Roman"/>
                <w:color w:val="000000"/>
                <w:kern w:val="0"/>
                <w14:ligatures w14:val="none"/>
              </w:rPr>
            </w:pPr>
          </w:p>
        </w:tc>
        <w:tc>
          <w:tcPr>
            <w:tcW w:w="3685" w:type="dxa"/>
            <w:vMerge/>
            <w:shd w:val="clear" w:color="auto" w:fill="auto"/>
            <w:vAlign w:val="bottom"/>
          </w:tcPr>
          <w:p w14:paraId="3A7F78E9"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6F11F3" w:rsidRPr="00C47DCE" w14:paraId="70DAD5D3" w14:textId="77777777" w:rsidTr="00D62505">
        <w:trPr>
          <w:trHeight w:val="155"/>
        </w:trPr>
        <w:tc>
          <w:tcPr>
            <w:tcW w:w="1975" w:type="dxa"/>
            <w:vMerge w:val="restart"/>
            <w:shd w:val="clear" w:color="auto" w:fill="auto"/>
            <w:noWrap/>
            <w:vAlign w:val="center"/>
          </w:tcPr>
          <w:p w14:paraId="7E3F2994" w14:textId="77777777"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14</w:t>
            </w:r>
          </w:p>
          <w:p w14:paraId="1CAFA1D3" w14:textId="73D63158" w:rsidR="006F11F3" w:rsidRDefault="006F11F3"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1</w:t>
            </w:r>
            <w:r w:rsidR="00D62505">
              <w:rPr>
                <w:rFonts w:ascii="Times New Roman" w:eastAsia="Times New Roman" w:hAnsi="Times New Roman" w:cs="Times New Roman"/>
                <w:color w:val="000000"/>
                <w:kern w:val="0"/>
                <w14:ligatures w14:val="none"/>
              </w:rPr>
              <w:t>7</w:t>
            </w:r>
            <w:r>
              <w:rPr>
                <w:rFonts w:ascii="Times New Roman" w:eastAsia="Times New Roman" w:hAnsi="Times New Roman" w:cs="Times New Roman"/>
                <w:color w:val="000000"/>
                <w:kern w:val="0"/>
                <w14:ligatures w14:val="none"/>
              </w:rPr>
              <w:t>- 2</w:t>
            </w:r>
            <w:r w:rsidR="00D62505">
              <w:rPr>
                <w:rFonts w:ascii="Times New Roman" w:eastAsia="Times New Roman" w:hAnsi="Times New Roman" w:cs="Times New Roman"/>
                <w:color w:val="000000"/>
                <w:kern w:val="0"/>
                <w14:ligatures w14:val="none"/>
              </w:rPr>
              <w:t>3</w:t>
            </w:r>
            <w:r>
              <w:rPr>
                <w:rFonts w:ascii="Times New Roman" w:eastAsia="Times New Roman" w:hAnsi="Times New Roman" w:cs="Times New Roman"/>
                <w:color w:val="000000"/>
                <w:kern w:val="0"/>
                <w14:ligatures w14:val="none"/>
              </w:rPr>
              <w:t>)</w:t>
            </w:r>
          </w:p>
        </w:tc>
        <w:tc>
          <w:tcPr>
            <w:tcW w:w="1835" w:type="dxa"/>
          </w:tcPr>
          <w:p w14:paraId="397CCDEF" w14:textId="7B948CC7"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1</w:t>
            </w:r>
            <w:r w:rsidR="00D62505">
              <w:rPr>
                <w:rFonts w:ascii="Times New Roman" w:eastAsia="Times New Roman" w:hAnsi="Times New Roman" w:cs="Times New Roman"/>
                <w:color w:val="000000"/>
                <w:kern w:val="0"/>
                <w14:ligatures w14:val="none"/>
              </w:rPr>
              <w:t>7</w:t>
            </w:r>
          </w:p>
        </w:tc>
        <w:tc>
          <w:tcPr>
            <w:tcW w:w="1855" w:type="dxa"/>
            <w:shd w:val="clear" w:color="auto" w:fill="auto"/>
            <w:vAlign w:val="bottom"/>
          </w:tcPr>
          <w:p w14:paraId="18DFEF20" w14:textId="57812DF6" w:rsidR="006F11F3" w:rsidRPr="009B29EB" w:rsidRDefault="0064339C"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Review</w:t>
            </w:r>
          </w:p>
        </w:tc>
        <w:tc>
          <w:tcPr>
            <w:tcW w:w="3685" w:type="dxa"/>
            <w:vMerge w:val="restart"/>
            <w:shd w:val="clear" w:color="auto" w:fill="auto"/>
            <w:vAlign w:val="bottom"/>
          </w:tcPr>
          <w:p w14:paraId="378B2A19"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6F11F3" w:rsidRPr="00C47DCE" w14:paraId="5563FF7F" w14:textId="77777777" w:rsidTr="00D62505">
        <w:trPr>
          <w:trHeight w:val="155"/>
        </w:trPr>
        <w:tc>
          <w:tcPr>
            <w:tcW w:w="1975" w:type="dxa"/>
            <w:vMerge/>
            <w:shd w:val="clear" w:color="auto" w:fill="auto"/>
            <w:noWrap/>
            <w:vAlign w:val="center"/>
          </w:tcPr>
          <w:p w14:paraId="246EFD38" w14:textId="77777777" w:rsidR="006F11F3" w:rsidRDefault="006F11F3" w:rsidP="00B30950">
            <w:pPr>
              <w:rPr>
                <w:rFonts w:ascii="Times New Roman" w:eastAsia="Times New Roman" w:hAnsi="Times New Roman" w:cs="Times New Roman"/>
                <w:color w:val="000000"/>
                <w:kern w:val="0"/>
                <w14:ligatures w14:val="none"/>
              </w:rPr>
            </w:pPr>
          </w:p>
        </w:tc>
        <w:tc>
          <w:tcPr>
            <w:tcW w:w="1835" w:type="dxa"/>
          </w:tcPr>
          <w:p w14:paraId="50F500BE" w14:textId="61313DE5" w:rsidR="006F11F3" w:rsidRPr="009B29EB"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Nov </w:t>
            </w:r>
            <w:r w:rsidR="00D62505">
              <w:rPr>
                <w:rFonts w:ascii="Times New Roman" w:eastAsia="Times New Roman" w:hAnsi="Times New Roman" w:cs="Times New Roman"/>
                <w:color w:val="000000"/>
                <w:kern w:val="0"/>
                <w14:ligatures w14:val="none"/>
              </w:rPr>
              <w:t>19</w:t>
            </w:r>
          </w:p>
        </w:tc>
        <w:tc>
          <w:tcPr>
            <w:tcW w:w="1855" w:type="dxa"/>
            <w:shd w:val="clear" w:color="auto" w:fill="auto"/>
            <w:vAlign w:val="bottom"/>
          </w:tcPr>
          <w:p w14:paraId="622A6A17" w14:textId="0AAB3AE8" w:rsidR="006F11F3" w:rsidRPr="009B29EB" w:rsidRDefault="00E339C8"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Exam 3</w:t>
            </w:r>
          </w:p>
        </w:tc>
        <w:tc>
          <w:tcPr>
            <w:tcW w:w="3685" w:type="dxa"/>
            <w:vMerge/>
            <w:shd w:val="clear" w:color="auto" w:fill="auto"/>
            <w:vAlign w:val="bottom"/>
          </w:tcPr>
          <w:p w14:paraId="1034D1DF" w14:textId="77777777" w:rsidR="006F11F3" w:rsidRPr="00C47DCE" w:rsidRDefault="006F11F3" w:rsidP="00B30950">
            <w:pPr>
              <w:rPr>
                <w:rFonts w:ascii="Times New Roman" w:eastAsia="Times New Roman" w:hAnsi="Times New Roman" w:cs="Times New Roman"/>
                <w:b/>
                <w:bCs/>
                <w:color w:val="000000"/>
                <w:kern w:val="0"/>
                <w14:ligatures w14:val="none"/>
              </w:rPr>
            </w:pPr>
          </w:p>
        </w:tc>
      </w:tr>
      <w:tr w:rsidR="00DE397D" w:rsidRPr="00C47DCE" w14:paraId="2B6CCD87" w14:textId="77777777" w:rsidTr="00D62505">
        <w:trPr>
          <w:trHeight w:val="155"/>
        </w:trPr>
        <w:tc>
          <w:tcPr>
            <w:tcW w:w="1975" w:type="dxa"/>
            <w:vMerge w:val="restart"/>
            <w:shd w:val="clear" w:color="auto" w:fill="auto"/>
            <w:noWrap/>
            <w:vAlign w:val="center"/>
          </w:tcPr>
          <w:p w14:paraId="4EC6EA6D" w14:textId="3B4DC7A8" w:rsidR="00DE397D"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15</w:t>
            </w:r>
          </w:p>
          <w:p w14:paraId="2CAA8BC2" w14:textId="7450625A" w:rsidR="00DE397D"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2</w:t>
            </w:r>
            <w:r w:rsidR="00D62505">
              <w:rPr>
                <w:rFonts w:ascii="Times New Roman" w:eastAsia="Times New Roman" w:hAnsi="Times New Roman" w:cs="Times New Roman"/>
                <w:color w:val="000000"/>
                <w:kern w:val="0"/>
                <w14:ligatures w14:val="none"/>
              </w:rPr>
              <w:t>4</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30</w:t>
            </w:r>
            <w:r>
              <w:rPr>
                <w:rFonts w:ascii="Times New Roman" w:eastAsia="Times New Roman" w:hAnsi="Times New Roman" w:cs="Times New Roman"/>
                <w:color w:val="000000"/>
                <w:kern w:val="0"/>
                <w14:ligatures w14:val="none"/>
              </w:rPr>
              <w:t>)</w:t>
            </w:r>
          </w:p>
        </w:tc>
        <w:tc>
          <w:tcPr>
            <w:tcW w:w="1835" w:type="dxa"/>
          </w:tcPr>
          <w:p w14:paraId="6E3DC43D" w14:textId="27BF3491" w:rsidR="00DE397D" w:rsidRPr="006F11F3"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2</w:t>
            </w:r>
            <w:r w:rsidR="00D62505">
              <w:rPr>
                <w:rFonts w:ascii="Times New Roman" w:eastAsia="Times New Roman" w:hAnsi="Times New Roman" w:cs="Times New Roman"/>
                <w:color w:val="000000"/>
                <w:kern w:val="0"/>
                <w14:ligatures w14:val="none"/>
              </w:rPr>
              <w:t>4</w:t>
            </w:r>
          </w:p>
        </w:tc>
        <w:tc>
          <w:tcPr>
            <w:tcW w:w="1855" w:type="dxa"/>
            <w:shd w:val="clear" w:color="auto" w:fill="auto"/>
            <w:vAlign w:val="bottom"/>
          </w:tcPr>
          <w:p w14:paraId="25C0542A" w14:textId="240FBD52" w:rsidR="00DE397D" w:rsidRPr="00D62505" w:rsidRDefault="00D62505" w:rsidP="00B30950">
            <w:pPr>
              <w:rPr>
                <w:rFonts w:ascii="Times New Roman" w:eastAsia="Times New Roman" w:hAnsi="Times New Roman" w:cs="Times New Roman"/>
                <w:color w:val="000000"/>
                <w:kern w:val="0"/>
                <w14:ligatures w14:val="none"/>
              </w:rPr>
            </w:pPr>
            <w:r w:rsidRPr="00D62505">
              <w:rPr>
                <w:rFonts w:ascii="Times New Roman" w:eastAsia="Times New Roman" w:hAnsi="Times New Roman" w:cs="Times New Roman"/>
                <w:color w:val="000000"/>
                <w:kern w:val="0"/>
                <w14:ligatures w14:val="none"/>
              </w:rPr>
              <w:t>MKT plan day</w:t>
            </w:r>
          </w:p>
        </w:tc>
        <w:tc>
          <w:tcPr>
            <w:tcW w:w="3685" w:type="dxa"/>
            <w:vMerge w:val="restart"/>
            <w:shd w:val="clear" w:color="auto" w:fill="auto"/>
            <w:vAlign w:val="bottom"/>
          </w:tcPr>
          <w:p w14:paraId="1494CC42" w14:textId="5974EF99" w:rsidR="00DE397D" w:rsidRPr="00C47DCE" w:rsidRDefault="00D62505"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MKT plan Milestone 3 </w:t>
            </w:r>
            <w:r w:rsidRPr="00D62505">
              <w:rPr>
                <w:rFonts w:ascii="Times New Roman" w:eastAsia="Times New Roman" w:hAnsi="Times New Roman" w:cs="Times New Roman"/>
                <w:color w:val="000000"/>
                <w:kern w:val="0"/>
                <w14:ligatures w14:val="none"/>
              </w:rPr>
              <w:t>(Nov 24)</w:t>
            </w:r>
          </w:p>
        </w:tc>
      </w:tr>
      <w:tr w:rsidR="00DE397D" w:rsidRPr="00C47DCE" w14:paraId="6F1818E8" w14:textId="77777777" w:rsidTr="00D62505">
        <w:trPr>
          <w:trHeight w:val="155"/>
        </w:trPr>
        <w:tc>
          <w:tcPr>
            <w:tcW w:w="1975" w:type="dxa"/>
            <w:vMerge/>
            <w:shd w:val="clear" w:color="auto" w:fill="auto"/>
            <w:noWrap/>
            <w:vAlign w:val="center"/>
          </w:tcPr>
          <w:p w14:paraId="7F64B3F8" w14:textId="77777777" w:rsidR="00DE397D" w:rsidRDefault="00DE397D" w:rsidP="00B30950">
            <w:pPr>
              <w:rPr>
                <w:rFonts w:ascii="Times New Roman" w:eastAsia="Times New Roman" w:hAnsi="Times New Roman" w:cs="Times New Roman"/>
                <w:color w:val="000000"/>
                <w:kern w:val="0"/>
                <w14:ligatures w14:val="none"/>
              </w:rPr>
            </w:pPr>
          </w:p>
        </w:tc>
        <w:tc>
          <w:tcPr>
            <w:tcW w:w="1835" w:type="dxa"/>
          </w:tcPr>
          <w:p w14:paraId="12C71676" w14:textId="41D62104" w:rsidR="00DE397D"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Nov 2</w:t>
            </w:r>
            <w:r w:rsidR="00D62505">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 xml:space="preserve"> </w:t>
            </w:r>
          </w:p>
          <w:p w14:paraId="5559326B" w14:textId="25784A4C" w:rsidR="00DE397D" w:rsidRDefault="00DE397D" w:rsidP="00B3095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 class)</w:t>
            </w:r>
          </w:p>
        </w:tc>
        <w:tc>
          <w:tcPr>
            <w:tcW w:w="1855" w:type="dxa"/>
            <w:shd w:val="clear" w:color="auto" w:fill="auto"/>
            <w:vAlign w:val="bottom"/>
          </w:tcPr>
          <w:p w14:paraId="59F0207D" w14:textId="14E64536" w:rsidR="00DE397D" w:rsidRDefault="00E339C8" w:rsidP="00B30950">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Thanksgiving</w:t>
            </w:r>
          </w:p>
        </w:tc>
        <w:tc>
          <w:tcPr>
            <w:tcW w:w="3685" w:type="dxa"/>
            <w:vMerge/>
            <w:shd w:val="clear" w:color="auto" w:fill="auto"/>
            <w:vAlign w:val="bottom"/>
          </w:tcPr>
          <w:p w14:paraId="6C1B51A5" w14:textId="77777777" w:rsidR="00DE397D" w:rsidRPr="00C47DCE" w:rsidRDefault="00DE397D" w:rsidP="00B30950">
            <w:pPr>
              <w:rPr>
                <w:rFonts w:ascii="Times New Roman" w:eastAsia="Times New Roman" w:hAnsi="Times New Roman" w:cs="Times New Roman"/>
                <w:b/>
                <w:bCs/>
                <w:color w:val="000000"/>
                <w:kern w:val="0"/>
                <w14:ligatures w14:val="none"/>
              </w:rPr>
            </w:pPr>
          </w:p>
        </w:tc>
      </w:tr>
      <w:tr w:rsidR="00DE397D" w:rsidRPr="00C47DCE" w14:paraId="36BAE432" w14:textId="77777777" w:rsidTr="00D62505">
        <w:trPr>
          <w:trHeight w:val="155"/>
        </w:trPr>
        <w:tc>
          <w:tcPr>
            <w:tcW w:w="1975" w:type="dxa"/>
            <w:vMerge w:val="restart"/>
            <w:shd w:val="clear" w:color="auto" w:fill="auto"/>
            <w:noWrap/>
            <w:vAlign w:val="bottom"/>
          </w:tcPr>
          <w:p w14:paraId="68B4B4DD" w14:textId="77777777" w:rsidR="00D62505" w:rsidRDefault="00D62505"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Module 16</w:t>
            </w:r>
          </w:p>
          <w:p w14:paraId="6FD8636D" w14:textId="18AF5C6F" w:rsidR="00DE397D" w:rsidRDefault="00D62505"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DE397D">
              <w:rPr>
                <w:rFonts w:ascii="Times New Roman" w:eastAsia="Times New Roman" w:hAnsi="Times New Roman" w:cs="Times New Roman"/>
                <w:color w:val="000000"/>
                <w:kern w:val="0"/>
                <w14:ligatures w14:val="none"/>
              </w:rPr>
              <w:t xml:space="preserve">Dec </w:t>
            </w:r>
            <w:r>
              <w:rPr>
                <w:rFonts w:ascii="Times New Roman" w:eastAsia="Times New Roman" w:hAnsi="Times New Roman" w:cs="Times New Roman"/>
                <w:color w:val="000000"/>
                <w:kern w:val="0"/>
                <w14:ligatures w14:val="none"/>
              </w:rPr>
              <w:t>1</w:t>
            </w:r>
            <w:r w:rsidR="00DE397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7)</w:t>
            </w:r>
          </w:p>
        </w:tc>
        <w:tc>
          <w:tcPr>
            <w:tcW w:w="1835" w:type="dxa"/>
          </w:tcPr>
          <w:p w14:paraId="1CC55B29" w14:textId="3DB83C81" w:rsidR="00DE397D" w:rsidRPr="006F11F3" w:rsidRDefault="00DE397D"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Dec </w:t>
            </w:r>
            <w:r w:rsidR="00D62505">
              <w:rPr>
                <w:rFonts w:ascii="Times New Roman" w:eastAsia="Times New Roman" w:hAnsi="Times New Roman" w:cs="Times New Roman"/>
                <w:color w:val="000000"/>
                <w:kern w:val="0"/>
                <w14:ligatures w14:val="none"/>
              </w:rPr>
              <w:t>1</w:t>
            </w:r>
          </w:p>
        </w:tc>
        <w:tc>
          <w:tcPr>
            <w:tcW w:w="1855" w:type="dxa"/>
            <w:vMerge w:val="restart"/>
            <w:shd w:val="clear" w:color="auto" w:fill="auto"/>
            <w:vAlign w:val="bottom"/>
          </w:tcPr>
          <w:p w14:paraId="5B6B40CF" w14:textId="133DD8A5" w:rsidR="00DE397D" w:rsidRPr="0064339C" w:rsidRDefault="00E339C8" w:rsidP="00B2099F">
            <w:pPr>
              <w:rPr>
                <w:rFonts w:ascii="Times New Roman" w:eastAsia="Times New Roman" w:hAnsi="Times New Roman" w:cs="Times New Roman"/>
                <w:color w:val="000000"/>
                <w:kern w:val="0"/>
                <w14:ligatures w14:val="none"/>
              </w:rPr>
            </w:pPr>
            <w:r w:rsidRPr="0064339C">
              <w:rPr>
                <w:rFonts w:ascii="Times New Roman" w:eastAsia="Times New Roman" w:hAnsi="Times New Roman" w:cs="Times New Roman"/>
                <w:color w:val="000000"/>
                <w:kern w:val="0"/>
                <w14:ligatures w14:val="none"/>
              </w:rPr>
              <w:t>Review</w:t>
            </w:r>
          </w:p>
        </w:tc>
        <w:tc>
          <w:tcPr>
            <w:tcW w:w="3685" w:type="dxa"/>
            <w:vMerge w:val="restart"/>
            <w:shd w:val="clear" w:color="auto" w:fill="auto"/>
            <w:vAlign w:val="bottom"/>
          </w:tcPr>
          <w:p w14:paraId="3CA23AE9" w14:textId="62D3C9C2" w:rsidR="00DE397D" w:rsidRPr="00C47DCE" w:rsidRDefault="00DE397D" w:rsidP="00C121C9">
            <w:pPr>
              <w:rPr>
                <w:rFonts w:ascii="Times New Roman" w:eastAsia="Times New Roman" w:hAnsi="Times New Roman" w:cs="Times New Roman"/>
                <w:b/>
                <w:bCs/>
                <w:color w:val="000000"/>
                <w:kern w:val="0"/>
                <w14:ligatures w14:val="none"/>
              </w:rPr>
            </w:pPr>
          </w:p>
        </w:tc>
      </w:tr>
      <w:tr w:rsidR="00DE397D" w:rsidRPr="00C47DCE" w14:paraId="122FBA2E" w14:textId="77777777" w:rsidTr="00D62505">
        <w:trPr>
          <w:trHeight w:val="155"/>
        </w:trPr>
        <w:tc>
          <w:tcPr>
            <w:tcW w:w="1975" w:type="dxa"/>
            <w:vMerge/>
            <w:shd w:val="clear" w:color="auto" w:fill="auto"/>
            <w:noWrap/>
            <w:vAlign w:val="bottom"/>
          </w:tcPr>
          <w:p w14:paraId="087D4571" w14:textId="77777777" w:rsidR="00DE397D" w:rsidRDefault="00DE397D" w:rsidP="00B2099F">
            <w:pPr>
              <w:rPr>
                <w:rFonts w:ascii="Times New Roman" w:eastAsia="Times New Roman" w:hAnsi="Times New Roman" w:cs="Times New Roman"/>
                <w:color w:val="000000"/>
                <w:kern w:val="0"/>
                <w14:ligatures w14:val="none"/>
              </w:rPr>
            </w:pPr>
          </w:p>
        </w:tc>
        <w:tc>
          <w:tcPr>
            <w:tcW w:w="1835" w:type="dxa"/>
          </w:tcPr>
          <w:p w14:paraId="48DDB553" w14:textId="7C673F8A" w:rsidR="00DE397D" w:rsidRPr="006F11F3" w:rsidRDefault="00D62505"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Dec 3</w:t>
            </w:r>
          </w:p>
        </w:tc>
        <w:tc>
          <w:tcPr>
            <w:tcW w:w="1855" w:type="dxa"/>
            <w:vMerge/>
            <w:shd w:val="clear" w:color="auto" w:fill="auto"/>
            <w:vAlign w:val="bottom"/>
          </w:tcPr>
          <w:p w14:paraId="7C82109C" w14:textId="77777777" w:rsidR="00DE397D" w:rsidRPr="00C47DCE" w:rsidRDefault="00DE397D" w:rsidP="00B2099F">
            <w:pPr>
              <w:rPr>
                <w:rFonts w:ascii="Times New Roman" w:eastAsia="Times New Roman" w:hAnsi="Times New Roman" w:cs="Times New Roman"/>
                <w:b/>
                <w:bCs/>
                <w:color w:val="000000"/>
                <w:kern w:val="0"/>
                <w14:ligatures w14:val="none"/>
              </w:rPr>
            </w:pPr>
          </w:p>
        </w:tc>
        <w:tc>
          <w:tcPr>
            <w:tcW w:w="3685" w:type="dxa"/>
            <w:vMerge/>
            <w:shd w:val="clear" w:color="auto" w:fill="auto"/>
            <w:vAlign w:val="bottom"/>
          </w:tcPr>
          <w:p w14:paraId="24C41A3F" w14:textId="77777777" w:rsidR="00DE397D" w:rsidRDefault="00DE397D" w:rsidP="00C121C9">
            <w:pPr>
              <w:rPr>
                <w:rFonts w:ascii="Times New Roman" w:eastAsia="Times New Roman" w:hAnsi="Times New Roman" w:cs="Times New Roman"/>
                <w:color w:val="000000"/>
                <w:kern w:val="0"/>
                <w14:ligatures w14:val="none"/>
              </w:rPr>
            </w:pPr>
          </w:p>
        </w:tc>
      </w:tr>
      <w:tr w:rsidR="00A75CEF" w:rsidRPr="00C47DCE" w14:paraId="433969AE" w14:textId="77777777" w:rsidTr="00D62505">
        <w:trPr>
          <w:trHeight w:val="340"/>
        </w:trPr>
        <w:tc>
          <w:tcPr>
            <w:tcW w:w="1975" w:type="dxa"/>
            <w:shd w:val="clear" w:color="auto" w:fill="auto"/>
            <w:noWrap/>
            <w:vAlign w:val="bottom"/>
          </w:tcPr>
          <w:p w14:paraId="3AD12D0D" w14:textId="2C4833AD" w:rsidR="00A75CEF" w:rsidRDefault="00A75CEF"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Dec </w:t>
            </w:r>
            <w:r w:rsidR="00D62505">
              <w:rPr>
                <w:rFonts w:ascii="Times New Roman" w:eastAsia="Times New Roman" w:hAnsi="Times New Roman" w:cs="Times New Roman"/>
                <w:color w:val="000000"/>
                <w:kern w:val="0"/>
                <w14:ligatures w14:val="none"/>
              </w:rPr>
              <w:t>8</w:t>
            </w:r>
            <w:r>
              <w:rPr>
                <w:rFonts w:ascii="Times New Roman" w:eastAsia="Times New Roman" w:hAnsi="Times New Roman" w:cs="Times New Roman"/>
                <w:color w:val="000000"/>
                <w:kern w:val="0"/>
                <w14:ligatures w14:val="none"/>
              </w:rPr>
              <w:t xml:space="preserve"> (</w:t>
            </w:r>
            <w:r w:rsidR="00D62505">
              <w:rPr>
                <w:rFonts w:ascii="Times New Roman" w:eastAsia="Times New Roman" w:hAnsi="Times New Roman" w:cs="Times New Roman"/>
                <w:color w:val="000000"/>
                <w:kern w:val="0"/>
                <w14:ligatures w14:val="none"/>
              </w:rPr>
              <w:t>Mon</w:t>
            </w:r>
            <w:r>
              <w:rPr>
                <w:rFonts w:ascii="Times New Roman" w:eastAsia="Times New Roman" w:hAnsi="Times New Roman" w:cs="Times New Roman"/>
                <w:color w:val="000000"/>
                <w:kern w:val="0"/>
                <w14:ligatures w14:val="none"/>
              </w:rPr>
              <w:t>day)</w:t>
            </w:r>
          </w:p>
          <w:p w14:paraId="05BA323A" w14:textId="30EF2E66" w:rsidR="00A75CEF" w:rsidRDefault="00D62505" w:rsidP="00B2099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r w:rsidR="00A75CEF">
              <w:rPr>
                <w:rFonts w:ascii="Times New Roman" w:eastAsia="Times New Roman" w:hAnsi="Times New Roman" w:cs="Times New Roman"/>
                <w:color w:val="000000"/>
                <w:kern w:val="0"/>
                <w14:ligatures w14:val="none"/>
              </w:rPr>
              <w:t>:00 -</w:t>
            </w:r>
            <w:r>
              <w:rPr>
                <w:rFonts w:ascii="Times New Roman" w:eastAsia="Times New Roman" w:hAnsi="Times New Roman" w:cs="Times New Roman"/>
                <w:color w:val="000000"/>
                <w:kern w:val="0"/>
                <w14:ligatures w14:val="none"/>
              </w:rPr>
              <w:t>6</w:t>
            </w:r>
            <w:r w:rsidR="00A75CEF">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3</w:t>
            </w:r>
            <w:r w:rsidR="00A75CEF">
              <w:rPr>
                <w:rFonts w:ascii="Times New Roman" w:eastAsia="Times New Roman" w:hAnsi="Times New Roman" w:cs="Times New Roman"/>
                <w:color w:val="000000"/>
                <w:kern w:val="0"/>
                <w14:ligatures w14:val="none"/>
              </w:rPr>
              <w:t>0 pm</w:t>
            </w:r>
          </w:p>
        </w:tc>
        <w:tc>
          <w:tcPr>
            <w:tcW w:w="1835" w:type="dxa"/>
          </w:tcPr>
          <w:p w14:paraId="6DB99296" w14:textId="77777777" w:rsidR="00A75CEF" w:rsidRDefault="00A75CEF" w:rsidP="00B2099F">
            <w:pPr>
              <w:rPr>
                <w:rFonts w:ascii="Times New Roman" w:eastAsia="Times New Roman" w:hAnsi="Times New Roman" w:cs="Times New Roman"/>
                <w:b/>
                <w:bCs/>
                <w:color w:val="000000"/>
                <w:kern w:val="0"/>
                <w14:ligatures w14:val="none"/>
              </w:rPr>
            </w:pPr>
          </w:p>
        </w:tc>
        <w:tc>
          <w:tcPr>
            <w:tcW w:w="1855" w:type="dxa"/>
            <w:shd w:val="clear" w:color="auto" w:fill="auto"/>
            <w:vAlign w:val="bottom"/>
          </w:tcPr>
          <w:p w14:paraId="5325A121" w14:textId="5A46EB31" w:rsidR="00A75CEF" w:rsidRPr="00C47DCE" w:rsidRDefault="00A75CEF" w:rsidP="00B2099F">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Final Exam</w:t>
            </w:r>
          </w:p>
        </w:tc>
        <w:tc>
          <w:tcPr>
            <w:tcW w:w="3685" w:type="dxa"/>
            <w:shd w:val="clear" w:color="auto" w:fill="auto"/>
            <w:vAlign w:val="bottom"/>
          </w:tcPr>
          <w:p w14:paraId="65A34275" w14:textId="77777777" w:rsidR="00A75CEF" w:rsidRPr="00C47DCE" w:rsidRDefault="00A75CEF" w:rsidP="00B2099F">
            <w:pPr>
              <w:rPr>
                <w:rFonts w:ascii="Times New Roman" w:eastAsia="Times New Roman" w:hAnsi="Times New Roman" w:cs="Times New Roman"/>
                <w:b/>
                <w:bCs/>
                <w:color w:val="000000"/>
                <w:kern w:val="0"/>
                <w14:ligatures w14:val="none"/>
              </w:rPr>
            </w:pPr>
          </w:p>
        </w:tc>
      </w:tr>
    </w:tbl>
    <w:p w14:paraId="1608AF9A" w14:textId="257755E7" w:rsidR="000B150F" w:rsidRPr="00C121C9" w:rsidRDefault="000B150F" w:rsidP="00DB40D8">
      <w:pPr>
        <w:rPr>
          <w:rFonts w:ascii="Times New Roman" w:hAnsi="Times New Roman" w:cs="Times New Roman"/>
        </w:rPr>
      </w:pPr>
    </w:p>
    <w:sectPr w:rsidR="000B150F" w:rsidRPr="00C121C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9FED" w14:textId="77777777" w:rsidR="003A0A12" w:rsidRDefault="003A0A12" w:rsidP="002105A5">
      <w:r>
        <w:separator/>
      </w:r>
    </w:p>
  </w:endnote>
  <w:endnote w:type="continuationSeparator" w:id="0">
    <w:p w14:paraId="71865F7D" w14:textId="77777777" w:rsidR="003A0A12" w:rsidRDefault="003A0A12" w:rsidP="0021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4DE" w14:textId="77777777" w:rsidR="002105A5" w:rsidRPr="002105A5" w:rsidRDefault="002105A5">
    <w:pPr>
      <w:pStyle w:val="Footer"/>
      <w:jc w:val="center"/>
      <w:rPr>
        <w:rFonts w:ascii="Times New Roman" w:hAnsi="Times New Roman" w:cs="Times New Roman"/>
        <w:color w:val="4472C4" w:themeColor="accent1"/>
      </w:rPr>
    </w:pPr>
    <w:r w:rsidRPr="00661CDF">
      <w:rPr>
        <w:rFonts w:ascii="Times New Roman" w:hAnsi="Times New Roman" w:cs="Times New Roman"/>
        <w:color w:val="000000" w:themeColor="text1"/>
      </w:rPr>
      <w:t xml:space="preserve">Page </w:t>
    </w:r>
    <w:r w:rsidRPr="00661CDF">
      <w:rPr>
        <w:rFonts w:ascii="Times New Roman" w:hAnsi="Times New Roman" w:cs="Times New Roman"/>
        <w:color w:val="000000" w:themeColor="text1"/>
      </w:rPr>
      <w:fldChar w:fldCharType="begin"/>
    </w:r>
    <w:r w:rsidRPr="00661CDF">
      <w:rPr>
        <w:rFonts w:ascii="Times New Roman" w:hAnsi="Times New Roman" w:cs="Times New Roman"/>
        <w:color w:val="000000" w:themeColor="text1"/>
      </w:rPr>
      <w:instrText xml:space="preserve"> PAGE  \* Arabic  \* MERGEFORMAT </w:instrText>
    </w:r>
    <w:r w:rsidRPr="00661CDF">
      <w:rPr>
        <w:rFonts w:ascii="Times New Roman" w:hAnsi="Times New Roman" w:cs="Times New Roman"/>
        <w:color w:val="000000" w:themeColor="text1"/>
      </w:rPr>
      <w:fldChar w:fldCharType="separate"/>
    </w:r>
    <w:r w:rsidRPr="00661CDF">
      <w:rPr>
        <w:rFonts w:ascii="Times New Roman" w:hAnsi="Times New Roman" w:cs="Times New Roman"/>
        <w:noProof/>
        <w:color w:val="000000" w:themeColor="text1"/>
      </w:rPr>
      <w:t>2</w:t>
    </w:r>
    <w:r w:rsidRPr="00661CDF">
      <w:rPr>
        <w:rFonts w:ascii="Times New Roman" w:hAnsi="Times New Roman" w:cs="Times New Roman"/>
        <w:color w:val="000000" w:themeColor="text1"/>
      </w:rPr>
      <w:fldChar w:fldCharType="end"/>
    </w:r>
    <w:r w:rsidRPr="00661CDF">
      <w:rPr>
        <w:rFonts w:ascii="Times New Roman" w:hAnsi="Times New Roman" w:cs="Times New Roman"/>
        <w:color w:val="000000" w:themeColor="text1"/>
      </w:rPr>
      <w:t xml:space="preserve"> of </w:t>
    </w:r>
    <w:r w:rsidRPr="00661CDF">
      <w:rPr>
        <w:rFonts w:ascii="Times New Roman" w:hAnsi="Times New Roman" w:cs="Times New Roman"/>
        <w:color w:val="000000" w:themeColor="text1"/>
      </w:rPr>
      <w:fldChar w:fldCharType="begin"/>
    </w:r>
    <w:r w:rsidRPr="00661CDF">
      <w:rPr>
        <w:rFonts w:ascii="Times New Roman" w:hAnsi="Times New Roman" w:cs="Times New Roman"/>
        <w:color w:val="000000" w:themeColor="text1"/>
      </w:rPr>
      <w:instrText xml:space="preserve"> NUMPAGES  \* Arabic  \* MERGEFORMAT </w:instrText>
    </w:r>
    <w:r w:rsidRPr="00661CDF">
      <w:rPr>
        <w:rFonts w:ascii="Times New Roman" w:hAnsi="Times New Roman" w:cs="Times New Roman"/>
        <w:color w:val="000000" w:themeColor="text1"/>
      </w:rPr>
      <w:fldChar w:fldCharType="separate"/>
    </w:r>
    <w:r w:rsidRPr="00661CDF">
      <w:rPr>
        <w:rFonts w:ascii="Times New Roman" w:hAnsi="Times New Roman" w:cs="Times New Roman"/>
        <w:noProof/>
        <w:color w:val="000000" w:themeColor="text1"/>
      </w:rPr>
      <w:t>2</w:t>
    </w:r>
    <w:r w:rsidRPr="00661CDF">
      <w:rPr>
        <w:rFonts w:ascii="Times New Roman" w:hAnsi="Times New Roman" w:cs="Times New Roman"/>
        <w:color w:val="000000" w:themeColor="text1"/>
      </w:rPr>
      <w:fldChar w:fldCharType="end"/>
    </w:r>
  </w:p>
  <w:p w14:paraId="5D3D3607" w14:textId="77777777" w:rsidR="002105A5" w:rsidRDefault="00210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D5CE" w14:textId="77777777" w:rsidR="003A0A12" w:rsidRDefault="003A0A12" w:rsidP="002105A5">
      <w:r>
        <w:separator/>
      </w:r>
    </w:p>
  </w:footnote>
  <w:footnote w:type="continuationSeparator" w:id="0">
    <w:p w14:paraId="7242FEF8" w14:textId="77777777" w:rsidR="003A0A12" w:rsidRDefault="003A0A12" w:rsidP="0021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BED7" w14:textId="1E93C80F" w:rsidR="002105A5" w:rsidRPr="002105A5" w:rsidRDefault="002105A5">
    <w:pPr>
      <w:pStyle w:val="Header"/>
      <w:rPr>
        <w:rFonts w:ascii="Times New Roman" w:hAnsi="Times New Roman" w:cs="Times New Roman"/>
      </w:rPr>
    </w:pPr>
    <w:r w:rsidRPr="002105A5">
      <w:rPr>
        <w:rFonts w:ascii="Times New Roman" w:hAnsi="Times New Roman" w:cs="Times New Roman"/>
      </w:rPr>
      <w:t xml:space="preserve">MKT 320 Section </w:t>
    </w:r>
    <w:r w:rsidR="00AB5A22">
      <w:rPr>
        <w:rFonts w:ascii="Times New Roman" w:hAnsi="Times New Roman" w:cs="Times New Roman"/>
      </w:rPr>
      <w:t>0</w:t>
    </w:r>
    <w:r w:rsidR="00076684">
      <w:rPr>
        <w:rFonts w:ascii="Times New Roman" w:hAnsi="Times New Roman" w:cs="Times New Roman"/>
      </w:rPr>
      <w:t>2</w:t>
    </w:r>
    <w:r w:rsidR="004E663C">
      <w:rPr>
        <w:rFonts w:ascii="Times New Roman" w:hAnsi="Times New Roman" w:cs="Times New Roman"/>
      </w:rPr>
      <w:tab/>
    </w:r>
    <w:r w:rsidR="004E663C">
      <w:rPr>
        <w:rFonts w:ascii="Times New Roman" w:hAnsi="Times New Roman" w:cs="Times New Roman"/>
      </w:rPr>
      <w:tab/>
      <w:t>Fall 202</w:t>
    </w:r>
    <w:r w:rsidR="00076684">
      <w:rPr>
        <w:rFonts w:ascii="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007"/>
    <w:multiLevelType w:val="hybridMultilevel"/>
    <w:tmpl w:val="DFB4A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E1B35"/>
    <w:multiLevelType w:val="multilevel"/>
    <w:tmpl w:val="D6BA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33AA0"/>
    <w:multiLevelType w:val="hybridMultilevel"/>
    <w:tmpl w:val="D5A8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E65B9"/>
    <w:multiLevelType w:val="hybridMultilevel"/>
    <w:tmpl w:val="E25C7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812C1"/>
    <w:multiLevelType w:val="hybridMultilevel"/>
    <w:tmpl w:val="F126E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11A28"/>
    <w:multiLevelType w:val="hybridMultilevel"/>
    <w:tmpl w:val="6A48A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20F63"/>
    <w:multiLevelType w:val="hybridMultilevel"/>
    <w:tmpl w:val="374C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D14D5"/>
    <w:multiLevelType w:val="hybridMultilevel"/>
    <w:tmpl w:val="F1EC7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242B3"/>
    <w:multiLevelType w:val="multilevel"/>
    <w:tmpl w:val="097E8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513BA"/>
    <w:multiLevelType w:val="hybridMultilevel"/>
    <w:tmpl w:val="E318C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706B6"/>
    <w:multiLevelType w:val="multilevel"/>
    <w:tmpl w:val="2D1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572B5"/>
    <w:multiLevelType w:val="multilevel"/>
    <w:tmpl w:val="CCA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03E8E"/>
    <w:multiLevelType w:val="multilevel"/>
    <w:tmpl w:val="1BD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154ED"/>
    <w:multiLevelType w:val="hybridMultilevel"/>
    <w:tmpl w:val="86C6DB24"/>
    <w:lvl w:ilvl="0" w:tplc="CD20F0E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2F3E"/>
    <w:multiLevelType w:val="hybridMultilevel"/>
    <w:tmpl w:val="18B09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76D47"/>
    <w:multiLevelType w:val="hybridMultilevel"/>
    <w:tmpl w:val="210C1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F466A"/>
    <w:multiLevelType w:val="hybridMultilevel"/>
    <w:tmpl w:val="E70C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312A1"/>
    <w:multiLevelType w:val="multilevel"/>
    <w:tmpl w:val="CC3A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964EE"/>
    <w:multiLevelType w:val="hybridMultilevel"/>
    <w:tmpl w:val="9C0AD69C"/>
    <w:lvl w:ilvl="0" w:tplc="CD20F0E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653D1"/>
    <w:multiLevelType w:val="multilevel"/>
    <w:tmpl w:val="95C0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35C25"/>
    <w:multiLevelType w:val="hybridMultilevel"/>
    <w:tmpl w:val="8B3E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3772F"/>
    <w:multiLevelType w:val="multilevel"/>
    <w:tmpl w:val="210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61CD3"/>
    <w:multiLevelType w:val="hybridMultilevel"/>
    <w:tmpl w:val="1AD0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774997">
    <w:abstractNumId w:val="5"/>
  </w:num>
  <w:num w:numId="2" w16cid:durableId="813525180">
    <w:abstractNumId w:val="13"/>
  </w:num>
  <w:num w:numId="3" w16cid:durableId="49697009">
    <w:abstractNumId w:val="2"/>
  </w:num>
  <w:num w:numId="4" w16cid:durableId="1472598578">
    <w:abstractNumId w:val="9"/>
  </w:num>
  <w:num w:numId="5" w16cid:durableId="624428545">
    <w:abstractNumId w:val="3"/>
  </w:num>
  <w:num w:numId="6" w16cid:durableId="1438719366">
    <w:abstractNumId w:val="18"/>
  </w:num>
  <w:num w:numId="7" w16cid:durableId="2040470306">
    <w:abstractNumId w:val="6"/>
  </w:num>
  <w:num w:numId="8" w16cid:durableId="1310403839">
    <w:abstractNumId w:val="22"/>
  </w:num>
  <w:num w:numId="9" w16cid:durableId="309595396">
    <w:abstractNumId w:val="16"/>
  </w:num>
  <w:num w:numId="10" w16cid:durableId="1274173611">
    <w:abstractNumId w:val="14"/>
  </w:num>
  <w:num w:numId="11" w16cid:durableId="1799184062">
    <w:abstractNumId w:val="0"/>
  </w:num>
  <w:num w:numId="12" w16cid:durableId="859440413">
    <w:abstractNumId w:val="15"/>
  </w:num>
  <w:num w:numId="13" w16cid:durableId="466898341">
    <w:abstractNumId w:val="7"/>
  </w:num>
  <w:num w:numId="14" w16cid:durableId="1196043145">
    <w:abstractNumId w:val="20"/>
  </w:num>
  <w:num w:numId="15" w16cid:durableId="76751708">
    <w:abstractNumId w:val="8"/>
  </w:num>
  <w:num w:numId="16" w16cid:durableId="644360036">
    <w:abstractNumId w:val="12"/>
  </w:num>
  <w:num w:numId="17" w16cid:durableId="1420713617">
    <w:abstractNumId w:val="17"/>
  </w:num>
  <w:num w:numId="18" w16cid:durableId="1075467839">
    <w:abstractNumId w:val="4"/>
  </w:num>
  <w:num w:numId="19" w16cid:durableId="142813676">
    <w:abstractNumId w:val="19"/>
  </w:num>
  <w:num w:numId="20" w16cid:durableId="1815831768">
    <w:abstractNumId w:val="11"/>
  </w:num>
  <w:num w:numId="21" w16cid:durableId="240602290">
    <w:abstractNumId w:val="1"/>
  </w:num>
  <w:num w:numId="22" w16cid:durableId="1855529360">
    <w:abstractNumId w:val="10"/>
  </w:num>
  <w:num w:numId="23" w16cid:durableId="15010457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A3"/>
    <w:rsid w:val="0001070A"/>
    <w:rsid w:val="000258AB"/>
    <w:rsid w:val="00076684"/>
    <w:rsid w:val="000B150F"/>
    <w:rsid w:val="000D3181"/>
    <w:rsid w:val="000E52D8"/>
    <w:rsid w:val="001306CF"/>
    <w:rsid w:val="001331A3"/>
    <w:rsid w:val="00161187"/>
    <w:rsid w:val="001800AC"/>
    <w:rsid w:val="001E2834"/>
    <w:rsid w:val="002006F9"/>
    <w:rsid w:val="002105A5"/>
    <w:rsid w:val="00222BED"/>
    <w:rsid w:val="002324E6"/>
    <w:rsid w:val="00250290"/>
    <w:rsid w:val="00263DB3"/>
    <w:rsid w:val="002C67FC"/>
    <w:rsid w:val="00335CDB"/>
    <w:rsid w:val="00377301"/>
    <w:rsid w:val="003A0A12"/>
    <w:rsid w:val="003B4160"/>
    <w:rsid w:val="003C4973"/>
    <w:rsid w:val="003E54C9"/>
    <w:rsid w:val="003F377B"/>
    <w:rsid w:val="00425CA6"/>
    <w:rsid w:val="00432CEE"/>
    <w:rsid w:val="00446CA6"/>
    <w:rsid w:val="00487C43"/>
    <w:rsid w:val="004E663C"/>
    <w:rsid w:val="00523449"/>
    <w:rsid w:val="005267A3"/>
    <w:rsid w:val="00526E82"/>
    <w:rsid w:val="00537BF9"/>
    <w:rsid w:val="00540764"/>
    <w:rsid w:val="005463FD"/>
    <w:rsid w:val="005563B3"/>
    <w:rsid w:val="005B1F2E"/>
    <w:rsid w:val="00625E91"/>
    <w:rsid w:val="00625F7E"/>
    <w:rsid w:val="00636C7A"/>
    <w:rsid w:val="0064016F"/>
    <w:rsid w:val="0064339C"/>
    <w:rsid w:val="00661CDF"/>
    <w:rsid w:val="00674352"/>
    <w:rsid w:val="0068376C"/>
    <w:rsid w:val="006B7B43"/>
    <w:rsid w:val="006E3F42"/>
    <w:rsid w:val="006F11F3"/>
    <w:rsid w:val="006F6F21"/>
    <w:rsid w:val="00703458"/>
    <w:rsid w:val="007138CF"/>
    <w:rsid w:val="00717D39"/>
    <w:rsid w:val="00735C4E"/>
    <w:rsid w:val="00743D7A"/>
    <w:rsid w:val="007B5259"/>
    <w:rsid w:val="00804322"/>
    <w:rsid w:val="008272CC"/>
    <w:rsid w:val="0086792F"/>
    <w:rsid w:val="00870E44"/>
    <w:rsid w:val="00871587"/>
    <w:rsid w:val="00876DEC"/>
    <w:rsid w:val="008A791F"/>
    <w:rsid w:val="008B4E74"/>
    <w:rsid w:val="008C2D51"/>
    <w:rsid w:val="008F69C4"/>
    <w:rsid w:val="0091459A"/>
    <w:rsid w:val="00953F24"/>
    <w:rsid w:val="00982D52"/>
    <w:rsid w:val="00991097"/>
    <w:rsid w:val="0099774D"/>
    <w:rsid w:val="009B0D3B"/>
    <w:rsid w:val="009D2503"/>
    <w:rsid w:val="009E424B"/>
    <w:rsid w:val="00A0238C"/>
    <w:rsid w:val="00A121C8"/>
    <w:rsid w:val="00A35E0D"/>
    <w:rsid w:val="00A51A2A"/>
    <w:rsid w:val="00A62FB3"/>
    <w:rsid w:val="00A75CEF"/>
    <w:rsid w:val="00AB5A22"/>
    <w:rsid w:val="00AE0C09"/>
    <w:rsid w:val="00AE212D"/>
    <w:rsid w:val="00B301CD"/>
    <w:rsid w:val="00B30950"/>
    <w:rsid w:val="00B40DBD"/>
    <w:rsid w:val="00B654CF"/>
    <w:rsid w:val="00BB0365"/>
    <w:rsid w:val="00BB697B"/>
    <w:rsid w:val="00C121C9"/>
    <w:rsid w:val="00CD5D8E"/>
    <w:rsid w:val="00D07F24"/>
    <w:rsid w:val="00D21FB0"/>
    <w:rsid w:val="00D60438"/>
    <w:rsid w:val="00D62505"/>
    <w:rsid w:val="00D85024"/>
    <w:rsid w:val="00D8660F"/>
    <w:rsid w:val="00DB40D8"/>
    <w:rsid w:val="00DD14C0"/>
    <w:rsid w:val="00DE397D"/>
    <w:rsid w:val="00E00745"/>
    <w:rsid w:val="00E01353"/>
    <w:rsid w:val="00E339C8"/>
    <w:rsid w:val="00E778DB"/>
    <w:rsid w:val="00E85331"/>
    <w:rsid w:val="00EA19F6"/>
    <w:rsid w:val="00EE6EEB"/>
    <w:rsid w:val="00F00B63"/>
    <w:rsid w:val="00F2051E"/>
    <w:rsid w:val="00F34C79"/>
    <w:rsid w:val="00F429DC"/>
    <w:rsid w:val="00FB4E00"/>
    <w:rsid w:val="00FE33D1"/>
    <w:rsid w:val="00FF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FD33"/>
  <w15:chartTrackingRefBased/>
  <w15:docId w15:val="{C27FEB47-4B56-1448-B39A-CD402D60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1A3"/>
    <w:rPr>
      <w:color w:val="0563C1" w:themeColor="hyperlink"/>
      <w:u w:val="single"/>
    </w:rPr>
  </w:style>
  <w:style w:type="paragraph" w:styleId="ListParagraph">
    <w:name w:val="List Paragraph"/>
    <w:basedOn w:val="Normal"/>
    <w:uiPriority w:val="34"/>
    <w:qFormat/>
    <w:rsid w:val="001331A3"/>
    <w:pPr>
      <w:widowControl w:val="0"/>
      <w:autoSpaceDE w:val="0"/>
      <w:autoSpaceDN w:val="0"/>
      <w:ind w:left="837" w:hanging="360"/>
    </w:pPr>
    <w:rPr>
      <w:rFonts w:ascii="Times New Roman" w:eastAsia="Times New Roman" w:hAnsi="Times New Roman" w:cs="Times New Roman"/>
      <w:kern w:val="0"/>
      <w:sz w:val="22"/>
      <w:szCs w:val="22"/>
      <w:lang w:eastAsia="en-US"/>
      <w14:ligatures w14:val="none"/>
    </w:rPr>
  </w:style>
  <w:style w:type="paragraph" w:styleId="Header">
    <w:name w:val="header"/>
    <w:basedOn w:val="Normal"/>
    <w:link w:val="HeaderChar"/>
    <w:uiPriority w:val="99"/>
    <w:unhideWhenUsed/>
    <w:rsid w:val="002105A5"/>
    <w:pPr>
      <w:tabs>
        <w:tab w:val="center" w:pos="4680"/>
        <w:tab w:val="right" w:pos="9360"/>
      </w:tabs>
    </w:pPr>
  </w:style>
  <w:style w:type="character" w:customStyle="1" w:styleId="HeaderChar">
    <w:name w:val="Header Char"/>
    <w:basedOn w:val="DefaultParagraphFont"/>
    <w:link w:val="Header"/>
    <w:uiPriority w:val="99"/>
    <w:rsid w:val="002105A5"/>
  </w:style>
  <w:style w:type="paragraph" w:styleId="Footer">
    <w:name w:val="footer"/>
    <w:basedOn w:val="Normal"/>
    <w:link w:val="FooterChar"/>
    <w:uiPriority w:val="99"/>
    <w:unhideWhenUsed/>
    <w:rsid w:val="002105A5"/>
    <w:pPr>
      <w:tabs>
        <w:tab w:val="center" w:pos="4680"/>
        <w:tab w:val="right" w:pos="9360"/>
      </w:tabs>
    </w:pPr>
  </w:style>
  <w:style w:type="character" w:customStyle="1" w:styleId="FooterChar">
    <w:name w:val="Footer Char"/>
    <w:basedOn w:val="DefaultParagraphFont"/>
    <w:link w:val="Footer"/>
    <w:uiPriority w:val="99"/>
    <w:rsid w:val="002105A5"/>
  </w:style>
  <w:style w:type="character" w:styleId="UnresolvedMention">
    <w:name w:val="Unresolved Mention"/>
    <w:basedOn w:val="DefaultParagraphFont"/>
    <w:uiPriority w:val="99"/>
    <w:semiHidden/>
    <w:unhideWhenUsed/>
    <w:rsid w:val="00EE6EEB"/>
    <w:rPr>
      <w:color w:val="605E5C"/>
      <w:shd w:val="clear" w:color="auto" w:fill="E1DFDD"/>
    </w:rPr>
  </w:style>
  <w:style w:type="table" w:styleId="TableGrid">
    <w:name w:val="Table Grid"/>
    <w:basedOn w:val="TableNormal"/>
    <w:uiPriority w:val="39"/>
    <w:rsid w:val="00B4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0DBD"/>
    <w:pPr>
      <w:spacing w:before="100" w:beforeAutospacing="1" w:after="100" w:afterAutospacing="1"/>
    </w:pPr>
    <w:rPr>
      <w:rFonts w:ascii="Times New Roman" w:eastAsia="Times New Roman" w:hAnsi="Times New Roman" w:cs="Times New Roman"/>
      <w:kern w:val="0"/>
      <w14:ligatures w14:val="none"/>
    </w:rPr>
  </w:style>
  <w:style w:type="character" w:customStyle="1" w:styleId="Title1">
    <w:name w:val="Title1"/>
    <w:basedOn w:val="DefaultParagraphFont"/>
    <w:rsid w:val="00A51A2A"/>
  </w:style>
  <w:style w:type="character" w:customStyle="1" w:styleId="value">
    <w:name w:val="value"/>
    <w:basedOn w:val="DefaultParagraphFont"/>
    <w:rsid w:val="00A51A2A"/>
  </w:style>
  <w:style w:type="paragraph" w:customStyle="1" w:styleId="my-2">
    <w:name w:val="my-2"/>
    <w:basedOn w:val="Normal"/>
    <w:rsid w:val="00A51A2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51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3787">
      <w:bodyDiv w:val="1"/>
      <w:marLeft w:val="0"/>
      <w:marRight w:val="0"/>
      <w:marTop w:val="0"/>
      <w:marBottom w:val="0"/>
      <w:divBdr>
        <w:top w:val="none" w:sz="0" w:space="0" w:color="auto"/>
        <w:left w:val="none" w:sz="0" w:space="0" w:color="auto"/>
        <w:bottom w:val="none" w:sz="0" w:space="0" w:color="auto"/>
        <w:right w:val="none" w:sz="0" w:space="0" w:color="auto"/>
      </w:divBdr>
    </w:div>
    <w:div w:id="145561543">
      <w:bodyDiv w:val="1"/>
      <w:marLeft w:val="0"/>
      <w:marRight w:val="0"/>
      <w:marTop w:val="0"/>
      <w:marBottom w:val="0"/>
      <w:divBdr>
        <w:top w:val="none" w:sz="0" w:space="0" w:color="auto"/>
        <w:left w:val="none" w:sz="0" w:space="0" w:color="auto"/>
        <w:bottom w:val="none" w:sz="0" w:space="0" w:color="auto"/>
        <w:right w:val="none" w:sz="0" w:space="0" w:color="auto"/>
      </w:divBdr>
    </w:div>
    <w:div w:id="493952093">
      <w:bodyDiv w:val="1"/>
      <w:marLeft w:val="0"/>
      <w:marRight w:val="0"/>
      <w:marTop w:val="0"/>
      <w:marBottom w:val="0"/>
      <w:divBdr>
        <w:top w:val="none" w:sz="0" w:space="0" w:color="auto"/>
        <w:left w:val="none" w:sz="0" w:space="0" w:color="auto"/>
        <w:bottom w:val="none" w:sz="0" w:space="0" w:color="auto"/>
        <w:right w:val="none" w:sz="0" w:space="0" w:color="auto"/>
      </w:divBdr>
      <w:divsChild>
        <w:div w:id="1720469963">
          <w:marLeft w:val="0"/>
          <w:marRight w:val="0"/>
          <w:marTop w:val="0"/>
          <w:marBottom w:val="0"/>
          <w:divBdr>
            <w:top w:val="none" w:sz="0" w:space="0" w:color="auto"/>
            <w:left w:val="none" w:sz="0" w:space="0" w:color="auto"/>
            <w:bottom w:val="none" w:sz="0" w:space="0" w:color="auto"/>
            <w:right w:val="none" w:sz="0" w:space="0" w:color="auto"/>
          </w:divBdr>
        </w:div>
      </w:divsChild>
    </w:div>
    <w:div w:id="738670149">
      <w:bodyDiv w:val="1"/>
      <w:marLeft w:val="0"/>
      <w:marRight w:val="0"/>
      <w:marTop w:val="0"/>
      <w:marBottom w:val="0"/>
      <w:divBdr>
        <w:top w:val="none" w:sz="0" w:space="0" w:color="auto"/>
        <w:left w:val="none" w:sz="0" w:space="0" w:color="auto"/>
        <w:bottom w:val="none" w:sz="0" w:space="0" w:color="auto"/>
        <w:right w:val="none" w:sz="0" w:space="0" w:color="auto"/>
      </w:divBdr>
    </w:div>
    <w:div w:id="1278104545">
      <w:bodyDiv w:val="1"/>
      <w:marLeft w:val="0"/>
      <w:marRight w:val="0"/>
      <w:marTop w:val="0"/>
      <w:marBottom w:val="0"/>
      <w:divBdr>
        <w:top w:val="none" w:sz="0" w:space="0" w:color="auto"/>
        <w:left w:val="none" w:sz="0" w:space="0" w:color="auto"/>
        <w:bottom w:val="none" w:sz="0" w:space="0" w:color="auto"/>
        <w:right w:val="none" w:sz="0" w:space="0" w:color="auto"/>
      </w:divBdr>
    </w:div>
    <w:div w:id="1323503289">
      <w:bodyDiv w:val="1"/>
      <w:marLeft w:val="0"/>
      <w:marRight w:val="0"/>
      <w:marTop w:val="0"/>
      <w:marBottom w:val="0"/>
      <w:divBdr>
        <w:top w:val="none" w:sz="0" w:space="0" w:color="auto"/>
        <w:left w:val="none" w:sz="0" w:space="0" w:color="auto"/>
        <w:bottom w:val="none" w:sz="0" w:space="0" w:color="auto"/>
        <w:right w:val="none" w:sz="0" w:space="0" w:color="auto"/>
      </w:divBdr>
    </w:div>
    <w:div w:id="1629627372">
      <w:bodyDiv w:val="1"/>
      <w:marLeft w:val="0"/>
      <w:marRight w:val="0"/>
      <w:marTop w:val="0"/>
      <w:marBottom w:val="0"/>
      <w:divBdr>
        <w:top w:val="none" w:sz="0" w:space="0" w:color="auto"/>
        <w:left w:val="none" w:sz="0" w:space="0" w:color="auto"/>
        <w:bottom w:val="none" w:sz="0" w:space="0" w:color="auto"/>
        <w:right w:val="none" w:sz="0" w:space="0" w:color="auto"/>
      </w:divBdr>
    </w:div>
    <w:div w:id="16328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uncg.edu/Available/Respondus-Lockdown-Brows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_huang3@uncg.edu"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cademicintegrity.uncg.edu/complete/%2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80CDF0-0F62-8848-8AF2-723E07FBCAB4}">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YTQ7SS74YJ5J-604723277-26558</_dlc_DocId>
    <_dlc_DocIdUrl xmlns="c97824ca-ed85-44d5-bcd6-3f5c34bc8a56">
      <Url>https://uncg.sharepoint.com/sites/dept-11813/_layouts/15/DocIdRedir.aspx?ID=YTQ7SS74YJ5J-604723277-26558</Url>
      <Description>YTQ7SS74YJ5J-604723277-26558</Description>
    </_dlc_DocIdUrl>
  </documentManagement>
</p:properties>
</file>

<file path=customXml/itemProps1.xml><?xml version="1.0" encoding="utf-8"?>
<ds:datastoreItem xmlns:ds="http://schemas.openxmlformats.org/officeDocument/2006/customXml" ds:itemID="{E6FBEFDB-A73A-4029-9263-5A502D4211E6}"/>
</file>

<file path=customXml/itemProps2.xml><?xml version="1.0" encoding="utf-8"?>
<ds:datastoreItem xmlns:ds="http://schemas.openxmlformats.org/officeDocument/2006/customXml" ds:itemID="{CD7D68E8-7A1E-4F44-AC82-172CBA02DE49}"/>
</file>

<file path=customXml/itemProps3.xml><?xml version="1.0" encoding="utf-8"?>
<ds:datastoreItem xmlns:ds="http://schemas.openxmlformats.org/officeDocument/2006/customXml" ds:itemID="{73FA19B7-29BE-46F8-8941-F2AE8AA6E236}"/>
</file>

<file path=customXml/itemProps4.xml><?xml version="1.0" encoding="utf-8"?>
<ds:datastoreItem xmlns:ds="http://schemas.openxmlformats.org/officeDocument/2006/customXml" ds:itemID="{D54E0794-E399-4301-9C79-6505CD9DBCBB}"/>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10</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Hwong</dc:creator>
  <cp:keywords/>
  <dc:description/>
  <cp:lastModifiedBy>Jiangang Huang</cp:lastModifiedBy>
  <cp:revision>12</cp:revision>
  <dcterms:created xsi:type="dcterms:W3CDTF">2025-08-19T05:14:00Z</dcterms:created>
  <dcterms:modified xsi:type="dcterms:W3CDTF">2025-08-22T15:38:00Z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1c7d5cc9-1720-4a72-bc94-9c96408f4ec3</vt:lpwstr>
  </property>
  <property fmtid="{D5CDD505-2E9C-101B-9397-08002B2CF9AE}" pid="4" name="MediaServiceImageTags">
    <vt:lpwstr/>
  </property>
</Properties>
</file>